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0F4A6" w14:textId="77777777" w:rsidR="00305947" w:rsidRPr="000904D6" w:rsidRDefault="00305947" w:rsidP="00305947">
      <w:pPr>
        <w:jc w:val="center"/>
        <w:rPr>
          <w:szCs w:val="26"/>
        </w:rPr>
      </w:pPr>
      <w:r w:rsidRPr="000904D6">
        <w:rPr>
          <w:szCs w:val="26"/>
        </w:rPr>
        <w:t>BỘ GIÁO DỤC VÀ ĐÀO TẠO</w:t>
      </w:r>
    </w:p>
    <w:p w14:paraId="42A6773F" w14:textId="77777777" w:rsidR="00305947" w:rsidRPr="000904D6" w:rsidRDefault="00305947" w:rsidP="00305947">
      <w:pPr>
        <w:jc w:val="center"/>
        <w:rPr>
          <w:b/>
          <w:szCs w:val="26"/>
        </w:rPr>
      </w:pPr>
      <w:r w:rsidRPr="000904D6">
        <w:rPr>
          <w:b/>
          <w:szCs w:val="26"/>
        </w:rPr>
        <w:t>TRƯỜNG ĐẠI HỌC MỞ HÀ NỘI</w:t>
      </w:r>
    </w:p>
    <w:p w14:paraId="073977F1" w14:textId="77777777" w:rsidR="00305947" w:rsidRPr="000904D6" w:rsidRDefault="00305947" w:rsidP="00305947">
      <w:pPr>
        <w:ind w:firstLine="567"/>
        <w:jc w:val="center"/>
        <w:rPr>
          <w:b/>
          <w:szCs w:val="26"/>
        </w:rPr>
      </w:pPr>
      <w:r w:rsidRPr="000904D6">
        <w:rPr>
          <w:b/>
          <w:szCs w:val="26"/>
        </w:rPr>
        <w:t>--------------</w:t>
      </w:r>
    </w:p>
    <w:p w14:paraId="42BB1A0A" w14:textId="77777777" w:rsidR="00305947" w:rsidRPr="000904D6" w:rsidRDefault="00305947" w:rsidP="00305947">
      <w:pPr>
        <w:ind w:firstLine="567"/>
        <w:jc w:val="center"/>
        <w:rPr>
          <w:b/>
          <w:szCs w:val="26"/>
        </w:rPr>
      </w:pPr>
    </w:p>
    <w:p w14:paraId="1EE2C209" w14:textId="77777777" w:rsidR="00305947" w:rsidRPr="000904D6" w:rsidRDefault="00305947" w:rsidP="00305947">
      <w:pPr>
        <w:ind w:firstLine="567"/>
        <w:jc w:val="center"/>
        <w:rPr>
          <w:b/>
          <w:szCs w:val="26"/>
        </w:rPr>
      </w:pPr>
      <w:r w:rsidRPr="000904D6">
        <w:rPr>
          <w:noProof/>
          <w14:ligatures w14:val="standardContextual"/>
        </w:rPr>
        <w:drawing>
          <wp:inline distT="0" distB="0" distL="0" distR="0" wp14:anchorId="186BEA98" wp14:editId="7F1374F9">
            <wp:extent cx="11582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7C3A82EC" w14:textId="77777777" w:rsidR="00305947" w:rsidRPr="000904D6" w:rsidRDefault="00305947" w:rsidP="00305947">
      <w:pPr>
        <w:ind w:firstLine="567"/>
        <w:jc w:val="center"/>
        <w:rPr>
          <w:b/>
          <w:szCs w:val="26"/>
        </w:rPr>
      </w:pPr>
    </w:p>
    <w:p w14:paraId="6BBD85A7" w14:textId="77777777" w:rsidR="00305947" w:rsidRPr="000904D6" w:rsidRDefault="00305947" w:rsidP="00305947">
      <w:pPr>
        <w:ind w:firstLine="567"/>
        <w:jc w:val="center"/>
        <w:rPr>
          <w:b/>
          <w:szCs w:val="26"/>
        </w:rPr>
      </w:pPr>
    </w:p>
    <w:p w14:paraId="60BD437D" w14:textId="77777777" w:rsidR="00305947" w:rsidRPr="000904D6" w:rsidRDefault="00305947" w:rsidP="00305947">
      <w:pPr>
        <w:ind w:firstLine="567"/>
        <w:jc w:val="center"/>
        <w:rPr>
          <w:b/>
          <w:sz w:val="32"/>
          <w:szCs w:val="32"/>
        </w:rPr>
      </w:pPr>
      <w:r w:rsidRPr="000904D6">
        <w:rPr>
          <w:b/>
          <w:sz w:val="32"/>
          <w:szCs w:val="32"/>
        </w:rPr>
        <w:t>ĐỀ ÁN THẠC SĨ</w:t>
      </w:r>
    </w:p>
    <w:p w14:paraId="57D2FAEF" w14:textId="77777777" w:rsidR="00305947" w:rsidRPr="000904D6" w:rsidRDefault="00305947" w:rsidP="00305947">
      <w:pPr>
        <w:ind w:firstLine="567"/>
        <w:rPr>
          <w:sz w:val="28"/>
          <w:szCs w:val="28"/>
        </w:rPr>
      </w:pPr>
      <w:r w:rsidRPr="000904D6">
        <w:rPr>
          <w:b/>
          <w:szCs w:val="26"/>
        </w:rPr>
        <w:tab/>
      </w:r>
      <w:r w:rsidRPr="000904D6">
        <w:rPr>
          <w:b/>
          <w:szCs w:val="26"/>
        </w:rPr>
        <w:tab/>
      </w:r>
      <w:r w:rsidRPr="000904D6">
        <w:rPr>
          <w:b/>
          <w:szCs w:val="26"/>
        </w:rPr>
        <w:tab/>
      </w:r>
      <w:r w:rsidRPr="000904D6">
        <w:rPr>
          <w:b/>
          <w:szCs w:val="26"/>
        </w:rPr>
        <w:tab/>
      </w:r>
      <w:r w:rsidRPr="000904D6">
        <w:rPr>
          <w:b/>
          <w:szCs w:val="26"/>
        </w:rPr>
        <w:tab/>
      </w:r>
      <w:r w:rsidRPr="000904D6">
        <w:rPr>
          <w:sz w:val="28"/>
          <w:szCs w:val="28"/>
        </w:rPr>
        <w:t>Ngành: Luật kinh tế</w:t>
      </w:r>
    </w:p>
    <w:p w14:paraId="53F18B93" w14:textId="77777777" w:rsidR="00305947" w:rsidRPr="000904D6" w:rsidRDefault="00305947" w:rsidP="00305947">
      <w:pPr>
        <w:ind w:firstLine="567"/>
        <w:rPr>
          <w:sz w:val="28"/>
          <w:szCs w:val="28"/>
        </w:rPr>
      </w:pPr>
      <w:r w:rsidRPr="000904D6">
        <w:rPr>
          <w:sz w:val="28"/>
          <w:szCs w:val="28"/>
        </w:rPr>
        <w:tab/>
      </w:r>
      <w:r w:rsidRPr="000904D6">
        <w:rPr>
          <w:sz w:val="28"/>
          <w:szCs w:val="28"/>
        </w:rPr>
        <w:tab/>
      </w:r>
      <w:r w:rsidRPr="000904D6">
        <w:rPr>
          <w:sz w:val="28"/>
          <w:szCs w:val="28"/>
        </w:rPr>
        <w:tab/>
      </w:r>
      <w:r w:rsidRPr="000904D6">
        <w:rPr>
          <w:sz w:val="28"/>
          <w:szCs w:val="28"/>
        </w:rPr>
        <w:tab/>
      </w:r>
      <w:r w:rsidRPr="000904D6">
        <w:rPr>
          <w:sz w:val="28"/>
          <w:szCs w:val="28"/>
        </w:rPr>
        <w:tab/>
        <w:t>Mã ngành: 8380107</w:t>
      </w:r>
    </w:p>
    <w:p w14:paraId="74845DB1" w14:textId="77777777" w:rsidR="00305947" w:rsidRPr="000904D6" w:rsidRDefault="00305947" w:rsidP="00305947">
      <w:pPr>
        <w:ind w:firstLine="567"/>
        <w:rPr>
          <w:b/>
          <w:szCs w:val="26"/>
        </w:rPr>
      </w:pPr>
    </w:p>
    <w:p w14:paraId="150B4098" w14:textId="77777777" w:rsidR="00305947" w:rsidRPr="000904D6" w:rsidRDefault="00305947" w:rsidP="00305947">
      <w:pPr>
        <w:ind w:firstLine="567"/>
        <w:rPr>
          <w:b/>
          <w:szCs w:val="26"/>
        </w:rPr>
      </w:pPr>
    </w:p>
    <w:p w14:paraId="6BB9D345" w14:textId="50FF72BE" w:rsidR="00305947" w:rsidRPr="000904D6" w:rsidRDefault="00305947" w:rsidP="00305947">
      <w:pPr>
        <w:rPr>
          <w:b/>
          <w:szCs w:val="26"/>
        </w:rPr>
      </w:pPr>
      <w:r w:rsidRPr="000904D6">
        <w:rPr>
          <w:b/>
          <w:szCs w:val="26"/>
        </w:rPr>
        <w:t xml:space="preserve">Đề tài: </w:t>
      </w:r>
      <w:r w:rsidR="00E801B8" w:rsidRPr="00E801B8">
        <w:rPr>
          <w:b/>
          <w:szCs w:val="26"/>
        </w:rPr>
        <w:t>PHÁP LUẬT VỀ THỰC HIỆN DỰ ÁN ĐẦU TƯ CÔNG TRONG LĨNH VỰC ĐẦU TƯ XÂY DỰNG CƠ BẢN VÀ THỰC TIỄN THỰC HIỆN TẠI XÃ PHÚC THỌ, THÀNH PHỐ HÀ NỘI</w:t>
      </w:r>
    </w:p>
    <w:p w14:paraId="52EAE5EB" w14:textId="77777777" w:rsidR="00305947" w:rsidRPr="000904D6" w:rsidRDefault="00305947" w:rsidP="00305947">
      <w:pPr>
        <w:rPr>
          <w:b/>
          <w:szCs w:val="26"/>
        </w:rPr>
      </w:pPr>
    </w:p>
    <w:p w14:paraId="188338EC" w14:textId="77777777" w:rsidR="00305947" w:rsidRPr="000904D6" w:rsidRDefault="00305947" w:rsidP="00305947">
      <w:pPr>
        <w:ind w:firstLine="567"/>
        <w:jc w:val="center"/>
        <w:rPr>
          <w:b/>
          <w:szCs w:val="26"/>
        </w:rPr>
      </w:pPr>
    </w:p>
    <w:p w14:paraId="7D2B7352" w14:textId="77777777" w:rsidR="00305947" w:rsidRPr="000904D6" w:rsidRDefault="00305947" w:rsidP="00305947">
      <w:pPr>
        <w:ind w:firstLine="567"/>
        <w:jc w:val="center"/>
        <w:rPr>
          <w:b/>
          <w:szCs w:val="26"/>
        </w:rPr>
      </w:pPr>
    </w:p>
    <w:p w14:paraId="06F41CD5" w14:textId="77777777" w:rsidR="00305947" w:rsidRPr="000904D6" w:rsidRDefault="00305947" w:rsidP="00305947">
      <w:pPr>
        <w:rPr>
          <w:b/>
          <w:szCs w:val="26"/>
        </w:rPr>
      </w:pPr>
    </w:p>
    <w:p w14:paraId="2EFBA4E6" w14:textId="591CFBB2" w:rsidR="00305947" w:rsidRPr="000904D6" w:rsidRDefault="00E801B8" w:rsidP="007744B7">
      <w:pPr>
        <w:jc w:val="center"/>
        <w:rPr>
          <w:b/>
          <w:szCs w:val="26"/>
        </w:rPr>
      </w:pPr>
      <w:r>
        <w:rPr>
          <w:b/>
          <w:szCs w:val="26"/>
        </w:rPr>
        <w:t>TÔ MAI ANH</w:t>
      </w:r>
    </w:p>
    <w:p w14:paraId="06F1EA7E" w14:textId="77777777" w:rsidR="00305947" w:rsidRPr="000904D6" w:rsidRDefault="00305947" w:rsidP="00305947">
      <w:pPr>
        <w:rPr>
          <w:b/>
          <w:szCs w:val="26"/>
        </w:rPr>
      </w:pPr>
    </w:p>
    <w:p w14:paraId="09BD9C93" w14:textId="77777777" w:rsidR="00305947" w:rsidRPr="000904D6" w:rsidRDefault="00305947" w:rsidP="00305947">
      <w:pPr>
        <w:rPr>
          <w:b/>
          <w:szCs w:val="26"/>
        </w:rPr>
      </w:pPr>
    </w:p>
    <w:p w14:paraId="4A2C5ABD" w14:textId="77777777" w:rsidR="00305947" w:rsidRPr="000904D6" w:rsidRDefault="00305947" w:rsidP="00305947">
      <w:pPr>
        <w:rPr>
          <w:b/>
          <w:szCs w:val="26"/>
        </w:rPr>
      </w:pPr>
    </w:p>
    <w:p w14:paraId="22A1EC5D" w14:textId="77777777" w:rsidR="00305947" w:rsidRPr="000904D6" w:rsidRDefault="00305947" w:rsidP="00305947">
      <w:pPr>
        <w:rPr>
          <w:b/>
          <w:szCs w:val="26"/>
        </w:rPr>
      </w:pPr>
    </w:p>
    <w:p w14:paraId="46E93AE5" w14:textId="77777777" w:rsidR="005E5868" w:rsidRPr="000904D6" w:rsidRDefault="005E5868" w:rsidP="00305947">
      <w:pPr>
        <w:rPr>
          <w:b/>
          <w:szCs w:val="26"/>
        </w:rPr>
      </w:pPr>
    </w:p>
    <w:p w14:paraId="21081E8F" w14:textId="77777777" w:rsidR="00004960" w:rsidRPr="000904D6" w:rsidRDefault="00004960" w:rsidP="00305947">
      <w:pPr>
        <w:rPr>
          <w:b/>
          <w:szCs w:val="26"/>
        </w:rPr>
      </w:pPr>
    </w:p>
    <w:p w14:paraId="38F56E3F" w14:textId="496D0087" w:rsidR="00305947" w:rsidRPr="000904D6" w:rsidRDefault="00305947" w:rsidP="00305947">
      <w:pPr>
        <w:jc w:val="center"/>
        <w:rPr>
          <w:b/>
          <w:szCs w:val="26"/>
        </w:rPr>
      </w:pPr>
      <w:r w:rsidRPr="000904D6">
        <w:rPr>
          <w:b/>
          <w:szCs w:val="26"/>
        </w:rPr>
        <w:t xml:space="preserve">Hà Nội, </w:t>
      </w:r>
      <w:r w:rsidR="00915662">
        <w:rPr>
          <w:b/>
          <w:szCs w:val="26"/>
        </w:rPr>
        <w:t>3</w:t>
      </w:r>
      <w:r w:rsidRPr="000904D6">
        <w:rPr>
          <w:b/>
          <w:szCs w:val="26"/>
        </w:rPr>
        <w:t>/202</w:t>
      </w:r>
      <w:r w:rsidR="00915662">
        <w:rPr>
          <w:b/>
          <w:szCs w:val="26"/>
        </w:rPr>
        <w:t>6</w:t>
      </w:r>
    </w:p>
    <w:p w14:paraId="3A934526" w14:textId="77777777" w:rsidR="00305947" w:rsidRPr="000904D6" w:rsidRDefault="00305947" w:rsidP="00305947">
      <w:pPr>
        <w:rPr>
          <w:b/>
          <w:szCs w:val="26"/>
        </w:rPr>
        <w:sectPr w:rsidR="00305947" w:rsidRPr="000904D6" w:rsidSect="000A0FB8">
          <w:headerReference w:type="default" r:id="rId9"/>
          <w:footerReference w:type="default" r:id="rId10"/>
          <w:footerReference w:type="first" r:id="rId11"/>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p>
    <w:p w14:paraId="3ED0899D" w14:textId="77777777" w:rsidR="00305947" w:rsidRPr="000904D6" w:rsidRDefault="00305947" w:rsidP="00305947">
      <w:pPr>
        <w:jc w:val="center"/>
        <w:rPr>
          <w:szCs w:val="26"/>
        </w:rPr>
      </w:pPr>
      <w:r w:rsidRPr="000904D6">
        <w:rPr>
          <w:szCs w:val="26"/>
        </w:rPr>
        <w:lastRenderedPageBreak/>
        <w:t>BỘ GIÁO DỤC VÀ ĐÀO TẠO</w:t>
      </w:r>
    </w:p>
    <w:p w14:paraId="613C1876" w14:textId="77777777" w:rsidR="00305947" w:rsidRPr="000904D6" w:rsidRDefault="00305947" w:rsidP="00305947">
      <w:pPr>
        <w:jc w:val="center"/>
        <w:rPr>
          <w:b/>
          <w:szCs w:val="26"/>
        </w:rPr>
      </w:pPr>
      <w:r w:rsidRPr="000904D6">
        <w:rPr>
          <w:b/>
          <w:szCs w:val="26"/>
        </w:rPr>
        <w:t>TRƯỜNG ĐẠI HỌC MỞ HÀ NỘI</w:t>
      </w:r>
    </w:p>
    <w:p w14:paraId="59834B32" w14:textId="77777777" w:rsidR="00305947" w:rsidRPr="000904D6" w:rsidRDefault="00305947" w:rsidP="00305947">
      <w:pPr>
        <w:ind w:firstLine="567"/>
        <w:jc w:val="center"/>
        <w:rPr>
          <w:b/>
          <w:szCs w:val="26"/>
        </w:rPr>
      </w:pPr>
      <w:r w:rsidRPr="000904D6">
        <w:rPr>
          <w:b/>
          <w:szCs w:val="26"/>
        </w:rPr>
        <w:t>--------------</w:t>
      </w:r>
    </w:p>
    <w:p w14:paraId="1CE89F53" w14:textId="77777777" w:rsidR="00305947" w:rsidRPr="000904D6" w:rsidRDefault="00305947" w:rsidP="00305947">
      <w:pPr>
        <w:ind w:firstLine="567"/>
        <w:jc w:val="center"/>
        <w:rPr>
          <w:b/>
          <w:szCs w:val="26"/>
        </w:rPr>
      </w:pPr>
    </w:p>
    <w:p w14:paraId="2334E4AF" w14:textId="77777777" w:rsidR="00305947" w:rsidRPr="000904D6" w:rsidRDefault="00305947" w:rsidP="00305947">
      <w:pPr>
        <w:ind w:firstLine="567"/>
        <w:jc w:val="center"/>
        <w:rPr>
          <w:b/>
          <w:szCs w:val="26"/>
        </w:rPr>
      </w:pPr>
      <w:r w:rsidRPr="000904D6">
        <w:rPr>
          <w:noProof/>
          <w14:ligatures w14:val="standardContextual"/>
        </w:rPr>
        <w:drawing>
          <wp:inline distT="0" distB="0" distL="0" distR="0" wp14:anchorId="287B77A9" wp14:editId="23AA43F8">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3F35C386" w14:textId="77777777" w:rsidR="00305947" w:rsidRPr="000904D6" w:rsidRDefault="00305947" w:rsidP="00305947">
      <w:pPr>
        <w:ind w:firstLine="567"/>
        <w:jc w:val="center"/>
        <w:rPr>
          <w:b/>
          <w:szCs w:val="26"/>
        </w:rPr>
      </w:pPr>
    </w:p>
    <w:p w14:paraId="0C9ABD21" w14:textId="77777777" w:rsidR="00305947" w:rsidRPr="000904D6" w:rsidRDefault="00305947" w:rsidP="00305947">
      <w:pPr>
        <w:ind w:firstLine="567"/>
        <w:jc w:val="center"/>
        <w:rPr>
          <w:b/>
          <w:szCs w:val="26"/>
        </w:rPr>
      </w:pPr>
    </w:p>
    <w:p w14:paraId="27565F79" w14:textId="77777777" w:rsidR="00305947" w:rsidRPr="000904D6" w:rsidRDefault="00305947" w:rsidP="00305947">
      <w:pPr>
        <w:ind w:firstLine="567"/>
        <w:jc w:val="center"/>
        <w:rPr>
          <w:b/>
          <w:sz w:val="32"/>
          <w:szCs w:val="32"/>
        </w:rPr>
      </w:pPr>
      <w:r w:rsidRPr="000904D6">
        <w:rPr>
          <w:b/>
          <w:sz w:val="32"/>
          <w:szCs w:val="32"/>
        </w:rPr>
        <w:t>ĐỀ ÁN THẠC SĨ</w:t>
      </w:r>
    </w:p>
    <w:p w14:paraId="37997F8C" w14:textId="77777777" w:rsidR="00305947" w:rsidRPr="000904D6" w:rsidRDefault="00305947" w:rsidP="00305947">
      <w:pPr>
        <w:ind w:firstLine="567"/>
        <w:rPr>
          <w:sz w:val="28"/>
          <w:szCs w:val="28"/>
        </w:rPr>
      </w:pPr>
      <w:r w:rsidRPr="000904D6">
        <w:rPr>
          <w:b/>
          <w:szCs w:val="26"/>
        </w:rPr>
        <w:tab/>
      </w:r>
      <w:r w:rsidRPr="000904D6">
        <w:rPr>
          <w:b/>
          <w:szCs w:val="26"/>
        </w:rPr>
        <w:tab/>
      </w:r>
      <w:r w:rsidRPr="000904D6">
        <w:rPr>
          <w:b/>
          <w:szCs w:val="26"/>
        </w:rPr>
        <w:tab/>
      </w:r>
      <w:r w:rsidRPr="000904D6">
        <w:rPr>
          <w:b/>
          <w:szCs w:val="26"/>
        </w:rPr>
        <w:tab/>
      </w:r>
      <w:r w:rsidRPr="000904D6">
        <w:rPr>
          <w:b/>
          <w:szCs w:val="26"/>
        </w:rPr>
        <w:tab/>
      </w:r>
      <w:r w:rsidRPr="000904D6">
        <w:rPr>
          <w:sz w:val="28"/>
          <w:szCs w:val="28"/>
        </w:rPr>
        <w:t>Ngành: Luật kinh tế</w:t>
      </w:r>
    </w:p>
    <w:p w14:paraId="16BEE87E" w14:textId="77777777" w:rsidR="00305947" w:rsidRPr="000904D6" w:rsidRDefault="00305947" w:rsidP="00305947">
      <w:pPr>
        <w:ind w:firstLine="567"/>
        <w:rPr>
          <w:sz w:val="28"/>
          <w:szCs w:val="28"/>
        </w:rPr>
      </w:pPr>
      <w:r w:rsidRPr="000904D6">
        <w:rPr>
          <w:sz w:val="28"/>
          <w:szCs w:val="28"/>
        </w:rPr>
        <w:tab/>
      </w:r>
      <w:r w:rsidRPr="000904D6">
        <w:rPr>
          <w:sz w:val="28"/>
          <w:szCs w:val="28"/>
        </w:rPr>
        <w:tab/>
      </w:r>
      <w:r w:rsidRPr="000904D6">
        <w:rPr>
          <w:sz w:val="28"/>
          <w:szCs w:val="28"/>
        </w:rPr>
        <w:tab/>
      </w:r>
      <w:r w:rsidRPr="000904D6">
        <w:rPr>
          <w:sz w:val="28"/>
          <w:szCs w:val="28"/>
        </w:rPr>
        <w:tab/>
      </w:r>
      <w:r w:rsidRPr="000904D6">
        <w:rPr>
          <w:sz w:val="28"/>
          <w:szCs w:val="28"/>
        </w:rPr>
        <w:tab/>
        <w:t>Mã ngành: 8380107</w:t>
      </w:r>
    </w:p>
    <w:p w14:paraId="34E9D9F4" w14:textId="77777777" w:rsidR="00305947" w:rsidRPr="000904D6" w:rsidRDefault="00305947" w:rsidP="00305947">
      <w:pPr>
        <w:ind w:firstLine="567"/>
        <w:rPr>
          <w:b/>
          <w:szCs w:val="26"/>
        </w:rPr>
      </w:pPr>
    </w:p>
    <w:p w14:paraId="0A5B379E" w14:textId="77777777" w:rsidR="00305947" w:rsidRPr="000904D6" w:rsidRDefault="00305947" w:rsidP="00305947">
      <w:pPr>
        <w:ind w:firstLine="567"/>
        <w:rPr>
          <w:b/>
          <w:szCs w:val="26"/>
        </w:rPr>
      </w:pPr>
    </w:p>
    <w:p w14:paraId="687150EF" w14:textId="4B5D6278" w:rsidR="00305947" w:rsidRPr="000904D6" w:rsidRDefault="00305947" w:rsidP="00305947">
      <w:pPr>
        <w:rPr>
          <w:b/>
          <w:szCs w:val="26"/>
        </w:rPr>
      </w:pPr>
      <w:r w:rsidRPr="000904D6">
        <w:rPr>
          <w:b/>
          <w:szCs w:val="26"/>
        </w:rPr>
        <w:t xml:space="preserve">Đề tài: </w:t>
      </w:r>
      <w:r w:rsidR="00E801B8" w:rsidRPr="00E801B8">
        <w:rPr>
          <w:b/>
          <w:szCs w:val="26"/>
        </w:rPr>
        <w:t>PHÁP LUẬT VỀ THỰC HIỆN DỰ ÁN ĐẦU TƯ CÔNG TRONG LĨNH VỰC ĐẦU TƯ XÂY DỰNG CƠ BẢN VÀ THỰC TIỄN THỰC HIỆN TẠI XÃ PHÚC THỌ, THÀNH PHỐ HÀ NỘI</w:t>
      </w:r>
    </w:p>
    <w:p w14:paraId="5E3AC4ED" w14:textId="77777777" w:rsidR="00305947" w:rsidRPr="000904D6" w:rsidRDefault="00305947" w:rsidP="00305947">
      <w:pPr>
        <w:rPr>
          <w:b/>
          <w:szCs w:val="26"/>
        </w:rPr>
      </w:pPr>
    </w:p>
    <w:p w14:paraId="0FA1ABB7" w14:textId="77777777" w:rsidR="00305947" w:rsidRPr="000904D6" w:rsidRDefault="00305947" w:rsidP="00305947">
      <w:pPr>
        <w:ind w:firstLine="567"/>
        <w:jc w:val="center"/>
        <w:rPr>
          <w:b/>
          <w:szCs w:val="26"/>
        </w:rPr>
      </w:pPr>
    </w:p>
    <w:p w14:paraId="4845495F" w14:textId="77777777" w:rsidR="00305947" w:rsidRPr="000904D6" w:rsidRDefault="00305947" w:rsidP="00305947">
      <w:pPr>
        <w:ind w:firstLine="567"/>
        <w:jc w:val="center"/>
        <w:rPr>
          <w:b/>
          <w:szCs w:val="26"/>
        </w:rPr>
      </w:pPr>
    </w:p>
    <w:p w14:paraId="251C9CB4" w14:textId="77777777" w:rsidR="00305947" w:rsidRPr="000904D6" w:rsidRDefault="00305947" w:rsidP="00305947">
      <w:pPr>
        <w:rPr>
          <w:b/>
          <w:szCs w:val="26"/>
        </w:rPr>
      </w:pPr>
    </w:p>
    <w:p w14:paraId="55B45B0A" w14:textId="47BCC2EA" w:rsidR="00305947" w:rsidRPr="000904D6" w:rsidRDefault="00305947" w:rsidP="00305947">
      <w:pPr>
        <w:rPr>
          <w:b/>
          <w:szCs w:val="26"/>
        </w:rPr>
      </w:pPr>
      <w:r w:rsidRPr="000904D6">
        <w:rPr>
          <w:b/>
          <w:szCs w:val="26"/>
        </w:rPr>
        <w:tab/>
      </w:r>
      <w:r w:rsidRPr="000904D6">
        <w:rPr>
          <w:b/>
          <w:szCs w:val="26"/>
        </w:rPr>
        <w:tab/>
        <w:t xml:space="preserve">HỌC VÀ TÊN: </w:t>
      </w:r>
      <w:r w:rsidR="00E801B8">
        <w:rPr>
          <w:b/>
          <w:szCs w:val="26"/>
        </w:rPr>
        <w:t>TÔ MAI ANH</w:t>
      </w:r>
      <w:r w:rsidRPr="000904D6">
        <w:rPr>
          <w:b/>
          <w:szCs w:val="26"/>
        </w:rPr>
        <w:t xml:space="preserve"> </w:t>
      </w:r>
    </w:p>
    <w:p w14:paraId="1C8AA0B9" w14:textId="04D98958" w:rsidR="00305947" w:rsidRPr="000904D6" w:rsidRDefault="00305947" w:rsidP="00305947">
      <w:pPr>
        <w:rPr>
          <w:b/>
          <w:szCs w:val="26"/>
        </w:rPr>
      </w:pPr>
      <w:r w:rsidRPr="000904D6">
        <w:rPr>
          <w:b/>
          <w:szCs w:val="26"/>
        </w:rPr>
        <w:tab/>
      </w:r>
      <w:r w:rsidRPr="000904D6">
        <w:rPr>
          <w:b/>
          <w:szCs w:val="26"/>
        </w:rPr>
        <w:tab/>
        <w:t xml:space="preserve">GIẢNG VIÊN HƯỚNG DẪN: 1. TS. </w:t>
      </w:r>
      <w:r w:rsidR="00E801B8">
        <w:rPr>
          <w:b/>
          <w:szCs w:val="26"/>
        </w:rPr>
        <w:t>HỒ NGỌC HIỂN</w:t>
      </w:r>
    </w:p>
    <w:p w14:paraId="0D4496BA" w14:textId="24DA16F8" w:rsidR="00305947" w:rsidRPr="000904D6" w:rsidRDefault="00964C41" w:rsidP="00305947">
      <w:pPr>
        <w:rPr>
          <w:b/>
          <w:szCs w:val="26"/>
        </w:rPr>
      </w:pPr>
      <w:r>
        <w:rPr>
          <w:b/>
          <w:szCs w:val="26"/>
        </w:rPr>
        <w:tab/>
      </w:r>
      <w:r>
        <w:rPr>
          <w:b/>
          <w:szCs w:val="26"/>
        </w:rPr>
        <w:tab/>
      </w:r>
      <w:r>
        <w:rPr>
          <w:b/>
          <w:szCs w:val="26"/>
        </w:rPr>
        <w:tab/>
      </w:r>
      <w:r>
        <w:rPr>
          <w:b/>
          <w:szCs w:val="26"/>
        </w:rPr>
        <w:tab/>
      </w:r>
      <w:r>
        <w:rPr>
          <w:b/>
          <w:szCs w:val="26"/>
        </w:rPr>
        <w:tab/>
      </w:r>
      <w:r>
        <w:rPr>
          <w:b/>
          <w:szCs w:val="26"/>
        </w:rPr>
        <w:tab/>
        <w:t xml:space="preserve">         </w:t>
      </w:r>
      <w:bookmarkStart w:id="0" w:name="_GoBack"/>
      <w:bookmarkEnd w:id="0"/>
      <w:r w:rsidR="00E801B8">
        <w:rPr>
          <w:b/>
          <w:szCs w:val="26"/>
        </w:rPr>
        <w:t xml:space="preserve">2. </w:t>
      </w:r>
      <w:r w:rsidR="00305947" w:rsidRPr="000904D6">
        <w:rPr>
          <w:b/>
          <w:szCs w:val="26"/>
        </w:rPr>
        <w:t xml:space="preserve">TS. </w:t>
      </w:r>
      <w:r w:rsidR="00E801B8">
        <w:rPr>
          <w:b/>
          <w:szCs w:val="26"/>
        </w:rPr>
        <w:t>NGUYỄN NGỌC ANH</w:t>
      </w:r>
    </w:p>
    <w:p w14:paraId="6EBF7DD1" w14:textId="7E76543D" w:rsidR="00305947" w:rsidRPr="000904D6" w:rsidRDefault="00305947" w:rsidP="00305947">
      <w:pPr>
        <w:rPr>
          <w:b/>
          <w:szCs w:val="26"/>
        </w:rPr>
      </w:pPr>
    </w:p>
    <w:p w14:paraId="434AAAA5" w14:textId="77777777" w:rsidR="00305947" w:rsidRPr="000904D6" w:rsidRDefault="00305947" w:rsidP="00305947">
      <w:pPr>
        <w:rPr>
          <w:b/>
          <w:szCs w:val="26"/>
        </w:rPr>
      </w:pPr>
    </w:p>
    <w:p w14:paraId="22814F30" w14:textId="77777777" w:rsidR="00305947" w:rsidRPr="000904D6" w:rsidRDefault="00305947" w:rsidP="00305947">
      <w:pPr>
        <w:rPr>
          <w:b/>
          <w:szCs w:val="26"/>
        </w:rPr>
      </w:pPr>
    </w:p>
    <w:p w14:paraId="55C7B6B5" w14:textId="1FF060EC" w:rsidR="00305947" w:rsidRPr="000904D6" w:rsidRDefault="00E801B8" w:rsidP="00305947">
      <w:pPr>
        <w:jc w:val="center"/>
        <w:rPr>
          <w:b/>
          <w:szCs w:val="26"/>
        </w:rPr>
      </w:pPr>
      <w:r>
        <w:rPr>
          <w:b/>
          <w:szCs w:val="26"/>
        </w:rPr>
        <w:t xml:space="preserve">Hà Nội, </w:t>
      </w:r>
      <w:r w:rsidR="00915662">
        <w:rPr>
          <w:b/>
          <w:szCs w:val="26"/>
        </w:rPr>
        <w:t>3</w:t>
      </w:r>
      <w:r w:rsidR="00305947" w:rsidRPr="000904D6">
        <w:rPr>
          <w:b/>
          <w:szCs w:val="26"/>
        </w:rPr>
        <w:t>/202</w:t>
      </w:r>
      <w:r w:rsidR="00915662">
        <w:rPr>
          <w:b/>
          <w:szCs w:val="26"/>
        </w:rPr>
        <w:t>6</w:t>
      </w:r>
    </w:p>
    <w:p w14:paraId="69B92886" w14:textId="77777777" w:rsidR="00305947" w:rsidRPr="000904D6" w:rsidRDefault="00305947" w:rsidP="00305947">
      <w:pPr>
        <w:jc w:val="center"/>
        <w:rPr>
          <w:b/>
        </w:rPr>
        <w:sectPr w:rsidR="00305947" w:rsidRPr="000904D6" w:rsidSect="000A0FB8">
          <w:headerReference w:type="first" r:id="rId12"/>
          <w:footerReference w:type="first" r:id="rId13"/>
          <w:pgSz w:w="11906" w:h="16838" w:code="9"/>
          <w:pgMar w:top="1440" w:right="1008" w:bottom="1440" w:left="1728"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7F5496A9" w14:textId="77777777" w:rsidR="00305947" w:rsidRPr="000904D6" w:rsidRDefault="00305947" w:rsidP="00305947">
      <w:pPr>
        <w:jc w:val="center"/>
        <w:rPr>
          <w:b/>
          <w:sz w:val="32"/>
          <w:szCs w:val="32"/>
        </w:rPr>
      </w:pPr>
      <w:r w:rsidRPr="000904D6">
        <w:rPr>
          <w:b/>
          <w:sz w:val="32"/>
          <w:szCs w:val="32"/>
        </w:rPr>
        <w:lastRenderedPageBreak/>
        <w:t xml:space="preserve">CÔNG TRÌNH ĐƯỢC HOÀN THÀNH TẠI </w:t>
      </w:r>
    </w:p>
    <w:p w14:paraId="6B24C681" w14:textId="77777777" w:rsidR="00305947" w:rsidRPr="000904D6" w:rsidRDefault="00305947" w:rsidP="00305947">
      <w:pPr>
        <w:jc w:val="center"/>
        <w:rPr>
          <w:b/>
          <w:sz w:val="32"/>
          <w:szCs w:val="32"/>
        </w:rPr>
      </w:pPr>
      <w:r w:rsidRPr="000904D6">
        <w:rPr>
          <w:b/>
          <w:sz w:val="32"/>
          <w:szCs w:val="32"/>
        </w:rPr>
        <w:t>TRƯỜNG ĐẠI HỌC MỞ HÀ NỘI</w:t>
      </w:r>
    </w:p>
    <w:p w14:paraId="7CE03F77" w14:textId="77777777" w:rsidR="00305947" w:rsidRPr="000904D6" w:rsidRDefault="00305947" w:rsidP="00305947"/>
    <w:p w14:paraId="41EFBB21" w14:textId="0A4AA172" w:rsidR="00305947" w:rsidRPr="000904D6" w:rsidRDefault="00305947" w:rsidP="00305947">
      <w:r w:rsidRPr="000904D6">
        <w:tab/>
        <w:t xml:space="preserve">Tôi xin cam đoan đây là công trình nghiên cứu của riêng tôi và được sự hướng dẫn khoa học của Tiến sĩ </w:t>
      </w:r>
      <w:r w:rsidR="00E801B8">
        <w:t>Hồ Ngọc Hiển</w:t>
      </w:r>
      <w:r w:rsidRPr="000904D6">
        <w:t xml:space="preserve"> và Tiến sĩ </w:t>
      </w:r>
      <w:r w:rsidR="00E801B8">
        <w:t>Nguyễn Ngọc Anh</w:t>
      </w:r>
      <w:r w:rsidRPr="000904D6">
        <w:t>.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24EAC76B" w14:textId="77777777" w:rsidR="00305947" w:rsidRPr="000904D6" w:rsidRDefault="00305947" w:rsidP="00305947">
      <w:r w:rsidRPr="000904D6">
        <w:tab/>
        <w:t>Ngoài ra, trong đề án còn sử dụng một số nhận xét, đánh giá cũng như số liệu của các tác giả khác, cơ quan tổ chức khác đều có trích dẫn và chú thích nguồn gốc.</w:t>
      </w:r>
    </w:p>
    <w:p w14:paraId="5DF112F6" w14:textId="77777777" w:rsidR="00305947" w:rsidRPr="000904D6" w:rsidRDefault="00305947" w:rsidP="00305947">
      <w:pPr>
        <w:rPr>
          <w:b/>
        </w:rPr>
      </w:pPr>
      <w:r w:rsidRPr="000904D6">
        <w:tab/>
      </w:r>
      <w:r w:rsidRPr="000904D6">
        <w:rPr>
          <w:b/>
        </w:rPr>
        <w:t>Nếu phát hiện có bất kỳ sự gian lận nào tôi xin hoàn toàn chịu trách nhiệm về nội dung đề án của mình.</w:t>
      </w:r>
    </w:p>
    <w:p w14:paraId="04713EF6" w14:textId="2A72451C" w:rsidR="00305947" w:rsidRPr="000904D6" w:rsidRDefault="00C20192" w:rsidP="00305947">
      <w:pPr>
        <w:ind w:left="4320" w:firstLine="720"/>
        <w:rPr>
          <w:i/>
        </w:rPr>
      </w:pPr>
      <w:r>
        <w:rPr>
          <w:i/>
        </w:rPr>
        <w:t xml:space="preserve">Hà Nội, ngày 13 </w:t>
      </w:r>
      <w:r w:rsidR="007871B9" w:rsidRPr="000904D6">
        <w:rPr>
          <w:i/>
        </w:rPr>
        <w:t xml:space="preserve"> tháng </w:t>
      </w:r>
      <w:r w:rsidR="00915662">
        <w:rPr>
          <w:i/>
        </w:rPr>
        <w:t>3</w:t>
      </w:r>
      <w:r w:rsidR="00305947" w:rsidRPr="000904D6">
        <w:rPr>
          <w:i/>
        </w:rPr>
        <w:t xml:space="preserve"> năm 202</w:t>
      </w:r>
      <w:r w:rsidR="00915662">
        <w:rPr>
          <w:i/>
        </w:rPr>
        <w:t>6</w:t>
      </w:r>
    </w:p>
    <w:p w14:paraId="078923CF" w14:textId="77777777" w:rsidR="00305947" w:rsidRPr="000904D6" w:rsidRDefault="00305947" w:rsidP="00305947">
      <w:pPr>
        <w:ind w:left="5760" w:firstLine="720"/>
        <w:rPr>
          <w:i/>
        </w:rPr>
      </w:pPr>
      <w:r w:rsidRPr="000904D6">
        <w:rPr>
          <w:i/>
        </w:rPr>
        <w:t>Tác giả</w:t>
      </w:r>
    </w:p>
    <w:p w14:paraId="332F77C5" w14:textId="17164C7B" w:rsidR="00305947" w:rsidRDefault="00305947" w:rsidP="00305947">
      <w:pPr>
        <w:rPr>
          <w:i/>
        </w:rPr>
      </w:pPr>
    </w:p>
    <w:p w14:paraId="4D80D5FC" w14:textId="77777777" w:rsidR="00AF49A2" w:rsidRDefault="00AF49A2" w:rsidP="00305947">
      <w:pPr>
        <w:rPr>
          <w:i/>
        </w:rPr>
      </w:pPr>
    </w:p>
    <w:p w14:paraId="2FB37565" w14:textId="678D0D74" w:rsidR="00AF49A2" w:rsidRPr="000904D6" w:rsidRDefault="00AF49A2" w:rsidP="00305947">
      <w:pPr>
        <w:rPr>
          <w:i/>
        </w:rPr>
      </w:pPr>
    </w:p>
    <w:p w14:paraId="3F12838D" w14:textId="5F5D7F6A" w:rsidR="00305947" w:rsidRPr="000904D6" w:rsidRDefault="00305947" w:rsidP="00305947">
      <w:pPr>
        <w:ind w:left="5760"/>
        <w:rPr>
          <w:i/>
        </w:rPr>
      </w:pPr>
      <w:r w:rsidRPr="000904D6">
        <w:rPr>
          <w:i/>
        </w:rPr>
        <w:t xml:space="preserve"> </w:t>
      </w:r>
      <w:r w:rsidR="003021A1">
        <w:rPr>
          <w:i/>
        </w:rPr>
        <w:t xml:space="preserve">    </w:t>
      </w:r>
      <w:r w:rsidRPr="000904D6">
        <w:rPr>
          <w:i/>
        </w:rPr>
        <w:t xml:space="preserve">    </w:t>
      </w:r>
      <w:r w:rsidR="00E801B8">
        <w:rPr>
          <w:i/>
        </w:rPr>
        <w:t>Tô Mai Anh</w:t>
      </w:r>
    </w:p>
    <w:p w14:paraId="444DA0E6" w14:textId="77777777" w:rsidR="00305947" w:rsidRPr="000904D6" w:rsidRDefault="00305947" w:rsidP="00305947"/>
    <w:p w14:paraId="712267E0" w14:textId="1D955B43" w:rsidR="00305947" w:rsidRPr="000904D6" w:rsidRDefault="00305947" w:rsidP="00305947">
      <w:r w:rsidRPr="000904D6">
        <w:t xml:space="preserve">Người hướng dẫn khoa học: </w:t>
      </w:r>
      <w:r w:rsidRPr="000904D6">
        <w:tab/>
        <w:t xml:space="preserve">1. TS. </w:t>
      </w:r>
      <w:r w:rsidR="00E801B8">
        <w:t>Hồ Ngọc Hiển</w:t>
      </w:r>
    </w:p>
    <w:p w14:paraId="4FF7F1C9" w14:textId="6179B170" w:rsidR="00305947" w:rsidRPr="000904D6" w:rsidRDefault="00305947" w:rsidP="00305947">
      <w:r w:rsidRPr="000904D6">
        <w:tab/>
      </w:r>
      <w:r w:rsidRPr="000904D6">
        <w:tab/>
      </w:r>
      <w:r w:rsidRPr="000904D6">
        <w:tab/>
      </w:r>
      <w:r w:rsidRPr="000904D6">
        <w:tab/>
      </w:r>
      <w:r w:rsidRPr="000904D6">
        <w:tab/>
        <w:t xml:space="preserve">2. TS. </w:t>
      </w:r>
      <w:r w:rsidR="00E801B8">
        <w:t>Nguyễn Ngọc Anh</w:t>
      </w:r>
    </w:p>
    <w:p w14:paraId="12C255EB" w14:textId="092F8D85" w:rsidR="00AF49A2" w:rsidRPr="000904D6" w:rsidRDefault="00AF49A2" w:rsidP="00305947"/>
    <w:p w14:paraId="40F3ACA6" w14:textId="76EC7303" w:rsidR="00156B16" w:rsidRPr="000904D6" w:rsidRDefault="00305947" w:rsidP="00305947">
      <w:r w:rsidRPr="000904D6">
        <w:t xml:space="preserve">Cán bộ phản biện 1: </w:t>
      </w:r>
      <w:r w:rsidR="00D1039A">
        <w:t>PGS.TS Nguyễn Thị Nga</w:t>
      </w:r>
    </w:p>
    <w:p w14:paraId="54AE1755" w14:textId="77906015" w:rsidR="00305947" w:rsidRPr="000904D6" w:rsidRDefault="00305947" w:rsidP="00305947">
      <w:r w:rsidRPr="000904D6">
        <w:t xml:space="preserve">Cán bộ phản biện 2: </w:t>
      </w:r>
      <w:r w:rsidR="00D1039A">
        <w:t>TS.</w:t>
      </w:r>
      <w:r w:rsidR="001060F2">
        <w:t xml:space="preserve"> Đàm Thị Diễm Hạnh</w:t>
      </w:r>
    </w:p>
    <w:p w14:paraId="35C1FA56" w14:textId="77777777" w:rsidR="00305947" w:rsidRPr="000904D6" w:rsidRDefault="00305947" w:rsidP="00305947"/>
    <w:p w14:paraId="6DAD82A4" w14:textId="77777777" w:rsidR="00305947" w:rsidRPr="000904D6" w:rsidRDefault="00305947" w:rsidP="00305947"/>
    <w:p w14:paraId="3479BFC5" w14:textId="2293A5A9" w:rsidR="00305947" w:rsidRPr="000904D6" w:rsidRDefault="00305947" w:rsidP="00305947">
      <w:r w:rsidRPr="000904D6">
        <w:t>Đề án được bảo vệ tại HỘI ĐỒNG ĐÁNH GIÁ ĐỀ ÁN THẠC SĨ TRƯỜNG ĐẠI HỌC MỞ HÀ NỘI, ngày</w:t>
      </w:r>
      <w:r w:rsidR="00D07B10">
        <w:t xml:space="preserve"> 13</w:t>
      </w:r>
      <w:r w:rsidRPr="000904D6">
        <w:t xml:space="preserve"> tháng </w:t>
      </w:r>
      <w:r w:rsidR="00D07B10">
        <w:t>03 năm 2026  theo Quyết định số 582</w:t>
      </w:r>
      <w:r w:rsidRPr="000904D6">
        <w:t xml:space="preserve">/QĐ-ĐHM ngày </w:t>
      </w:r>
      <w:r w:rsidR="00D07B10">
        <w:t>06/02/2026</w:t>
      </w:r>
    </w:p>
    <w:p w14:paraId="3DBEBB83" w14:textId="77777777" w:rsidR="00305947" w:rsidRPr="000904D6" w:rsidRDefault="00305947" w:rsidP="00305947">
      <w:pPr>
        <w:jc w:val="center"/>
        <w:rPr>
          <w:b/>
          <w:sz w:val="32"/>
          <w:szCs w:val="32"/>
        </w:rPr>
        <w:sectPr w:rsidR="00305947" w:rsidRPr="000904D6" w:rsidSect="000A0FB8">
          <w:headerReference w:type="first" r:id="rId14"/>
          <w:footerReference w:type="first" r:id="rId15"/>
          <w:pgSz w:w="11906" w:h="16838" w:code="9"/>
          <w:pgMar w:top="1440" w:right="1008" w:bottom="1440" w:left="1728" w:header="720" w:footer="720" w:gutter="0"/>
          <w:pgNumType w:fmt="lowerRoman" w:start="1"/>
          <w:cols w:space="720"/>
          <w:titlePg/>
          <w:docGrid w:linePitch="381"/>
        </w:sectPr>
      </w:pPr>
    </w:p>
    <w:p w14:paraId="592C6D5A" w14:textId="77777777" w:rsidR="00305947" w:rsidRDefault="00305947" w:rsidP="00305947">
      <w:pPr>
        <w:jc w:val="center"/>
        <w:rPr>
          <w:b/>
        </w:rPr>
      </w:pPr>
      <w:r w:rsidRPr="000904D6">
        <w:rPr>
          <w:b/>
        </w:rPr>
        <w:lastRenderedPageBreak/>
        <w:t>MỤC LỤC</w:t>
      </w:r>
    </w:p>
    <w:sdt>
      <w:sdtPr>
        <w:rPr>
          <w:rFonts w:ascii="Times New Roman" w:eastAsia="Times New Roman" w:hAnsi="Times New Roman" w:cs="Times New Roman"/>
          <w:b w:val="0"/>
          <w:bCs w:val="0"/>
          <w:color w:val="auto"/>
          <w:sz w:val="26"/>
          <w:szCs w:val="24"/>
          <w:lang w:eastAsia="en-US"/>
        </w:rPr>
        <w:id w:val="-1182742907"/>
        <w:docPartObj>
          <w:docPartGallery w:val="Table of Contents"/>
          <w:docPartUnique/>
        </w:docPartObj>
      </w:sdtPr>
      <w:sdtEndPr>
        <w:rPr>
          <w:noProof/>
        </w:rPr>
      </w:sdtEndPr>
      <w:sdtContent>
        <w:p w14:paraId="353BE851" w14:textId="23CF0E5D" w:rsidR="0037662D" w:rsidRPr="00FD75DB" w:rsidRDefault="0037662D" w:rsidP="00AA4F40">
          <w:pPr>
            <w:pStyle w:val="TOCHeading"/>
            <w:spacing w:before="0" w:line="360" w:lineRule="auto"/>
          </w:pPr>
        </w:p>
        <w:p w14:paraId="7B8ACD1E" w14:textId="77777777" w:rsidR="00AA4F40" w:rsidRDefault="0037662D" w:rsidP="00AA4F40">
          <w:pPr>
            <w:pStyle w:val="TOC1"/>
            <w:tabs>
              <w:tab w:val="right" w:leader="dot" w:pos="8777"/>
            </w:tabs>
            <w:spacing w:after="0"/>
            <w:rPr>
              <w:rFonts w:asciiTheme="minorHAnsi" w:eastAsiaTheme="minorEastAsia" w:hAnsiTheme="minorHAnsi" w:cstheme="minorBidi"/>
              <w:noProof/>
              <w:sz w:val="22"/>
              <w:szCs w:val="22"/>
            </w:rPr>
          </w:pPr>
          <w:r w:rsidRPr="00FD75DB">
            <w:fldChar w:fldCharType="begin"/>
          </w:r>
          <w:r w:rsidRPr="00FD75DB">
            <w:instrText xml:space="preserve"> TOC \o "1-3" \h \z \u </w:instrText>
          </w:r>
          <w:r w:rsidRPr="00FD75DB">
            <w:fldChar w:fldCharType="separate"/>
          </w:r>
          <w:hyperlink w:anchor="_Toc215583177" w:history="1">
            <w:r w:rsidR="00AA4F40" w:rsidRPr="00324479">
              <w:rPr>
                <w:rStyle w:val="Hyperlink"/>
                <w:noProof/>
              </w:rPr>
              <w:t>ĐẶT VẤN ĐỀ</w:t>
            </w:r>
            <w:r w:rsidR="00AA4F40">
              <w:rPr>
                <w:noProof/>
                <w:webHidden/>
              </w:rPr>
              <w:tab/>
            </w:r>
            <w:r w:rsidR="00AA4F40">
              <w:rPr>
                <w:noProof/>
                <w:webHidden/>
              </w:rPr>
              <w:fldChar w:fldCharType="begin"/>
            </w:r>
            <w:r w:rsidR="00AA4F40">
              <w:rPr>
                <w:noProof/>
                <w:webHidden/>
              </w:rPr>
              <w:instrText xml:space="preserve"> PAGEREF _Toc215583177 \h </w:instrText>
            </w:r>
            <w:r w:rsidR="00AA4F40">
              <w:rPr>
                <w:noProof/>
                <w:webHidden/>
              </w:rPr>
            </w:r>
            <w:r w:rsidR="00AA4F40">
              <w:rPr>
                <w:noProof/>
                <w:webHidden/>
              </w:rPr>
              <w:fldChar w:fldCharType="separate"/>
            </w:r>
            <w:r w:rsidR="001A51E6">
              <w:rPr>
                <w:noProof/>
                <w:webHidden/>
              </w:rPr>
              <w:t>1</w:t>
            </w:r>
            <w:r w:rsidR="00AA4F40">
              <w:rPr>
                <w:noProof/>
                <w:webHidden/>
              </w:rPr>
              <w:fldChar w:fldCharType="end"/>
            </w:r>
          </w:hyperlink>
        </w:p>
        <w:p w14:paraId="16EBF9D1" w14:textId="77777777" w:rsidR="00AA4F40" w:rsidRDefault="00B12741" w:rsidP="00AA4F40">
          <w:pPr>
            <w:pStyle w:val="TOC2"/>
            <w:spacing w:after="0"/>
            <w:rPr>
              <w:rFonts w:asciiTheme="minorHAnsi" w:eastAsiaTheme="minorEastAsia" w:hAnsiTheme="minorHAnsi" w:cstheme="minorBidi"/>
              <w:sz w:val="22"/>
              <w:szCs w:val="22"/>
            </w:rPr>
          </w:pPr>
          <w:hyperlink w:anchor="_Toc215583178" w:history="1">
            <w:r w:rsidR="00AA4F40" w:rsidRPr="00324479">
              <w:rPr>
                <w:rStyle w:val="Hyperlink"/>
              </w:rPr>
              <w:t>1. Tính cấp thiết của đề tài</w:t>
            </w:r>
            <w:r w:rsidR="00AA4F40">
              <w:rPr>
                <w:webHidden/>
              </w:rPr>
              <w:tab/>
            </w:r>
            <w:r w:rsidR="00AA4F40">
              <w:rPr>
                <w:webHidden/>
              </w:rPr>
              <w:fldChar w:fldCharType="begin"/>
            </w:r>
            <w:r w:rsidR="00AA4F40">
              <w:rPr>
                <w:webHidden/>
              </w:rPr>
              <w:instrText xml:space="preserve"> PAGEREF _Toc215583178 \h </w:instrText>
            </w:r>
            <w:r w:rsidR="00AA4F40">
              <w:rPr>
                <w:webHidden/>
              </w:rPr>
            </w:r>
            <w:r w:rsidR="00AA4F40">
              <w:rPr>
                <w:webHidden/>
              </w:rPr>
              <w:fldChar w:fldCharType="separate"/>
            </w:r>
            <w:r w:rsidR="001A51E6">
              <w:rPr>
                <w:webHidden/>
              </w:rPr>
              <w:t>1</w:t>
            </w:r>
            <w:r w:rsidR="00AA4F40">
              <w:rPr>
                <w:webHidden/>
              </w:rPr>
              <w:fldChar w:fldCharType="end"/>
            </w:r>
          </w:hyperlink>
        </w:p>
        <w:p w14:paraId="75DB72E8" w14:textId="77777777" w:rsidR="00AA4F40" w:rsidRDefault="00B12741" w:rsidP="00AA4F40">
          <w:pPr>
            <w:pStyle w:val="TOC2"/>
            <w:spacing w:after="0"/>
            <w:rPr>
              <w:rFonts w:asciiTheme="minorHAnsi" w:eastAsiaTheme="minorEastAsia" w:hAnsiTheme="minorHAnsi" w:cstheme="minorBidi"/>
              <w:sz w:val="22"/>
              <w:szCs w:val="22"/>
            </w:rPr>
          </w:pPr>
          <w:hyperlink w:anchor="_Toc215583179" w:history="1">
            <w:r w:rsidR="00AA4F40" w:rsidRPr="00324479">
              <w:rPr>
                <w:rStyle w:val="Hyperlink"/>
              </w:rPr>
              <w:t>2. Mục tiêu và nhiệm vụ đề án</w:t>
            </w:r>
            <w:r w:rsidR="00AA4F40">
              <w:rPr>
                <w:webHidden/>
              </w:rPr>
              <w:tab/>
            </w:r>
            <w:r w:rsidR="00AA4F40">
              <w:rPr>
                <w:webHidden/>
              </w:rPr>
              <w:fldChar w:fldCharType="begin"/>
            </w:r>
            <w:r w:rsidR="00AA4F40">
              <w:rPr>
                <w:webHidden/>
              </w:rPr>
              <w:instrText xml:space="preserve"> PAGEREF _Toc215583179 \h </w:instrText>
            </w:r>
            <w:r w:rsidR="00AA4F40">
              <w:rPr>
                <w:webHidden/>
              </w:rPr>
            </w:r>
            <w:r w:rsidR="00AA4F40">
              <w:rPr>
                <w:webHidden/>
              </w:rPr>
              <w:fldChar w:fldCharType="separate"/>
            </w:r>
            <w:r w:rsidR="001A51E6">
              <w:rPr>
                <w:webHidden/>
              </w:rPr>
              <w:t>2</w:t>
            </w:r>
            <w:r w:rsidR="00AA4F40">
              <w:rPr>
                <w:webHidden/>
              </w:rPr>
              <w:fldChar w:fldCharType="end"/>
            </w:r>
          </w:hyperlink>
        </w:p>
        <w:p w14:paraId="7ED42005" w14:textId="77777777" w:rsidR="00AA4F40" w:rsidRDefault="00B12741" w:rsidP="00AA4F40">
          <w:pPr>
            <w:pStyle w:val="TOC2"/>
            <w:spacing w:after="0"/>
            <w:rPr>
              <w:rFonts w:asciiTheme="minorHAnsi" w:eastAsiaTheme="minorEastAsia" w:hAnsiTheme="minorHAnsi" w:cstheme="minorBidi"/>
              <w:sz w:val="22"/>
              <w:szCs w:val="22"/>
            </w:rPr>
          </w:pPr>
          <w:hyperlink w:anchor="_Toc215583180" w:history="1">
            <w:r w:rsidR="00AA4F40" w:rsidRPr="00324479">
              <w:rPr>
                <w:rStyle w:val="Hyperlink"/>
              </w:rPr>
              <w:t>3. Đối tượng và phạm vi đề án</w:t>
            </w:r>
            <w:r w:rsidR="00AA4F40">
              <w:rPr>
                <w:webHidden/>
              </w:rPr>
              <w:tab/>
            </w:r>
            <w:r w:rsidR="00AA4F40">
              <w:rPr>
                <w:webHidden/>
              </w:rPr>
              <w:fldChar w:fldCharType="begin"/>
            </w:r>
            <w:r w:rsidR="00AA4F40">
              <w:rPr>
                <w:webHidden/>
              </w:rPr>
              <w:instrText xml:space="preserve"> PAGEREF _Toc215583180 \h </w:instrText>
            </w:r>
            <w:r w:rsidR="00AA4F40">
              <w:rPr>
                <w:webHidden/>
              </w:rPr>
            </w:r>
            <w:r w:rsidR="00AA4F40">
              <w:rPr>
                <w:webHidden/>
              </w:rPr>
              <w:fldChar w:fldCharType="separate"/>
            </w:r>
            <w:r w:rsidR="001A51E6">
              <w:rPr>
                <w:webHidden/>
              </w:rPr>
              <w:t>3</w:t>
            </w:r>
            <w:r w:rsidR="00AA4F40">
              <w:rPr>
                <w:webHidden/>
              </w:rPr>
              <w:fldChar w:fldCharType="end"/>
            </w:r>
          </w:hyperlink>
        </w:p>
        <w:p w14:paraId="2ADD55D5" w14:textId="77777777" w:rsidR="00AA4F40" w:rsidRDefault="00B12741" w:rsidP="00AA4F40">
          <w:pPr>
            <w:pStyle w:val="TOC2"/>
            <w:spacing w:after="0"/>
            <w:rPr>
              <w:rFonts w:asciiTheme="minorHAnsi" w:eastAsiaTheme="minorEastAsia" w:hAnsiTheme="minorHAnsi" w:cstheme="minorBidi"/>
              <w:sz w:val="22"/>
              <w:szCs w:val="22"/>
            </w:rPr>
          </w:pPr>
          <w:hyperlink w:anchor="_Toc215583181" w:history="1">
            <w:r w:rsidR="00AA4F40" w:rsidRPr="00324479">
              <w:rPr>
                <w:rStyle w:val="Hyperlink"/>
              </w:rPr>
              <w:t>4. Tổng quan tình hình nghiên cứu</w:t>
            </w:r>
            <w:r w:rsidR="00AA4F40">
              <w:rPr>
                <w:webHidden/>
              </w:rPr>
              <w:tab/>
            </w:r>
            <w:r w:rsidR="00AA4F40">
              <w:rPr>
                <w:webHidden/>
              </w:rPr>
              <w:fldChar w:fldCharType="begin"/>
            </w:r>
            <w:r w:rsidR="00AA4F40">
              <w:rPr>
                <w:webHidden/>
              </w:rPr>
              <w:instrText xml:space="preserve"> PAGEREF _Toc215583181 \h </w:instrText>
            </w:r>
            <w:r w:rsidR="00AA4F40">
              <w:rPr>
                <w:webHidden/>
              </w:rPr>
            </w:r>
            <w:r w:rsidR="00AA4F40">
              <w:rPr>
                <w:webHidden/>
              </w:rPr>
              <w:fldChar w:fldCharType="separate"/>
            </w:r>
            <w:r w:rsidR="001A51E6">
              <w:rPr>
                <w:webHidden/>
              </w:rPr>
              <w:t>4</w:t>
            </w:r>
            <w:r w:rsidR="00AA4F40">
              <w:rPr>
                <w:webHidden/>
              </w:rPr>
              <w:fldChar w:fldCharType="end"/>
            </w:r>
          </w:hyperlink>
        </w:p>
        <w:p w14:paraId="08328328" w14:textId="77777777" w:rsidR="00AA4F40" w:rsidRDefault="00B12741" w:rsidP="00AA4F40">
          <w:pPr>
            <w:pStyle w:val="TOC2"/>
            <w:spacing w:after="0"/>
            <w:rPr>
              <w:rFonts w:asciiTheme="minorHAnsi" w:eastAsiaTheme="minorEastAsia" w:hAnsiTheme="minorHAnsi" w:cstheme="minorBidi"/>
              <w:sz w:val="22"/>
              <w:szCs w:val="22"/>
            </w:rPr>
          </w:pPr>
          <w:hyperlink w:anchor="_Toc215583182" w:history="1">
            <w:r w:rsidR="00AA4F40" w:rsidRPr="00324479">
              <w:rPr>
                <w:rStyle w:val="Hyperlink"/>
              </w:rPr>
              <w:t xml:space="preserve">5. </w:t>
            </w:r>
            <w:r w:rsidR="00AA4F40" w:rsidRPr="00324479">
              <w:rPr>
                <w:rStyle w:val="Hyperlink"/>
                <w:bCs/>
                <w:lang w:val="vi-VN"/>
              </w:rPr>
              <w:t>Phương pháp nghiên cứu</w:t>
            </w:r>
            <w:r w:rsidR="00AA4F40">
              <w:rPr>
                <w:webHidden/>
              </w:rPr>
              <w:tab/>
            </w:r>
            <w:r w:rsidR="00AA4F40">
              <w:rPr>
                <w:webHidden/>
              </w:rPr>
              <w:fldChar w:fldCharType="begin"/>
            </w:r>
            <w:r w:rsidR="00AA4F40">
              <w:rPr>
                <w:webHidden/>
              </w:rPr>
              <w:instrText xml:space="preserve"> PAGEREF _Toc215583182 \h </w:instrText>
            </w:r>
            <w:r w:rsidR="00AA4F40">
              <w:rPr>
                <w:webHidden/>
              </w:rPr>
            </w:r>
            <w:r w:rsidR="00AA4F40">
              <w:rPr>
                <w:webHidden/>
              </w:rPr>
              <w:fldChar w:fldCharType="separate"/>
            </w:r>
            <w:r w:rsidR="001A51E6">
              <w:rPr>
                <w:webHidden/>
              </w:rPr>
              <w:t>7</w:t>
            </w:r>
            <w:r w:rsidR="00AA4F40">
              <w:rPr>
                <w:webHidden/>
              </w:rPr>
              <w:fldChar w:fldCharType="end"/>
            </w:r>
          </w:hyperlink>
        </w:p>
        <w:p w14:paraId="14DE408B" w14:textId="77777777" w:rsidR="00AA4F40" w:rsidRDefault="00B12741" w:rsidP="00AA4F40">
          <w:pPr>
            <w:pStyle w:val="TOC2"/>
            <w:spacing w:after="0"/>
            <w:rPr>
              <w:rFonts w:asciiTheme="minorHAnsi" w:eastAsiaTheme="minorEastAsia" w:hAnsiTheme="minorHAnsi" w:cstheme="minorBidi"/>
              <w:sz w:val="22"/>
              <w:szCs w:val="22"/>
            </w:rPr>
          </w:pPr>
          <w:hyperlink w:anchor="_Toc215583183" w:history="1">
            <w:r w:rsidR="00AA4F40" w:rsidRPr="00324479">
              <w:rPr>
                <w:rStyle w:val="Hyperlink"/>
              </w:rPr>
              <w:t>6</w:t>
            </w:r>
            <w:r w:rsidR="00AA4F40" w:rsidRPr="00324479">
              <w:rPr>
                <w:rStyle w:val="Hyperlink"/>
                <w:lang w:val="vi-VN"/>
              </w:rPr>
              <w:t xml:space="preserve">. </w:t>
            </w:r>
            <w:r w:rsidR="00AA4F40" w:rsidRPr="00324479">
              <w:rPr>
                <w:rStyle w:val="Hyperlink"/>
              </w:rPr>
              <w:t>Nội dung</w:t>
            </w:r>
            <w:r w:rsidR="00AA4F40" w:rsidRPr="00324479">
              <w:rPr>
                <w:rStyle w:val="Hyperlink"/>
                <w:lang w:val="vi-VN"/>
              </w:rPr>
              <w:t xml:space="preserve"> đề </w:t>
            </w:r>
            <w:r w:rsidR="00AA4F40" w:rsidRPr="00324479">
              <w:rPr>
                <w:rStyle w:val="Hyperlink"/>
              </w:rPr>
              <w:t>án</w:t>
            </w:r>
            <w:r w:rsidR="00AA4F40">
              <w:rPr>
                <w:webHidden/>
              </w:rPr>
              <w:tab/>
            </w:r>
            <w:r w:rsidR="00AA4F40">
              <w:rPr>
                <w:webHidden/>
              </w:rPr>
              <w:fldChar w:fldCharType="begin"/>
            </w:r>
            <w:r w:rsidR="00AA4F40">
              <w:rPr>
                <w:webHidden/>
              </w:rPr>
              <w:instrText xml:space="preserve"> PAGEREF _Toc215583183 \h </w:instrText>
            </w:r>
            <w:r w:rsidR="00AA4F40">
              <w:rPr>
                <w:webHidden/>
              </w:rPr>
            </w:r>
            <w:r w:rsidR="00AA4F40">
              <w:rPr>
                <w:webHidden/>
              </w:rPr>
              <w:fldChar w:fldCharType="separate"/>
            </w:r>
            <w:r w:rsidR="001A51E6">
              <w:rPr>
                <w:webHidden/>
              </w:rPr>
              <w:t>7</w:t>
            </w:r>
            <w:r w:rsidR="00AA4F40">
              <w:rPr>
                <w:webHidden/>
              </w:rPr>
              <w:fldChar w:fldCharType="end"/>
            </w:r>
          </w:hyperlink>
        </w:p>
        <w:p w14:paraId="29AB9BCD" w14:textId="3BE9F736"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184" w:history="1">
            <w:r w:rsidR="00AA4F40" w:rsidRPr="00324479">
              <w:rPr>
                <w:rStyle w:val="Hyperlink"/>
                <w:noProof/>
              </w:rPr>
              <w:t>Chương 1</w:t>
            </w:r>
          </w:hyperlink>
          <w:r w:rsidR="00AA4F40">
            <w:rPr>
              <w:rStyle w:val="Hyperlink"/>
              <w:noProof/>
            </w:rPr>
            <w:t xml:space="preserve"> </w:t>
          </w:r>
          <w:hyperlink w:anchor="_Toc215583185" w:history="1">
            <w:r w:rsidR="00AA4F40" w:rsidRPr="00324479">
              <w:rPr>
                <w:rStyle w:val="Hyperlink"/>
                <w:noProof/>
              </w:rPr>
              <w:t>KHÁI QUÁT VỀ THỰC HIỆN DỰ ÁN ĐẦU TƯ CÔNG TRONG LĨNH VỰC XÂY DỰNG CƠ BẢN VÀ PHÁP LUẬT VỀ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_Toc215583185 \h </w:instrText>
            </w:r>
            <w:r w:rsidR="00AA4F40">
              <w:rPr>
                <w:noProof/>
                <w:webHidden/>
              </w:rPr>
            </w:r>
            <w:r w:rsidR="00AA4F40">
              <w:rPr>
                <w:noProof/>
                <w:webHidden/>
              </w:rPr>
              <w:fldChar w:fldCharType="separate"/>
            </w:r>
            <w:r w:rsidR="001A51E6">
              <w:rPr>
                <w:noProof/>
                <w:webHidden/>
              </w:rPr>
              <w:t>9</w:t>
            </w:r>
            <w:r w:rsidR="00AA4F40">
              <w:rPr>
                <w:noProof/>
                <w:webHidden/>
              </w:rPr>
              <w:fldChar w:fldCharType="end"/>
            </w:r>
          </w:hyperlink>
        </w:p>
        <w:p w14:paraId="3784D1BA" w14:textId="77777777" w:rsidR="00AA4F40" w:rsidRDefault="00B12741" w:rsidP="00AA4F40">
          <w:pPr>
            <w:pStyle w:val="TOC2"/>
            <w:spacing w:after="0"/>
            <w:rPr>
              <w:rFonts w:asciiTheme="minorHAnsi" w:eastAsiaTheme="minorEastAsia" w:hAnsiTheme="minorHAnsi" w:cstheme="minorBidi"/>
              <w:sz w:val="22"/>
              <w:szCs w:val="22"/>
            </w:rPr>
          </w:pPr>
          <w:hyperlink w:anchor="_Toc215583186" w:history="1">
            <w:r w:rsidR="00AA4F40" w:rsidRPr="00324479">
              <w:rPr>
                <w:rStyle w:val="Hyperlink"/>
                <w:lang w:val="nl-NL"/>
              </w:rPr>
              <w:t>1.1. Khái quát về thực hiện dự án đầu tư công trong xây dựng cơ bản</w:t>
            </w:r>
            <w:r w:rsidR="00AA4F40">
              <w:rPr>
                <w:webHidden/>
              </w:rPr>
              <w:tab/>
            </w:r>
            <w:r w:rsidR="00AA4F40">
              <w:rPr>
                <w:webHidden/>
              </w:rPr>
              <w:fldChar w:fldCharType="begin"/>
            </w:r>
            <w:r w:rsidR="00AA4F40">
              <w:rPr>
                <w:webHidden/>
              </w:rPr>
              <w:instrText xml:space="preserve"> PAGEREF _Toc215583186 \h </w:instrText>
            </w:r>
            <w:r w:rsidR="00AA4F40">
              <w:rPr>
                <w:webHidden/>
              </w:rPr>
            </w:r>
            <w:r w:rsidR="00AA4F40">
              <w:rPr>
                <w:webHidden/>
              </w:rPr>
              <w:fldChar w:fldCharType="separate"/>
            </w:r>
            <w:r w:rsidR="001A51E6">
              <w:rPr>
                <w:webHidden/>
              </w:rPr>
              <w:t>9</w:t>
            </w:r>
            <w:r w:rsidR="00AA4F40">
              <w:rPr>
                <w:webHidden/>
              </w:rPr>
              <w:fldChar w:fldCharType="end"/>
            </w:r>
          </w:hyperlink>
        </w:p>
        <w:p w14:paraId="7D6EA6A1"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87" w:history="1">
            <w:r w:rsidR="00AA4F40" w:rsidRPr="00324479">
              <w:rPr>
                <w:rStyle w:val="Hyperlink"/>
                <w:noProof/>
                <w:lang w:val="nl-NL"/>
              </w:rPr>
              <w:t>1.1.1. Khái niệm về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_Toc215583187 \h </w:instrText>
            </w:r>
            <w:r w:rsidR="00AA4F40">
              <w:rPr>
                <w:noProof/>
                <w:webHidden/>
              </w:rPr>
            </w:r>
            <w:r w:rsidR="00AA4F40">
              <w:rPr>
                <w:noProof/>
                <w:webHidden/>
              </w:rPr>
              <w:fldChar w:fldCharType="separate"/>
            </w:r>
            <w:r w:rsidR="001A51E6">
              <w:rPr>
                <w:noProof/>
                <w:webHidden/>
              </w:rPr>
              <w:t>9</w:t>
            </w:r>
            <w:r w:rsidR="00AA4F40">
              <w:rPr>
                <w:noProof/>
                <w:webHidden/>
              </w:rPr>
              <w:fldChar w:fldCharType="end"/>
            </w:r>
          </w:hyperlink>
        </w:p>
        <w:p w14:paraId="18FB7B6E"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88" w:history="1">
            <w:r w:rsidR="00AA4F40" w:rsidRPr="00324479">
              <w:rPr>
                <w:rStyle w:val="Hyperlink"/>
                <w:noProof/>
                <w:lang w:val="nl-NL"/>
              </w:rPr>
              <w:t>1.1.2. Đặc điểm của hoạt động thực hiện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_Toc215583188 \h </w:instrText>
            </w:r>
            <w:r w:rsidR="00AA4F40">
              <w:rPr>
                <w:noProof/>
                <w:webHidden/>
              </w:rPr>
            </w:r>
            <w:r w:rsidR="00AA4F40">
              <w:rPr>
                <w:noProof/>
                <w:webHidden/>
              </w:rPr>
              <w:fldChar w:fldCharType="separate"/>
            </w:r>
            <w:r w:rsidR="001A51E6">
              <w:rPr>
                <w:noProof/>
                <w:webHidden/>
              </w:rPr>
              <w:t>10</w:t>
            </w:r>
            <w:r w:rsidR="00AA4F40">
              <w:rPr>
                <w:noProof/>
                <w:webHidden/>
              </w:rPr>
              <w:fldChar w:fldCharType="end"/>
            </w:r>
          </w:hyperlink>
        </w:p>
        <w:p w14:paraId="02BAF811"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89" w:history="1">
            <w:r w:rsidR="00AA4F40" w:rsidRPr="00324479">
              <w:rPr>
                <w:rStyle w:val="Hyperlink"/>
                <w:noProof/>
                <w:lang w:val="nl-NL"/>
              </w:rPr>
              <w:t>1.1.3. Vai trò của đầu tư công trong xây dựng cơ bản đối với phát triển kinh tế - xã hội</w:t>
            </w:r>
            <w:r w:rsidR="00AA4F40">
              <w:rPr>
                <w:noProof/>
                <w:webHidden/>
              </w:rPr>
              <w:tab/>
            </w:r>
            <w:r w:rsidR="00AA4F40">
              <w:rPr>
                <w:noProof/>
                <w:webHidden/>
              </w:rPr>
              <w:fldChar w:fldCharType="begin"/>
            </w:r>
            <w:r w:rsidR="00AA4F40">
              <w:rPr>
                <w:noProof/>
                <w:webHidden/>
              </w:rPr>
              <w:instrText xml:space="preserve"> PAGEREF _Toc215583189 \h </w:instrText>
            </w:r>
            <w:r w:rsidR="00AA4F40">
              <w:rPr>
                <w:noProof/>
                <w:webHidden/>
              </w:rPr>
            </w:r>
            <w:r w:rsidR="00AA4F40">
              <w:rPr>
                <w:noProof/>
                <w:webHidden/>
              </w:rPr>
              <w:fldChar w:fldCharType="separate"/>
            </w:r>
            <w:r w:rsidR="001A51E6">
              <w:rPr>
                <w:noProof/>
                <w:webHidden/>
              </w:rPr>
              <w:t>12</w:t>
            </w:r>
            <w:r w:rsidR="00AA4F40">
              <w:rPr>
                <w:noProof/>
                <w:webHidden/>
              </w:rPr>
              <w:fldChar w:fldCharType="end"/>
            </w:r>
          </w:hyperlink>
        </w:p>
        <w:p w14:paraId="59CB5421" w14:textId="77777777" w:rsidR="00AA4F40" w:rsidRDefault="00B12741" w:rsidP="00AA4F40">
          <w:pPr>
            <w:pStyle w:val="TOC2"/>
            <w:spacing w:after="0"/>
            <w:rPr>
              <w:rFonts w:asciiTheme="minorHAnsi" w:eastAsiaTheme="minorEastAsia" w:hAnsiTheme="minorHAnsi" w:cstheme="minorBidi"/>
              <w:sz w:val="22"/>
              <w:szCs w:val="22"/>
            </w:rPr>
          </w:pPr>
          <w:hyperlink w:anchor="_Toc215583190" w:history="1">
            <w:r w:rsidR="00AA4F40" w:rsidRPr="00324479">
              <w:rPr>
                <w:rStyle w:val="Hyperlink"/>
                <w:lang w:val="nl-NL"/>
              </w:rPr>
              <w:t>1.2. Khái quát pháp luật về thực hiện dự án đầu tư công trong lĩnh vực xây dựng cơ bản</w:t>
            </w:r>
            <w:r w:rsidR="00AA4F40">
              <w:rPr>
                <w:webHidden/>
              </w:rPr>
              <w:tab/>
            </w:r>
            <w:r w:rsidR="00AA4F40">
              <w:rPr>
                <w:webHidden/>
              </w:rPr>
              <w:fldChar w:fldCharType="begin"/>
            </w:r>
            <w:r w:rsidR="00AA4F40">
              <w:rPr>
                <w:webHidden/>
              </w:rPr>
              <w:instrText xml:space="preserve"> PAGEREF _Toc215583190 \h </w:instrText>
            </w:r>
            <w:r w:rsidR="00AA4F40">
              <w:rPr>
                <w:webHidden/>
              </w:rPr>
            </w:r>
            <w:r w:rsidR="00AA4F40">
              <w:rPr>
                <w:webHidden/>
              </w:rPr>
              <w:fldChar w:fldCharType="separate"/>
            </w:r>
            <w:r w:rsidR="001A51E6">
              <w:rPr>
                <w:webHidden/>
              </w:rPr>
              <w:t>13</w:t>
            </w:r>
            <w:r w:rsidR="00AA4F40">
              <w:rPr>
                <w:webHidden/>
              </w:rPr>
              <w:fldChar w:fldCharType="end"/>
            </w:r>
          </w:hyperlink>
        </w:p>
        <w:p w14:paraId="6867596B"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91" w:history="1">
            <w:r w:rsidR="00AA4F40" w:rsidRPr="00324479">
              <w:rPr>
                <w:rStyle w:val="Hyperlink"/>
                <w:noProof/>
                <w:lang w:val="nl-NL"/>
              </w:rPr>
              <w:t>1.2.1. Khái niệm pháp luật về thực hiện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_Toc215583191 \h </w:instrText>
            </w:r>
            <w:r w:rsidR="00AA4F40">
              <w:rPr>
                <w:noProof/>
                <w:webHidden/>
              </w:rPr>
            </w:r>
            <w:r w:rsidR="00AA4F40">
              <w:rPr>
                <w:noProof/>
                <w:webHidden/>
              </w:rPr>
              <w:fldChar w:fldCharType="separate"/>
            </w:r>
            <w:r w:rsidR="001A51E6">
              <w:rPr>
                <w:noProof/>
                <w:webHidden/>
              </w:rPr>
              <w:t>13</w:t>
            </w:r>
            <w:r w:rsidR="00AA4F40">
              <w:rPr>
                <w:noProof/>
                <w:webHidden/>
              </w:rPr>
              <w:fldChar w:fldCharType="end"/>
            </w:r>
          </w:hyperlink>
        </w:p>
        <w:p w14:paraId="5FDE5023"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92" w:history="1">
            <w:r w:rsidR="00AA4F40" w:rsidRPr="00324479">
              <w:rPr>
                <w:rStyle w:val="Hyperlink"/>
                <w:noProof/>
                <w:lang w:val="nl-NL"/>
              </w:rPr>
              <w:t>1.2.2. Nguồn pháp luật về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_Toc215583192 \h </w:instrText>
            </w:r>
            <w:r w:rsidR="00AA4F40">
              <w:rPr>
                <w:noProof/>
                <w:webHidden/>
              </w:rPr>
            </w:r>
            <w:r w:rsidR="00AA4F40">
              <w:rPr>
                <w:noProof/>
                <w:webHidden/>
              </w:rPr>
              <w:fldChar w:fldCharType="separate"/>
            </w:r>
            <w:r w:rsidR="001A51E6">
              <w:rPr>
                <w:noProof/>
                <w:webHidden/>
              </w:rPr>
              <w:t>14</w:t>
            </w:r>
            <w:r w:rsidR="00AA4F40">
              <w:rPr>
                <w:noProof/>
                <w:webHidden/>
              </w:rPr>
              <w:fldChar w:fldCharType="end"/>
            </w:r>
          </w:hyperlink>
        </w:p>
        <w:p w14:paraId="6EB528A0"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93" w:history="1">
            <w:r w:rsidR="00AA4F40" w:rsidRPr="00324479">
              <w:rPr>
                <w:rStyle w:val="Hyperlink"/>
                <w:noProof/>
                <w:lang w:val="nl-NL"/>
              </w:rPr>
              <w:t>1.2.3. Nội dung pháp luật về thực hiện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_Toc215583193 \h </w:instrText>
            </w:r>
            <w:r w:rsidR="00AA4F40">
              <w:rPr>
                <w:noProof/>
                <w:webHidden/>
              </w:rPr>
            </w:r>
            <w:r w:rsidR="00AA4F40">
              <w:rPr>
                <w:noProof/>
                <w:webHidden/>
              </w:rPr>
              <w:fldChar w:fldCharType="separate"/>
            </w:r>
            <w:r w:rsidR="001A51E6">
              <w:rPr>
                <w:noProof/>
                <w:webHidden/>
              </w:rPr>
              <w:t>16</w:t>
            </w:r>
            <w:r w:rsidR="00AA4F40">
              <w:rPr>
                <w:noProof/>
                <w:webHidden/>
              </w:rPr>
              <w:fldChar w:fldCharType="end"/>
            </w:r>
          </w:hyperlink>
        </w:p>
        <w:p w14:paraId="36E48121"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94" w:history="1">
            <w:r w:rsidR="00AA4F40" w:rsidRPr="00324479">
              <w:rPr>
                <w:rStyle w:val="Hyperlink"/>
                <w:iCs/>
                <w:noProof/>
                <w:lang w:val="nl-NL"/>
              </w:rPr>
              <w:t>1.2.4. Vai trò của pháp luật trong bảo đảm hiệu quả thực hiện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_Toc215583194 \h </w:instrText>
            </w:r>
            <w:r w:rsidR="00AA4F40">
              <w:rPr>
                <w:noProof/>
                <w:webHidden/>
              </w:rPr>
            </w:r>
            <w:r w:rsidR="00AA4F40">
              <w:rPr>
                <w:noProof/>
                <w:webHidden/>
              </w:rPr>
              <w:fldChar w:fldCharType="separate"/>
            </w:r>
            <w:r w:rsidR="001A51E6">
              <w:rPr>
                <w:noProof/>
                <w:webHidden/>
              </w:rPr>
              <w:t>24</w:t>
            </w:r>
            <w:r w:rsidR="00AA4F40">
              <w:rPr>
                <w:noProof/>
                <w:webHidden/>
              </w:rPr>
              <w:fldChar w:fldCharType="end"/>
            </w:r>
          </w:hyperlink>
        </w:p>
        <w:p w14:paraId="773AA454" w14:textId="77777777"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195" w:history="1">
            <w:r w:rsidR="00AA4F40" w:rsidRPr="00324479">
              <w:rPr>
                <w:rStyle w:val="Hyperlink"/>
                <w:noProof/>
                <w:lang w:val="nl-NL"/>
              </w:rPr>
              <w:t>Kết luận chương 1</w:t>
            </w:r>
            <w:r w:rsidR="00AA4F40">
              <w:rPr>
                <w:noProof/>
                <w:webHidden/>
              </w:rPr>
              <w:tab/>
            </w:r>
            <w:r w:rsidR="00AA4F40">
              <w:rPr>
                <w:noProof/>
                <w:webHidden/>
              </w:rPr>
              <w:fldChar w:fldCharType="begin"/>
            </w:r>
            <w:r w:rsidR="00AA4F40">
              <w:rPr>
                <w:noProof/>
                <w:webHidden/>
              </w:rPr>
              <w:instrText xml:space="preserve"> PAGEREF _Toc215583195 \h </w:instrText>
            </w:r>
            <w:r w:rsidR="00AA4F40">
              <w:rPr>
                <w:noProof/>
                <w:webHidden/>
              </w:rPr>
            </w:r>
            <w:r w:rsidR="00AA4F40">
              <w:rPr>
                <w:noProof/>
                <w:webHidden/>
              </w:rPr>
              <w:fldChar w:fldCharType="separate"/>
            </w:r>
            <w:r w:rsidR="001A51E6">
              <w:rPr>
                <w:noProof/>
                <w:webHidden/>
              </w:rPr>
              <w:t>27</w:t>
            </w:r>
            <w:r w:rsidR="00AA4F40">
              <w:rPr>
                <w:noProof/>
                <w:webHidden/>
              </w:rPr>
              <w:fldChar w:fldCharType="end"/>
            </w:r>
          </w:hyperlink>
        </w:p>
        <w:p w14:paraId="0332CE0B" w14:textId="790274EB"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196" w:history="1">
            <w:r w:rsidR="00AA4F40" w:rsidRPr="00324479">
              <w:rPr>
                <w:rStyle w:val="Hyperlink"/>
                <w:noProof/>
              </w:rPr>
              <w:t>Chương 2</w:t>
            </w:r>
          </w:hyperlink>
          <w:r w:rsidR="00AA4F40">
            <w:rPr>
              <w:rStyle w:val="Hyperlink"/>
              <w:noProof/>
            </w:rPr>
            <w:t xml:space="preserve"> </w:t>
          </w:r>
          <w:hyperlink w:anchor="_Toc215583197" w:history="1">
            <w:r w:rsidR="00AA4F40" w:rsidRPr="00324479">
              <w:rPr>
                <w:rStyle w:val="Hyperlink"/>
                <w:noProof/>
              </w:rPr>
              <w:t>THỰC TRẠNG PHÁP LUẬT VỀ THỰC HIỆN DỰ ÁN ĐẦU TƯ CÔNG TRONG XÂY DỰNG CƠ BẢN VÀ THỰC TIỄN TẠI XÃ PHÚC THỌ, THÀNH PHỐ HÀ NỘI</w:t>
            </w:r>
            <w:r w:rsidR="00AA4F40">
              <w:rPr>
                <w:noProof/>
                <w:webHidden/>
              </w:rPr>
              <w:tab/>
            </w:r>
            <w:r w:rsidR="00AA4F40">
              <w:rPr>
                <w:noProof/>
                <w:webHidden/>
              </w:rPr>
              <w:fldChar w:fldCharType="begin"/>
            </w:r>
            <w:r w:rsidR="00AA4F40">
              <w:rPr>
                <w:noProof/>
                <w:webHidden/>
              </w:rPr>
              <w:instrText xml:space="preserve"> PAGEREF _Toc215583197 \h </w:instrText>
            </w:r>
            <w:r w:rsidR="00AA4F40">
              <w:rPr>
                <w:noProof/>
                <w:webHidden/>
              </w:rPr>
            </w:r>
            <w:r w:rsidR="00AA4F40">
              <w:rPr>
                <w:noProof/>
                <w:webHidden/>
              </w:rPr>
              <w:fldChar w:fldCharType="separate"/>
            </w:r>
            <w:r w:rsidR="001A51E6">
              <w:rPr>
                <w:noProof/>
                <w:webHidden/>
              </w:rPr>
              <w:t>28</w:t>
            </w:r>
            <w:r w:rsidR="00AA4F40">
              <w:rPr>
                <w:noProof/>
                <w:webHidden/>
              </w:rPr>
              <w:fldChar w:fldCharType="end"/>
            </w:r>
          </w:hyperlink>
        </w:p>
        <w:p w14:paraId="4F171B51" w14:textId="77777777" w:rsidR="00AA4F40" w:rsidRDefault="00B12741" w:rsidP="00AA4F40">
          <w:pPr>
            <w:pStyle w:val="TOC2"/>
            <w:spacing w:after="0"/>
            <w:rPr>
              <w:rFonts w:asciiTheme="minorHAnsi" w:eastAsiaTheme="minorEastAsia" w:hAnsiTheme="minorHAnsi" w:cstheme="minorBidi"/>
              <w:sz w:val="22"/>
              <w:szCs w:val="22"/>
            </w:rPr>
          </w:pPr>
          <w:hyperlink w:anchor="_Toc215583198" w:history="1">
            <w:r w:rsidR="00AA4F40" w:rsidRPr="00324479">
              <w:rPr>
                <w:rStyle w:val="Hyperlink"/>
                <w:lang w:val="nl-NL"/>
              </w:rPr>
              <w:t>2.1. Thực trạng quy định pháp luật về thực hiện dự án đầu tư công trong lĩnh vực xây dựng cơ bản</w:t>
            </w:r>
            <w:r w:rsidR="00AA4F40">
              <w:rPr>
                <w:webHidden/>
              </w:rPr>
              <w:tab/>
            </w:r>
            <w:r w:rsidR="00AA4F40">
              <w:rPr>
                <w:webHidden/>
              </w:rPr>
              <w:fldChar w:fldCharType="begin"/>
            </w:r>
            <w:r w:rsidR="00AA4F40">
              <w:rPr>
                <w:webHidden/>
              </w:rPr>
              <w:instrText xml:space="preserve"> PAGEREF _Toc215583198 \h </w:instrText>
            </w:r>
            <w:r w:rsidR="00AA4F40">
              <w:rPr>
                <w:webHidden/>
              </w:rPr>
            </w:r>
            <w:r w:rsidR="00AA4F40">
              <w:rPr>
                <w:webHidden/>
              </w:rPr>
              <w:fldChar w:fldCharType="separate"/>
            </w:r>
            <w:r w:rsidR="001A51E6">
              <w:rPr>
                <w:webHidden/>
              </w:rPr>
              <w:t>28</w:t>
            </w:r>
            <w:r w:rsidR="00AA4F40">
              <w:rPr>
                <w:webHidden/>
              </w:rPr>
              <w:fldChar w:fldCharType="end"/>
            </w:r>
          </w:hyperlink>
        </w:p>
        <w:p w14:paraId="447FC96C"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199" w:history="1">
            <w:r w:rsidR="00AA4F40" w:rsidRPr="00324479">
              <w:rPr>
                <w:rStyle w:val="Hyperlink"/>
                <w:noProof/>
                <w:lang w:val="nl-NL"/>
              </w:rPr>
              <w:t>2.1.1. Quy định pháp luật về chủ thể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_Toc215583199 \h </w:instrText>
            </w:r>
            <w:r w:rsidR="00AA4F40">
              <w:rPr>
                <w:noProof/>
                <w:webHidden/>
              </w:rPr>
            </w:r>
            <w:r w:rsidR="00AA4F40">
              <w:rPr>
                <w:noProof/>
                <w:webHidden/>
              </w:rPr>
              <w:fldChar w:fldCharType="separate"/>
            </w:r>
            <w:r w:rsidR="001A51E6">
              <w:rPr>
                <w:noProof/>
                <w:webHidden/>
              </w:rPr>
              <w:t>28</w:t>
            </w:r>
            <w:r w:rsidR="00AA4F40">
              <w:rPr>
                <w:noProof/>
                <w:webHidden/>
              </w:rPr>
              <w:fldChar w:fldCharType="end"/>
            </w:r>
          </w:hyperlink>
        </w:p>
        <w:p w14:paraId="755EFA4A"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0" w:history="1">
            <w:r w:rsidR="00AA4F40" w:rsidRPr="00324479">
              <w:rPr>
                <w:rStyle w:val="Hyperlink"/>
                <w:noProof/>
                <w:lang w:val="nl-NL"/>
              </w:rPr>
              <w:t>2.1.2. Quy định pháp luật về quy trình, thủ tục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_Toc215583200 \h </w:instrText>
            </w:r>
            <w:r w:rsidR="00AA4F40">
              <w:rPr>
                <w:noProof/>
                <w:webHidden/>
              </w:rPr>
            </w:r>
            <w:r w:rsidR="00AA4F40">
              <w:rPr>
                <w:noProof/>
                <w:webHidden/>
              </w:rPr>
              <w:fldChar w:fldCharType="separate"/>
            </w:r>
            <w:r w:rsidR="001A51E6">
              <w:rPr>
                <w:noProof/>
                <w:webHidden/>
              </w:rPr>
              <w:t>30</w:t>
            </w:r>
            <w:r w:rsidR="00AA4F40">
              <w:rPr>
                <w:noProof/>
                <w:webHidden/>
              </w:rPr>
              <w:fldChar w:fldCharType="end"/>
            </w:r>
          </w:hyperlink>
        </w:p>
        <w:p w14:paraId="57B4E2B7"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1" w:history="1">
            <w:r w:rsidR="00AA4F40" w:rsidRPr="00324479">
              <w:rPr>
                <w:rStyle w:val="Hyperlink"/>
                <w:noProof/>
                <w:lang w:val="nl-NL"/>
              </w:rPr>
              <w:t>2.1.3. Quy định pháp luật về hoạt động kiểm tra, thanh tra, giám sát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_Toc215583201 \h </w:instrText>
            </w:r>
            <w:r w:rsidR="00AA4F40">
              <w:rPr>
                <w:noProof/>
                <w:webHidden/>
              </w:rPr>
            </w:r>
            <w:r w:rsidR="00AA4F40">
              <w:rPr>
                <w:noProof/>
                <w:webHidden/>
              </w:rPr>
              <w:fldChar w:fldCharType="separate"/>
            </w:r>
            <w:r w:rsidR="001A51E6">
              <w:rPr>
                <w:noProof/>
                <w:webHidden/>
              </w:rPr>
              <w:t>34</w:t>
            </w:r>
            <w:r w:rsidR="00AA4F40">
              <w:rPr>
                <w:noProof/>
                <w:webHidden/>
              </w:rPr>
              <w:fldChar w:fldCharType="end"/>
            </w:r>
          </w:hyperlink>
        </w:p>
        <w:p w14:paraId="516A6DCE"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2" w:history="1">
            <w:r w:rsidR="00AA4F40" w:rsidRPr="00324479">
              <w:rPr>
                <w:rStyle w:val="Hyperlink"/>
                <w:noProof/>
                <w:lang w:val="nl-NL"/>
              </w:rPr>
              <w:t>2.1.4. Quy định pháp luật về xử lý vi phạm trong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_Toc215583202 \h </w:instrText>
            </w:r>
            <w:r w:rsidR="00AA4F40">
              <w:rPr>
                <w:noProof/>
                <w:webHidden/>
              </w:rPr>
            </w:r>
            <w:r w:rsidR="00AA4F40">
              <w:rPr>
                <w:noProof/>
                <w:webHidden/>
              </w:rPr>
              <w:fldChar w:fldCharType="separate"/>
            </w:r>
            <w:r w:rsidR="001A51E6">
              <w:rPr>
                <w:noProof/>
                <w:webHidden/>
              </w:rPr>
              <w:t>37</w:t>
            </w:r>
            <w:r w:rsidR="00AA4F40">
              <w:rPr>
                <w:noProof/>
                <w:webHidden/>
              </w:rPr>
              <w:fldChar w:fldCharType="end"/>
            </w:r>
          </w:hyperlink>
        </w:p>
        <w:p w14:paraId="7B03642E"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3" w:history="1">
            <w:r w:rsidR="00AA4F40" w:rsidRPr="00324479">
              <w:rPr>
                <w:rStyle w:val="Hyperlink"/>
                <w:noProof/>
              </w:rPr>
              <w:t xml:space="preserve">2.1.5. </w:t>
            </w:r>
            <w:r w:rsidR="00AA4F40" w:rsidRPr="00324479">
              <w:rPr>
                <w:rStyle w:val="Hyperlink"/>
                <w:noProof/>
                <w:lang w:val="vi-VN"/>
              </w:rPr>
              <w:t>Quy định về giải quyết tranh chấp trong thực hiện dự án đầu tư công trong lĩnh vực xây dựng cơ bản</w:t>
            </w:r>
            <w:r w:rsidR="00AA4F40">
              <w:rPr>
                <w:noProof/>
                <w:webHidden/>
              </w:rPr>
              <w:tab/>
            </w:r>
            <w:r w:rsidR="00AA4F40">
              <w:rPr>
                <w:noProof/>
                <w:webHidden/>
              </w:rPr>
              <w:fldChar w:fldCharType="begin"/>
            </w:r>
            <w:r w:rsidR="00AA4F40">
              <w:rPr>
                <w:noProof/>
                <w:webHidden/>
              </w:rPr>
              <w:instrText xml:space="preserve"> PAGEREF _Toc215583203 \h </w:instrText>
            </w:r>
            <w:r w:rsidR="00AA4F40">
              <w:rPr>
                <w:noProof/>
                <w:webHidden/>
              </w:rPr>
            </w:r>
            <w:r w:rsidR="00AA4F40">
              <w:rPr>
                <w:noProof/>
                <w:webHidden/>
              </w:rPr>
              <w:fldChar w:fldCharType="separate"/>
            </w:r>
            <w:r w:rsidR="001A51E6">
              <w:rPr>
                <w:noProof/>
                <w:webHidden/>
              </w:rPr>
              <w:t>40</w:t>
            </w:r>
            <w:r w:rsidR="00AA4F40">
              <w:rPr>
                <w:noProof/>
                <w:webHidden/>
              </w:rPr>
              <w:fldChar w:fldCharType="end"/>
            </w:r>
          </w:hyperlink>
        </w:p>
        <w:p w14:paraId="4C272B93" w14:textId="77777777" w:rsidR="00AA4F40" w:rsidRDefault="00B12741" w:rsidP="00AA4F40">
          <w:pPr>
            <w:pStyle w:val="TOC2"/>
            <w:spacing w:after="0"/>
            <w:rPr>
              <w:rFonts w:asciiTheme="minorHAnsi" w:eastAsiaTheme="minorEastAsia" w:hAnsiTheme="minorHAnsi" w:cstheme="minorBidi"/>
              <w:sz w:val="22"/>
              <w:szCs w:val="22"/>
            </w:rPr>
          </w:pPr>
          <w:hyperlink w:anchor="_Toc215583204" w:history="1">
            <w:r w:rsidR="00AA4F40" w:rsidRPr="00324479">
              <w:rPr>
                <w:rStyle w:val="Hyperlink"/>
                <w:lang w:val="nl-NL"/>
              </w:rPr>
              <w:t>2.2. Thực tiễn thực hiện pháp luật về dự án đầu tư công trong xây dựng cơ bản tại xã Phúc Thọ, thành phố Hà Nội</w:t>
            </w:r>
            <w:r w:rsidR="00AA4F40">
              <w:rPr>
                <w:webHidden/>
              </w:rPr>
              <w:tab/>
            </w:r>
            <w:r w:rsidR="00AA4F40">
              <w:rPr>
                <w:webHidden/>
              </w:rPr>
              <w:fldChar w:fldCharType="begin"/>
            </w:r>
            <w:r w:rsidR="00AA4F40">
              <w:rPr>
                <w:webHidden/>
              </w:rPr>
              <w:instrText xml:space="preserve"> PAGEREF _Toc215583204 \h </w:instrText>
            </w:r>
            <w:r w:rsidR="00AA4F40">
              <w:rPr>
                <w:webHidden/>
              </w:rPr>
            </w:r>
            <w:r w:rsidR="00AA4F40">
              <w:rPr>
                <w:webHidden/>
              </w:rPr>
              <w:fldChar w:fldCharType="separate"/>
            </w:r>
            <w:r w:rsidR="001A51E6">
              <w:rPr>
                <w:webHidden/>
              </w:rPr>
              <w:t>43</w:t>
            </w:r>
            <w:r w:rsidR="00AA4F40">
              <w:rPr>
                <w:webHidden/>
              </w:rPr>
              <w:fldChar w:fldCharType="end"/>
            </w:r>
          </w:hyperlink>
        </w:p>
        <w:p w14:paraId="15BF91C7" w14:textId="00BF20C9"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5" w:history="1">
            <w:r w:rsidR="00AA4F40" w:rsidRPr="00324479">
              <w:rPr>
                <w:rStyle w:val="Hyperlink"/>
                <w:noProof/>
                <w:lang w:val="nl-NL"/>
              </w:rPr>
              <w:t xml:space="preserve">2.2.1. Khái quát về tình hình kinh tế - </w:t>
            </w:r>
            <w:r w:rsidR="00AA4F40">
              <w:rPr>
                <w:rStyle w:val="Hyperlink"/>
                <w:noProof/>
                <w:lang w:val="nl-NL"/>
              </w:rPr>
              <w:t>xã hội</w:t>
            </w:r>
            <w:r w:rsidR="00AA4F40" w:rsidRPr="00324479">
              <w:rPr>
                <w:rStyle w:val="Hyperlink"/>
                <w:noProof/>
                <w:lang w:val="nl-NL"/>
              </w:rPr>
              <w:t xml:space="preserve"> và nhu cầu đầu tư xây dựng cơ bản tại xã Phúc Thọ</w:t>
            </w:r>
            <w:r w:rsidR="00AA4F40">
              <w:rPr>
                <w:noProof/>
                <w:webHidden/>
              </w:rPr>
              <w:tab/>
            </w:r>
            <w:r w:rsidR="00AA4F40">
              <w:rPr>
                <w:noProof/>
                <w:webHidden/>
              </w:rPr>
              <w:fldChar w:fldCharType="begin"/>
            </w:r>
            <w:r w:rsidR="00AA4F40">
              <w:rPr>
                <w:noProof/>
                <w:webHidden/>
              </w:rPr>
              <w:instrText xml:space="preserve"> PAGEREF _Toc215583205 \h </w:instrText>
            </w:r>
            <w:r w:rsidR="00AA4F40">
              <w:rPr>
                <w:noProof/>
                <w:webHidden/>
              </w:rPr>
            </w:r>
            <w:r w:rsidR="00AA4F40">
              <w:rPr>
                <w:noProof/>
                <w:webHidden/>
              </w:rPr>
              <w:fldChar w:fldCharType="separate"/>
            </w:r>
            <w:r w:rsidR="001A51E6">
              <w:rPr>
                <w:noProof/>
                <w:webHidden/>
              </w:rPr>
              <w:t>43</w:t>
            </w:r>
            <w:r w:rsidR="00AA4F40">
              <w:rPr>
                <w:noProof/>
                <w:webHidden/>
              </w:rPr>
              <w:fldChar w:fldCharType="end"/>
            </w:r>
          </w:hyperlink>
        </w:p>
        <w:p w14:paraId="71483DEE"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6" w:history="1">
            <w:r w:rsidR="00AA4F40" w:rsidRPr="00324479">
              <w:rPr>
                <w:rStyle w:val="Hyperlink"/>
                <w:noProof/>
                <w:lang w:val="nl-NL"/>
              </w:rPr>
              <w:t>2.2.2. Thực tiễn triển khai các dự án đầu tư công trong lĩnh vực xây dựng cơ bản tại xã Phúc Thọ</w:t>
            </w:r>
            <w:r w:rsidR="00AA4F40">
              <w:rPr>
                <w:noProof/>
                <w:webHidden/>
              </w:rPr>
              <w:tab/>
            </w:r>
            <w:r w:rsidR="00AA4F40">
              <w:rPr>
                <w:noProof/>
                <w:webHidden/>
              </w:rPr>
              <w:fldChar w:fldCharType="begin"/>
            </w:r>
            <w:r w:rsidR="00AA4F40">
              <w:rPr>
                <w:noProof/>
                <w:webHidden/>
              </w:rPr>
              <w:instrText xml:space="preserve"> PAGEREF _Toc215583206 \h </w:instrText>
            </w:r>
            <w:r w:rsidR="00AA4F40">
              <w:rPr>
                <w:noProof/>
                <w:webHidden/>
              </w:rPr>
            </w:r>
            <w:r w:rsidR="00AA4F40">
              <w:rPr>
                <w:noProof/>
                <w:webHidden/>
              </w:rPr>
              <w:fldChar w:fldCharType="separate"/>
            </w:r>
            <w:r w:rsidR="001A51E6">
              <w:rPr>
                <w:noProof/>
                <w:webHidden/>
              </w:rPr>
              <w:t>45</w:t>
            </w:r>
            <w:r w:rsidR="00AA4F40">
              <w:rPr>
                <w:noProof/>
                <w:webHidden/>
              </w:rPr>
              <w:fldChar w:fldCharType="end"/>
            </w:r>
          </w:hyperlink>
        </w:p>
        <w:p w14:paraId="7B7CCDF7"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07" w:history="1">
            <w:r w:rsidR="00AA4F40" w:rsidRPr="00324479">
              <w:rPr>
                <w:rStyle w:val="Hyperlink"/>
                <w:noProof/>
                <w:lang w:val="nl-NL"/>
              </w:rPr>
              <w:t>2.2.3. Những bất cập, nguyên nhân và thách thức trong việc thực hiện pháp luật về đầu tư công tại xã Phúc Thọ</w:t>
            </w:r>
            <w:r w:rsidR="00AA4F40">
              <w:rPr>
                <w:noProof/>
                <w:webHidden/>
              </w:rPr>
              <w:tab/>
            </w:r>
            <w:r w:rsidR="00AA4F40">
              <w:rPr>
                <w:noProof/>
                <w:webHidden/>
              </w:rPr>
              <w:fldChar w:fldCharType="begin"/>
            </w:r>
            <w:r w:rsidR="00AA4F40">
              <w:rPr>
                <w:noProof/>
                <w:webHidden/>
              </w:rPr>
              <w:instrText xml:space="preserve"> PAGEREF _Toc215583207 \h </w:instrText>
            </w:r>
            <w:r w:rsidR="00AA4F40">
              <w:rPr>
                <w:noProof/>
                <w:webHidden/>
              </w:rPr>
            </w:r>
            <w:r w:rsidR="00AA4F40">
              <w:rPr>
                <w:noProof/>
                <w:webHidden/>
              </w:rPr>
              <w:fldChar w:fldCharType="separate"/>
            </w:r>
            <w:r w:rsidR="001A51E6">
              <w:rPr>
                <w:noProof/>
                <w:webHidden/>
              </w:rPr>
              <w:t>55</w:t>
            </w:r>
            <w:r w:rsidR="00AA4F40">
              <w:rPr>
                <w:noProof/>
                <w:webHidden/>
              </w:rPr>
              <w:fldChar w:fldCharType="end"/>
            </w:r>
          </w:hyperlink>
        </w:p>
        <w:p w14:paraId="7DF67C54" w14:textId="77777777"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208" w:history="1">
            <w:r w:rsidR="00AA4F40" w:rsidRPr="00324479">
              <w:rPr>
                <w:rStyle w:val="Hyperlink"/>
                <w:noProof/>
                <w:lang w:val="nl-NL"/>
              </w:rPr>
              <w:t>Kết luận chương 2</w:t>
            </w:r>
            <w:r w:rsidR="00AA4F40">
              <w:rPr>
                <w:noProof/>
                <w:webHidden/>
              </w:rPr>
              <w:tab/>
            </w:r>
            <w:r w:rsidR="00AA4F40">
              <w:rPr>
                <w:noProof/>
                <w:webHidden/>
              </w:rPr>
              <w:fldChar w:fldCharType="begin"/>
            </w:r>
            <w:r w:rsidR="00AA4F40">
              <w:rPr>
                <w:noProof/>
                <w:webHidden/>
              </w:rPr>
              <w:instrText xml:space="preserve"> PAGEREF _Toc215583208 \h </w:instrText>
            </w:r>
            <w:r w:rsidR="00AA4F40">
              <w:rPr>
                <w:noProof/>
                <w:webHidden/>
              </w:rPr>
            </w:r>
            <w:r w:rsidR="00AA4F40">
              <w:rPr>
                <w:noProof/>
                <w:webHidden/>
              </w:rPr>
              <w:fldChar w:fldCharType="separate"/>
            </w:r>
            <w:r w:rsidR="001A51E6">
              <w:rPr>
                <w:noProof/>
                <w:webHidden/>
              </w:rPr>
              <w:t>75</w:t>
            </w:r>
            <w:r w:rsidR="00AA4F40">
              <w:rPr>
                <w:noProof/>
                <w:webHidden/>
              </w:rPr>
              <w:fldChar w:fldCharType="end"/>
            </w:r>
          </w:hyperlink>
        </w:p>
        <w:p w14:paraId="25B9A859" w14:textId="60371D94"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209" w:history="1">
            <w:r w:rsidR="00AA4F40" w:rsidRPr="00324479">
              <w:rPr>
                <w:rStyle w:val="Hyperlink"/>
                <w:noProof/>
              </w:rPr>
              <w:t>Chương 3</w:t>
            </w:r>
          </w:hyperlink>
          <w:r w:rsidR="00AA4F40">
            <w:rPr>
              <w:rStyle w:val="Hyperlink"/>
              <w:noProof/>
            </w:rPr>
            <w:t xml:space="preserve"> </w:t>
          </w:r>
          <w:hyperlink w:anchor="_Toc215583210" w:history="1">
            <w:r w:rsidR="00AA4F40" w:rsidRPr="00324479">
              <w:rPr>
                <w:rStyle w:val="Hyperlink"/>
                <w:noProof/>
                <w:lang w:val="nl-NL"/>
              </w:rPr>
              <w:t xml:space="preserve">ĐỊNH HƯỚNG, GIẢI PHÁP HOÀN THIỆN VÀ NÂNG CAO HIỆU QUẢ THỰC HIỆN PHÁP LUẬT VỀ DỰ ÁN ĐẦU TƯ CÔNG TRONG XÂY DỰNG CƠ BẢN TẠI </w:t>
            </w:r>
            <w:r w:rsidR="008A5030">
              <w:rPr>
                <w:rStyle w:val="Hyperlink"/>
                <w:noProof/>
                <w:lang w:val="nl-NL"/>
              </w:rPr>
              <w:t>XÃ PHÚC THỌ, THÀNH PHỐ HÀ NỘI</w:t>
            </w:r>
            <w:r w:rsidR="00AA4F40">
              <w:rPr>
                <w:noProof/>
                <w:webHidden/>
              </w:rPr>
              <w:tab/>
            </w:r>
            <w:r w:rsidR="00AA4F40">
              <w:rPr>
                <w:noProof/>
                <w:webHidden/>
              </w:rPr>
              <w:fldChar w:fldCharType="begin"/>
            </w:r>
            <w:r w:rsidR="00AA4F40">
              <w:rPr>
                <w:noProof/>
                <w:webHidden/>
              </w:rPr>
              <w:instrText xml:space="preserve"> PAGEREF _Toc215583210 \h </w:instrText>
            </w:r>
            <w:r w:rsidR="00AA4F40">
              <w:rPr>
                <w:noProof/>
                <w:webHidden/>
              </w:rPr>
            </w:r>
            <w:r w:rsidR="00AA4F40">
              <w:rPr>
                <w:noProof/>
                <w:webHidden/>
              </w:rPr>
              <w:fldChar w:fldCharType="separate"/>
            </w:r>
            <w:r w:rsidR="001A51E6">
              <w:rPr>
                <w:noProof/>
                <w:webHidden/>
              </w:rPr>
              <w:t>77</w:t>
            </w:r>
            <w:r w:rsidR="00AA4F40">
              <w:rPr>
                <w:noProof/>
                <w:webHidden/>
              </w:rPr>
              <w:fldChar w:fldCharType="end"/>
            </w:r>
          </w:hyperlink>
        </w:p>
        <w:p w14:paraId="5E7C2C7B" w14:textId="77777777" w:rsidR="00AA4F40" w:rsidRDefault="00B12741" w:rsidP="00AA4F40">
          <w:pPr>
            <w:pStyle w:val="TOC2"/>
            <w:spacing w:after="0"/>
            <w:rPr>
              <w:rFonts w:asciiTheme="minorHAnsi" w:eastAsiaTheme="minorEastAsia" w:hAnsiTheme="minorHAnsi" w:cstheme="minorBidi"/>
              <w:sz w:val="22"/>
              <w:szCs w:val="22"/>
            </w:rPr>
          </w:pPr>
          <w:hyperlink w:anchor="_Toc215583211" w:history="1">
            <w:r w:rsidR="00AA4F40" w:rsidRPr="00324479">
              <w:rPr>
                <w:rStyle w:val="Hyperlink"/>
                <w:lang w:val="nl-NL"/>
              </w:rPr>
              <w:t>3.1. Định hướng hoàn thiện pháp luật về dự án đầu tư công trong xây dựng cơ bản tại xã Phúc Thọ, thành phố Hà Nội</w:t>
            </w:r>
            <w:r w:rsidR="00AA4F40">
              <w:rPr>
                <w:webHidden/>
              </w:rPr>
              <w:tab/>
            </w:r>
            <w:r w:rsidR="00AA4F40">
              <w:rPr>
                <w:webHidden/>
              </w:rPr>
              <w:fldChar w:fldCharType="begin"/>
            </w:r>
            <w:r w:rsidR="00AA4F40">
              <w:rPr>
                <w:webHidden/>
              </w:rPr>
              <w:instrText xml:space="preserve"> PAGEREF _Toc215583211 \h </w:instrText>
            </w:r>
            <w:r w:rsidR="00AA4F40">
              <w:rPr>
                <w:webHidden/>
              </w:rPr>
            </w:r>
            <w:r w:rsidR="00AA4F40">
              <w:rPr>
                <w:webHidden/>
              </w:rPr>
              <w:fldChar w:fldCharType="separate"/>
            </w:r>
            <w:r w:rsidR="001A51E6">
              <w:rPr>
                <w:webHidden/>
              </w:rPr>
              <w:t>77</w:t>
            </w:r>
            <w:r w:rsidR="00AA4F40">
              <w:rPr>
                <w:webHidden/>
              </w:rPr>
              <w:fldChar w:fldCharType="end"/>
            </w:r>
          </w:hyperlink>
        </w:p>
        <w:p w14:paraId="5CC355D4" w14:textId="77777777" w:rsidR="00AA4F40" w:rsidRDefault="00B12741" w:rsidP="00AA4F40">
          <w:pPr>
            <w:pStyle w:val="TOC2"/>
            <w:spacing w:after="0"/>
            <w:rPr>
              <w:rFonts w:asciiTheme="minorHAnsi" w:eastAsiaTheme="minorEastAsia" w:hAnsiTheme="minorHAnsi" w:cstheme="minorBidi"/>
              <w:sz w:val="22"/>
              <w:szCs w:val="22"/>
            </w:rPr>
          </w:pPr>
          <w:hyperlink w:anchor="_Toc215583212" w:history="1">
            <w:r w:rsidR="00AA4F40" w:rsidRPr="00324479">
              <w:rPr>
                <w:rStyle w:val="Hyperlink"/>
                <w:lang w:val="nl-NL"/>
              </w:rPr>
              <w:t>3.2. Giải pháp hoàn thiện pháp luật về thực hiện dự án đầu tư công trong lĩnh vực xây dựng cơ bản</w:t>
            </w:r>
            <w:r w:rsidR="00AA4F40">
              <w:rPr>
                <w:webHidden/>
              </w:rPr>
              <w:tab/>
            </w:r>
            <w:r w:rsidR="00AA4F40">
              <w:rPr>
                <w:webHidden/>
              </w:rPr>
              <w:fldChar w:fldCharType="begin"/>
            </w:r>
            <w:r w:rsidR="00AA4F40">
              <w:rPr>
                <w:webHidden/>
              </w:rPr>
              <w:instrText xml:space="preserve"> PAGEREF _Toc215583212 \h </w:instrText>
            </w:r>
            <w:r w:rsidR="00AA4F40">
              <w:rPr>
                <w:webHidden/>
              </w:rPr>
            </w:r>
            <w:r w:rsidR="00AA4F40">
              <w:rPr>
                <w:webHidden/>
              </w:rPr>
              <w:fldChar w:fldCharType="separate"/>
            </w:r>
            <w:r w:rsidR="001A51E6">
              <w:rPr>
                <w:webHidden/>
              </w:rPr>
              <w:t>80</w:t>
            </w:r>
            <w:r w:rsidR="00AA4F40">
              <w:rPr>
                <w:webHidden/>
              </w:rPr>
              <w:fldChar w:fldCharType="end"/>
            </w:r>
          </w:hyperlink>
        </w:p>
        <w:p w14:paraId="4CC09C7A"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3" w:history="1">
            <w:r w:rsidR="00AA4F40" w:rsidRPr="00324479">
              <w:rPr>
                <w:rStyle w:val="Hyperlink"/>
                <w:noProof/>
                <w:lang w:val="nl-NL"/>
              </w:rPr>
              <w:t>3</w:t>
            </w:r>
            <w:r w:rsidR="00AA4F40" w:rsidRPr="00324479">
              <w:rPr>
                <w:rStyle w:val="Hyperlink"/>
                <w:noProof/>
              </w:rPr>
              <w:t>.2.1. Hoàn thiện quy định về chủ thể thực hiện dự án đầu tư công</w:t>
            </w:r>
            <w:r w:rsidR="00AA4F40">
              <w:rPr>
                <w:noProof/>
                <w:webHidden/>
              </w:rPr>
              <w:tab/>
            </w:r>
            <w:r w:rsidR="00AA4F40">
              <w:rPr>
                <w:noProof/>
                <w:webHidden/>
              </w:rPr>
              <w:fldChar w:fldCharType="begin"/>
            </w:r>
            <w:r w:rsidR="00AA4F40">
              <w:rPr>
                <w:noProof/>
                <w:webHidden/>
              </w:rPr>
              <w:instrText xml:space="preserve"> PAGEREF _Toc215583213 \h </w:instrText>
            </w:r>
            <w:r w:rsidR="00AA4F40">
              <w:rPr>
                <w:noProof/>
                <w:webHidden/>
              </w:rPr>
            </w:r>
            <w:r w:rsidR="00AA4F40">
              <w:rPr>
                <w:noProof/>
                <w:webHidden/>
              </w:rPr>
              <w:fldChar w:fldCharType="separate"/>
            </w:r>
            <w:r w:rsidR="001A51E6">
              <w:rPr>
                <w:noProof/>
                <w:webHidden/>
              </w:rPr>
              <w:t>80</w:t>
            </w:r>
            <w:r w:rsidR="00AA4F40">
              <w:rPr>
                <w:noProof/>
                <w:webHidden/>
              </w:rPr>
              <w:fldChar w:fldCharType="end"/>
            </w:r>
          </w:hyperlink>
        </w:p>
        <w:p w14:paraId="143FD4D5"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4" w:history="1">
            <w:r w:rsidR="00AA4F40" w:rsidRPr="00324479">
              <w:rPr>
                <w:rStyle w:val="Hyperlink"/>
                <w:noProof/>
              </w:rPr>
              <w:t>3.2.2. Hoàn thiện quy trình, thủ tục thực hiện dự án</w:t>
            </w:r>
            <w:r w:rsidR="00AA4F40">
              <w:rPr>
                <w:noProof/>
                <w:webHidden/>
              </w:rPr>
              <w:tab/>
            </w:r>
            <w:r w:rsidR="00AA4F40">
              <w:rPr>
                <w:noProof/>
                <w:webHidden/>
              </w:rPr>
              <w:fldChar w:fldCharType="begin"/>
            </w:r>
            <w:r w:rsidR="00AA4F40">
              <w:rPr>
                <w:noProof/>
                <w:webHidden/>
              </w:rPr>
              <w:instrText xml:space="preserve"> PAGEREF _Toc215583214 \h </w:instrText>
            </w:r>
            <w:r w:rsidR="00AA4F40">
              <w:rPr>
                <w:noProof/>
                <w:webHidden/>
              </w:rPr>
            </w:r>
            <w:r w:rsidR="00AA4F40">
              <w:rPr>
                <w:noProof/>
                <w:webHidden/>
              </w:rPr>
              <w:fldChar w:fldCharType="separate"/>
            </w:r>
            <w:r w:rsidR="001A51E6">
              <w:rPr>
                <w:noProof/>
                <w:webHidden/>
              </w:rPr>
              <w:t>81</w:t>
            </w:r>
            <w:r w:rsidR="00AA4F40">
              <w:rPr>
                <w:noProof/>
                <w:webHidden/>
              </w:rPr>
              <w:fldChar w:fldCharType="end"/>
            </w:r>
          </w:hyperlink>
        </w:p>
        <w:p w14:paraId="6FD4A10E"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5" w:history="1">
            <w:r w:rsidR="00AA4F40" w:rsidRPr="00324479">
              <w:rPr>
                <w:rStyle w:val="Hyperlink"/>
                <w:noProof/>
              </w:rPr>
              <w:t>3.2.3. Hoàn thiện hoạt động kiểm tra, thanh tra, giám sát</w:t>
            </w:r>
            <w:r w:rsidR="00AA4F40">
              <w:rPr>
                <w:noProof/>
                <w:webHidden/>
              </w:rPr>
              <w:tab/>
            </w:r>
            <w:r w:rsidR="00AA4F40">
              <w:rPr>
                <w:noProof/>
                <w:webHidden/>
              </w:rPr>
              <w:fldChar w:fldCharType="begin"/>
            </w:r>
            <w:r w:rsidR="00AA4F40">
              <w:rPr>
                <w:noProof/>
                <w:webHidden/>
              </w:rPr>
              <w:instrText xml:space="preserve"> PAGEREF _Toc215583215 \h </w:instrText>
            </w:r>
            <w:r w:rsidR="00AA4F40">
              <w:rPr>
                <w:noProof/>
                <w:webHidden/>
              </w:rPr>
            </w:r>
            <w:r w:rsidR="00AA4F40">
              <w:rPr>
                <w:noProof/>
                <w:webHidden/>
              </w:rPr>
              <w:fldChar w:fldCharType="separate"/>
            </w:r>
            <w:r w:rsidR="001A51E6">
              <w:rPr>
                <w:noProof/>
                <w:webHidden/>
              </w:rPr>
              <w:t>82</w:t>
            </w:r>
            <w:r w:rsidR="00AA4F40">
              <w:rPr>
                <w:noProof/>
                <w:webHidden/>
              </w:rPr>
              <w:fldChar w:fldCharType="end"/>
            </w:r>
          </w:hyperlink>
        </w:p>
        <w:p w14:paraId="4B338055"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6" w:history="1">
            <w:r w:rsidR="00AA4F40" w:rsidRPr="00324479">
              <w:rPr>
                <w:rStyle w:val="Hyperlink"/>
                <w:noProof/>
              </w:rPr>
              <w:t>3.2.4. Hoàn thiện xử lý vi phạm</w:t>
            </w:r>
            <w:r w:rsidR="00AA4F40">
              <w:rPr>
                <w:noProof/>
                <w:webHidden/>
              </w:rPr>
              <w:tab/>
            </w:r>
            <w:r w:rsidR="00AA4F40">
              <w:rPr>
                <w:noProof/>
                <w:webHidden/>
              </w:rPr>
              <w:fldChar w:fldCharType="begin"/>
            </w:r>
            <w:r w:rsidR="00AA4F40">
              <w:rPr>
                <w:noProof/>
                <w:webHidden/>
              </w:rPr>
              <w:instrText xml:space="preserve"> PAGEREF _Toc215583216 \h </w:instrText>
            </w:r>
            <w:r w:rsidR="00AA4F40">
              <w:rPr>
                <w:noProof/>
                <w:webHidden/>
              </w:rPr>
            </w:r>
            <w:r w:rsidR="00AA4F40">
              <w:rPr>
                <w:noProof/>
                <w:webHidden/>
              </w:rPr>
              <w:fldChar w:fldCharType="separate"/>
            </w:r>
            <w:r w:rsidR="001A51E6">
              <w:rPr>
                <w:noProof/>
                <w:webHidden/>
              </w:rPr>
              <w:t>83</w:t>
            </w:r>
            <w:r w:rsidR="00AA4F40">
              <w:rPr>
                <w:noProof/>
                <w:webHidden/>
              </w:rPr>
              <w:fldChar w:fldCharType="end"/>
            </w:r>
          </w:hyperlink>
        </w:p>
        <w:p w14:paraId="11CF2C9A"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7" w:history="1">
            <w:r w:rsidR="00AA4F40" w:rsidRPr="00324479">
              <w:rPr>
                <w:rStyle w:val="Hyperlink"/>
                <w:noProof/>
              </w:rPr>
              <w:t>3.2.5. Hoàn thiện cơ chế giải quyết tranh chấp</w:t>
            </w:r>
            <w:r w:rsidR="00AA4F40">
              <w:rPr>
                <w:noProof/>
                <w:webHidden/>
              </w:rPr>
              <w:tab/>
            </w:r>
            <w:r w:rsidR="00AA4F40">
              <w:rPr>
                <w:noProof/>
                <w:webHidden/>
              </w:rPr>
              <w:fldChar w:fldCharType="begin"/>
            </w:r>
            <w:r w:rsidR="00AA4F40">
              <w:rPr>
                <w:noProof/>
                <w:webHidden/>
              </w:rPr>
              <w:instrText xml:space="preserve"> PAGEREF _Toc215583217 \h </w:instrText>
            </w:r>
            <w:r w:rsidR="00AA4F40">
              <w:rPr>
                <w:noProof/>
                <w:webHidden/>
              </w:rPr>
            </w:r>
            <w:r w:rsidR="00AA4F40">
              <w:rPr>
                <w:noProof/>
                <w:webHidden/>
              </w:rPr>
              <w:fldChar w:fldCharType="separate"/>
            </w:r>
            <w:r w:rsidR="001A51E6">
              <w:rPr>
                <w:noProof/>
                <w:webHidden/>
              </w:rPr>
              <w:t>84</w:t>
            </w:r>
            <w:r w:rsidR="00AA4F40">
              <w:rPr>
                <w:noProof/>
                <w:webHidden/>
              </w:rPr>
              <w:fldChar w:fldCharType="end"/>
            </w:r>
          </w:hyperlink>
        </w:p>
        <w:p w14:paraId="53EEBCC0" w14:textId="77777777" w:rsidR="00AA4F40" w:rsidRDefault="00B12741" w:rsidP="00AA4F40">
          <w:pPr>
            <w:pStyle w:val="TOC2"/>
            <w:spacing w:after="0"/>
            <w:rPr>
              <w:rFonts w:asciiTheme="minorHAnsi" w:eastAsiaTheme="minorEastAsia" w:hAnsiTheme="minorHAnsi" w:cstheme="minorBidi"/>
              <w:sz w:val="22"/>
              <w:szCs w:val="22"/>
            </w:rPr>
          </w:pPr>
          <w:hyperlink w:anchor="_Toc215583218" w:history="1">
            <w:r w:rsidR="00AA4F40" w:rsidRPr="00324479">
              <w:rPr>
                <w:rStyle w:val="Hyperlink"/>
                <w:lang w:val="nl-NL"/>
              </w:rPr>
              <w:t>3.3. Giải pháp nâng cao hiệu quả thực hiện pháp luật về dự án đầu tư công trong xây dựng cơ bản tại xã Phúc Thọ, thành phố Hà Nội</w:t>
            </w:r>
            <w:r w:rsidR="00AA4F40">
              <w:rPr>
                <w:webHidden/>
              </w:rPr>
              <w:tab/>
            </w:r>
            <w:r w:rsidR="00AA4F40">
              <w:rPr>
                <w:webHidden/>
              </w:rPr>
              <w:fldChar w:fldCharType="begin"/>
            </w:r>
            <w:r w:rsidR="00AA4F40">
              <w:rPr>
                <w:webHidden/>
              </w:rPr>
              <w:instrText xml:space="preserve"> PAGEREF _Toc215583218 \h </w:instrText>
            </w:r>
            <w:r w:rsidR="00AA4F40">
              <w:rPr>
                <w:webHidden/>
              </w:rPr>
            </w:r>
            <w:r w:rsidR="00AA4F40">
              <w:rPr>
                <w:webHidden/>
              </w:rPr>
              <w:fldChar w:fldCharType="separate"/>
            </w:r>
            <w:r w:rsidR="001A51E6">
              <w:rPr>
                <w:webHidden/>
              </w:rPr>
              <w:t>86</w:t>
            </w:r>
            <w:r w:rsidR="00AA4F40">
              <w:rPr>
                <w:webHidden/>
              </w:rPr>
              <w:fldChar w:fldCharType="end"/>
            </w:r>
          </w:hyperlink>
        </w:p>
        <w:p w14:paraId="08CC036B"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19" w:history="1">
            <w:r w:rsidR="00AA4F40" w:rsidRPr="00324479">
              <w:rPr>
                <w:rStyle w:val="Hyperlink"/>
                <w:noProof/>
                <w:lang w:val="nl-NL"/>
              </w:rPr>
              <w:t>3.3.1. Nâng cao năng lực chủ thể thực hiện dự án</w:t>
            </w:r>
            <w:r w:rsidR="00AA4F40">
              <w:rPr>
                <w:noProof/>
                <w:webHidden/>
              </w:rPr>
              <w:tab/>
            </w:r>
            <w:r w:rsidR="00AA4F40">
              <w:rPr>
                <w:noProof/>
                <w:webHidden/>
              </w:rPr>
              <w:fldChar w:fldCharType="begin"/>
            </w:r>
            <w:r w:rsidR="00AA4F40">
              <w:rPr>
                <w:noProof/>
                <w:webHidden/>
              </w:rPr>
              <w:instrText xml:space="preserve"> PAGEREF _Toc215583219 \h </w:instrText>
            </w:r>
            <w:r w:rsidR="00AA4F40">
              <w:rPr>
                <w:noProof/>
                <w:webHidden/>
              </w:rPr>
            </w:r>
            <w:r w:rsidR="00AA4F40">
              <w:rPr>
                <w:noProof/>
                <w:webHidden/>
              </w:rPr>
              <w:fldChar w:fldCharType="separate"/>
            </w:r>
            <w:r w:rsidR="001A51E6">
              <w:rPr>
                <w:noProof/>
                <w:webHidden/>
              </w:rPr>
              <w:t>86</w:t>
            </w:r>
            <w:r w:rsidR="00AA4F40">
              <w:rPr>
                <w:noProof/>
                <w:webHidden/>
              </w:rPr>
              <w:fldChar w:fldCharType="end"/>
            </w:r>
          </w:hyperlink>
        </w:p>
        <w:p w14:paraId="15ABE868"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20" w:history="1">
            <w:r w:rsidR="00AA4F40" w:rsidRPr="00324479">
              <w:rPr>
                <w:rStyle w:val="Hyperlink"/>
                <w:noProof/>
                <w:lang w:val="nl-NL"/>
              </w:rPr>
              <w:t>3.3.2. Cải thiện quy trình, thủ tục các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_Toc215583220 \h </w:instrText>
            </w:r>
            <w:r w:rsidR="00AA4F40">
              <w:rPr>
                <w:noProof/>
                <w:webHidden/>
              </w:rPr>
            </w:r>
            <w:r w:rsidR="00AA4F40">
              <w:rPr>
                <w:noProof/>
                <w:webHidden/>
              </w:rPr>
              <w:fldChar w:fldCharType="separate"/>
            </w:r>
            <w:r w:rsidR="001A51E6">
              <w:rPr>
                <w:noProof/>
                <w:webHidden/>
              </w:rPr>
              <w:t>87</w:t>
            </w:r>
            <w:r w:rsidR="00AA4F40">
              <w:rPr>
                <w:noProof/>
                <w:webHidden/>
              </w:rPr>
              <w:fldChar w:fldCharType="end"/>
            </w:r>
          </w:hyperlink>
        </w:p>
        <w:p w14:paraId="7EFF8AA9"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21" w:history="1">
            <w:r w:rsidR="00AA4F40" w:rsidRPr="00324479">
              <w:rPr>
                <w:rStyle w:val="Hyperlink"/>
                <w:noProof/>
                <w:lang w:val="nl-NL"/>
              </w:rPr>
              <w:t>3.3.3. Tăng cường kiểm tra, giám sát các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_Toc215583221 \h </w:instrText>
            </w:r>
            <w:r w:rsidR="00AA4F40">
              <w:rPr>
                <w:noProof/>
                <w:webHidden/>
              </w:rPr>
            </w:r>
            <w:r w:rsidR="00AA4F40">
              <w:rPr>
                <w:noProof/>
                <w:webHidden/>
              </w:rPr>
              <w:fldChar w:fldCharType="separate"/>
            </w:r>
            <w:r w:rsidR="001A51E6">
              <w:rPr>
                <w:noProof/>
                <w:webHidden/>
              </w:rPr>
              <w:t>89</w:t>
            </w:r>
            <w:r w:rsidR="00AA4F40">
              <w:rPr>
                <w:noProof/>
                <w:webHidden/>
              </w:rPr>
              <w:fldChar w:fldCharType="end"/>
            </w:r>
          </w:hyperlink>
        </w:p>
        <w:p w14:paraId="2C776E08"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22" w:history="1">
            <w:r w:rsidR="00AA4F40" w:rsidRPr="00324479">
              <w:rPr>
                <w:rStyle w:val="Hyperlink"/>
                <w:noProof/>
                <w:lang w:val="nl-NL"/>
              </w:rPr>
              <w:t>3.3.4. Xử lý nghiêm các vi phạm liên quan đến các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_Toc215583222 \h </w:instrText>
            </w:r>
            <w:r w:rsidR="00AA4F40">
              <w:rPr>
                <w:noProof/>
                <w:webHidden/>
              </w:rPr>
            </w:r>
            <w:r w:rsidR="00AA4F40">
              <w:rPr>
                <w:noProof/>
                <w:webHidden/>
              </w:rPr>
              <w:fldChar w:fldCharType="separate"/>
            </w:r>
            <w:r w:rsidR="001A51E6">
              <w:rPr>
                <w:noProof/>
                <w:webHidden/>
              </w:rPr>
              <w:t>91</w:t>
            </w:r>
            <w:r w:rsidR="00AA4F40">
              <w:rPr>
                <w:noProof/>
                <w:webHidden/>
              </w:rPr>
              <w:fldChar w:fldCharType="end"/>
            </w:r>
          </w:hyperlink>
        </w:p>
        <w:p w14:paraId="7CC4ED76" w14:textId="77777777" w:rsidR="00AA4F40" w:rsidRDefault="00B12741" w:rsidP="00AA4F40">
          <w:pPr>
            <w:pStyle w:val="TOC3"/>
            <w:tabs>
              <w:tab w:val="right" w:leader="dot" w:pos="8777"/>
            </w:tabs>
            <w:spacing w:after="0"/>
            <w:rPr>
              <w:rFonts w:asciiTheme="minorHAnsi" w:eastAsiaTheme="minorEastAsia" w:hAnsiTheme="minorHAnsi" w:cstheme="minorBidi"/>
              <w:noProof/>
              <w:sz w:val="22"/>
              <w:szCs w:val="22"/>
            </w:rPr>
          </w:pPr>
          <w:hyperlink w:anchor="_Toc215583223" w:history="1">
            <w:r w:rsidR="00AA4F40" w:rsidRPr="00324479">
              <w:rPr>
                <w:rStyle w:val="Hyperlink"/>
                <w:noProof/>
                <w:lang w:val="nl-NL"/>
              </w:rPr>
              <w:t>3.3.5. Nâng cao hiệu quả giải quyết tranh chấp các dự án đầu tư công trong xây dựng cơ bản</w:t>
            </w:r>
            <w:r w:rsidR="00AA4F40">
              <w:rPr>
                <w:noProof/>
                <w:webHidden/>
              </w:rPr>
              <w:tab/>
            </w:r>
            <w:r w:rsidR="00AA4F40">
              <w:rPr>
                <w:noProof/>
                <w:webHidden/>
              </w:rPr>
              <w:fldChar w:fldCharType="begin"/>
            </w:r>
            <w:r w:rsidR="00AA4F40">
              <w:rPr>
                <w:noProof/>
                <w:webHidden/>
              </w:rPr>
              <w:instrText xml:space="preserve"> PAGEREF _Toc215583223 \h </w:instrText>
            </w:r>
            <w:r w:rsidR="00AA4F40">
              <w:rPr>
                <w:noProof/>
                <w:webHidden/>
              </w:rPr>
            </w:r>
            <w:r w:rsidR="00AA4F40">
              <w:rPr>
                <w:noProof/>
                <w:webHidden/>
              </w:rPr>
              <w:fldChar w:fldCharType="separate"/>
            </w:r>
            <w:r w:rsidR="001A51E6">
              <w:rPr>
                <w:noProof/>
                <w:webHidden/>
              </w:rPr>
              <w:t>93</w:t>
            </w:r>
            <w:r w:rsidR="00AA4F40">
              <w:rPr>
                <w:noProof/>
                <w:webHidden/>
              </w:rPr>
              <w:fldChar w:fldCharType="end"/>
            </w:r>
          </w:hyperlink>
        </w:p>
        <w:p w14:paraId="29D6CFCA" w14:textId="77777777"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224" w:history="1">
            <w:r w:rsidR="00AA4F40" w:rsidRPr="00324479">
              <w:rPr>
                <w:rStyle w:val="Hyperlink"/>
                <w:noProof/>
                <w:lang w:val="nl-NL"/>
              </w:rPr>
              <w:t>Kết luận chương 3</w:t>
            </w:r>
            <w:r w:rsidR="00AA4F40">
              <w:rPr>
                <w:noProof/>
                <w:webHidden/>
              </w:rPr>
              <w:tab/>
            </w:r>
            <w:r w:rsidR="00AA4F40">
              <w:rPr>
                <w:noProof/>
                <w:webHidden/>
              </w:rPr>
              <w:fldChar w:fldCharType="begin"/>
            </w:r>
            <w:r w:rsidR="00AA4F40">
              <w:rPr>
                <w:noProof/>
                <w:webHidden/>
              </w:rPr>
              <w:instrText xml:space="preserve"> PAGEREF _Toc215583224 \h </w:instrText>
            </w:r>
            <w:r w:rsidR="00AA4F40">
              <w:rPr>
                <w:noProof/>
                <w:webHidden/>
              </w:rPr>
            </w:r>
            <w:r w:rsidR="00AA4F40">
              <w:rPr>
                <w:noProof/>
                <w:webHidden/>
              </w:rPr>
              <w:fldChar w:fldCharType="separate"/>
            </w:r>
            <w:r w:rsidR="001A51E6">
              <w:rPr>
                <w:noProof/>
                <w:webHidden/>
              </w:rPr>
              <w:t>95</w:t>
            </w:r>
            <w:r w:rsidR="00AA4F40">
              <w:rPr>
                <w:noProof/>
                <w:webHidden/>
              </w:rPr>
              <w:fldChar w:fldCharType="end"/>
            </w:r>
          </w:hyperlink>
        </w:p>
        <w:p w14:paraId="30EE3F0B" w14:textId="77777777"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225" w:history="1">
            <w:r w:rsidR="00AA4F40" w:rsidRPr="00324479">
              <w:rPr>
                <w:rStyle w:val="Hyperlink"/>
                <w:noProof/>
              </w:rPr>
              <w:t>KẾT LUẬN ĐỀ ÁN</w:t>
            </w:r>
            <w:r w:rsidR="00AA4F40">
              <w:rPr>
                <w:noProof/>
                <w:webHidden/>
              </w:rPr>
              <w:tab/>
            </w:r>
            <w:r w:rsidR="00AA4F40">
              <w:rPr>
                <w:noProof/>
                <w:webHidden/>
              </w:rPr>
              <w:fldChar w:fldCharType="begin"/>
            </w:r>
            <w:r w:rsidR="00AA4F40">
              <w:rPr>
                <w:noProof/>
                <w:webHidden/>
              </w:rPr>
              <w:instrText xml:space="preserve"> PAGEREF _Toc215583225 \h </w:instrText>
            </w:r>
            <w:r w:rsidR="00AA4F40">
              <w:rPr>
                <w:noProof/>
                <w:webHidden/>
              </w:rPr>
            </w:r>
            <w:r w:rsidR="00AA4F40">
              <w:rPr>
                <w:noProof/>
                <w:webHidden/>
              </w:rPr>
              <w:fldChar w:fldCharType="separate"/>
            </w:r>
            <w:r w:rsidR="001A51E6">
              <w:rPr>
                <w:noProof/>
                <w:webHidden/>
              </w:rPr>
              <w:t>96</w:t>
            </w:r>
            <w:r w:rsidR="00AA4F40">
              <w:rPr>
                <w:noProof/>
                <w:webHidden/>
              </w:rPr>
              <w:fldChar w:fldCharType="end"/>
            </w:r>
          </w:hyperlink>
        </w:p>
        <w:p w14:paraId="3EF5477D" w14:textId="77777777" w:rsidR="00AA4F40" w:rsidRDefault="00B12741" w:rsidP="00AA4F40">
          <w:pPr>
            <w:pStyle w:val="TOC1"/>
            <w:tabs>
              <w:tab w:val="right" w:leader="dot" w:pos="8777"/>
            </w:tabs>
            <w:spacing w:after="0"/>
            <w:rPr>
              <w:rFonts w:asciiTheme="minorHAnsi" w:eastAsiaTheme="minorEastAsia" w:hAnsiTheme="minorHAnsi" w:cstheme="minorBidi"/>
              <w:noProof/>
              <w:sz w:val="22"/>
              <w:szCs w:val="22"/>
            </w:rPr>
          </w:pPr>
          <w:hyperlink w:anchor="_Toc215583226" w:history="1">
            <w:r w:rsidR="00AA4F40" w:rsidRPr="00324479">
              <w:rPr>
                <w:rStyle w:val="Hyperlink"/>
                <w:noProof/>
              </w:rPr>
              <w:t>TÀI LIỆU THAM KHẢO</w:t>
            </w:r>
            <w:r w:rsidR="00AA4F40">
              <w:rPr>
                <w:noProof/>
                <w:webHidden/>
              </w:rPr>
              <w:tab/>
            </w:r>
            <w:r w:rsidR="00AA4F40">
              <w:rPr>
                <w:noProof/>
                <w:webHidden/>
              </w:rPr>
              <w:fldChar w:fldCharType="begin"/>
            </w:r>
            <w:r w:rsidR="00AA4F40">
              <w:rPr>
                <w:noProof/>
                <w:webHidden/>
              </w:rPr>
              <w:instrText xml:space="preserve"> PAGEREF _Toc215583226 \h </w:instrText>
            </w:r>
            <w:r w:rsidR="00AA4F40">
              <w:rPr>
                <w:noProof/>
                <w:webHidden/>
              </w:rPr>
            </w:r>
            <w:r w:rsidR="00AA4F40">
              <w:rPr>
                <w:noProof/>
                <w:webHidden/>
              </w:rPr>
              <w:fldChar w:fldCharType="separate"/>
            </w:r>
            <w:r w:rsidR="001A51E6">
              <w:rPr>
                <w:noProof/>
                <w:webHidden/>
              </w:rPr>
              <w:t>98</w:t>
            </w:r>
            <w:r w:rsidR="00AA4F40">
              <w:rPr>
                <w:noProof/>
                <w:webHidden/>
              </w:rPr>
              <w:fldChar w:fldCharType="end"/>
            </w:r>
          </w:hyperlink>
        </w:p>
        <w:p w14:paraId="564C3CDF" w14:textId="35FFE874" w:rsidR="0037662D" w:rsidRDefault="0037662D" w:rsidP="00AA4F40">
          <w:r w:rsidRPr="00FD75DB">
            <w:rPr>
              <w:b/>
              <w:bCs/>
              <w:noProof/>
            </w:rPr>
            <w:fldChar w:fldCharType="end"/>
          </w:r>
        </w:p>
      </w:sdtContent>
    </w:sdt>
    <w:p w14:paraId="00EE5B51" w14:textId="77777777" w:rsidR="00B607D2" w:rsidRDefault="00B607D2" w:rsidP="00305947">
      <w:pPr>
        <w:jc w:val="center"/>
        <w:rPr>
          <w:b/>
        </w:rPr>
        <w:sectPr w:rsidR="00B607D2" w:rsidSect="009E4033">
          <w:footerReference w:type="first" r:id="rId16"/>
          <w:pgSz w:w="11906" w:h="16838" w:code="9"/>
          <w:pgMar w:top="1985" w:right="1134" w:bottom="1701" w:left="1985" w:header="720" w:footer="720" w:gutter="0"/>
          <w:pgNumType w:fmt="lowerRoman"/>
          <w:cols w:space="720"/>
          <w:titlePg/>
          <w:docGrid w:linePitch="381"/>
        </w:sectPr>
      </w:pPr>
    </w:p>
    <w:p w14:paraId="5331D484" w14:textId="77777777" w:rsidR="00B607D2" w:rsidRPr="00D350FD" w:rsidRDefault="00B607D2" w:rsidP="00B607D2">
      <w:pPr>
        <w:jc w:val="center"/>
        <w:rPr>
          <w:b/>
        </w:rPr>
      </w:pPr>
      <w:r w:rsidRPr="00D350FD">
        <w:rPr>
          <w:b/>
        </w:rPr>
        <w:lastRenderedPageBreak/>
        <w:t>DANH MỤC CÁC TỪ VIẾT TẮT</w:t>
      </w:r>
    </w:p>
    <w:tbl>
      <w:tblPr>
        <w:tblStyle w:val="TableGrid"/>
        <w:tblW w:w="0" w:type="auto"/>
        <w:tblLook w:val="04A0" w:firstRow="1" w:lastRow="0" w:firstColumn="1" w:lastColumn="0" w:noHBand="0" w:noVBand="1"/>
      </w:tblPr>
      <w:tblGrid>
        <w:gridCol w:w="4501"/>
        <w:gridCol w:w="4502"/>
      </w:tblGrid>
      <w:tr w:rsidR="00A23762" w:rsidRPr="00A23762" w14:paraId="4139AAB6" w14:textId="77777777" w:rsidTr="007C53A7">
        <w:tc>
          <w:tcPr>
            <w:tcW w:w="4501" w:type="dxa"/>
          </w:tcPr>
          <w:p w14:paraId="4479DA2E" w14:textId="11BCD07F" w:rsidR="00A23762" w:rsidRPr="00A23762" w:rsidRDefault="00A23762" w:rsidP="00A23762">
            <w:pPr>
              <w:rPr>
                <w:rFonts w:ascii="Times New Roman" w:hAnsi="Times New Roman" w:cs="Times New Roman"/>
                <w:sz w:val="26"/>
                <w:szCs w:val="26"/>
              </w:rPr>
            </w:pPr>
            <w:r w:rsidRPr="00A23762">
              <w:rPr>
                <w:rFonts w:ascii="Times New Roman" w:hAnsi="Times New Roman" w:cs="Times New Roman"/>
                <w:sz w:val="26"/>
                <w:szCs w:val="26"/>
              </w:rPr>
              <w:t>BT</w:t>
            </w:r>
          </w:p>
        </w:tc>
        <w:tc>
          <w:tcPr>
            <w:tcW w:w="4502" w:type="dxa"/>
          </w:tcPr>
          <w:p w14:paraId="11B3FE91" w14:textId="190D4EE7" w:rsidR="00A23762" w:rsidRPr="00A23762" w:rsidRDefault="00A23762" w:rsidP="007C53A7">
            <w:pPr>
              <w:rPr>
                <w:rFonts w:ascii="Times New Roman" w:hAnsi="Times New Roman" w:cs="Times New Roman"/>
                <w:sz w:val="26"/>
                <w:szCs w:val="26"/>
              </w:rPr>
            </w:pPr>
            <w:r w:rsidRPr="00A23762">
              <w:rPr>
                <w:rFonts w:ascii="Times New Roman" w:hAnsi="Times New Roman" w:cs="Times New Roman"/>
                <w:sz w:val="26"/>
                <w:szCs w:val="26"/>
              </w:rPr>
              <w:t>Xây dựng - Chuyển giao</w:t>
            </w:r>
          </w:p>
        </w:tc>
      </w:tr>
      <w:tr w:rsidR="00B607D2" w:rsidRPr="00A23762" w14:paraId="47B74E48" w14:textId="77777777" w:rsidTr="007C53A7">
        <w:tc>
          <w:tcPr>
            <w:tcW w:w="4501" w:type="dxa"/>
          </w:tcPr>
          <w:p w14:paraId="39B2BE98" w14:textId="1A5C6DAF" w:rsidR="00B607D2"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HĐND</w:t>
            </w:r>
          </w:p>
        </w:tc>
        <w:tc>
          <w:tcPr>
            <w:tcW w:w="4502" w:type="dxa"/>
          </w:tcPr>
          <w:p w14:paraId="1946AF14" w14:textId="51412203" w:rsidR="00B607D2"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Hội đồng nhân dân</w:t>
            </w:r>
          </w:p>
        </w:tc>
      </w:tr>
      <w:tr w:rsidR="008A5030" w:rsidRPr="00A23762" w14:paraId="1ABB7AB8" w14:textId="77777777" w:rsidTr="007C53A7">
        <w:tc>
          <w:tcPr>
            <w:tcW w:w="4501" w:type="dxa"/>
          </w:tcPr>
          <w:p w14:paraId="6CF6DE24" w14:textId="4649E762" w:rsidR="008A5030"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ODA</w:t>
            </w:r>
          </w:p>
        </w:tc>
        <w:tc>
          <w:tcPr>
            <w:tcW w:w="4502" w:type="dxa"/>
          </w:tcPr>
          <w:p w14:paraId="55B4F8D9" w14:textId="7F9BDD16" w:rsidR="008A5030"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Hỗ trợ Phát triển Chính thức</w:t>
            </w:r>
          </w:p>
        </w:tc>
      </w:tr>
      <w:tr w:rsidR="008A5030" w:rsidRPr="00A23762" w14:paraId="62893F2F" w14:textId="77777777" w:rsidTr="007C53A7">
        <w:tc>
          <w:tcPr>
            <w:tcW w:w="4501" w:type="dxa"/>
          </w:tcPr>
          <w:p w14:paraId="6269D7E8" w14:textId="1C3E775E" w:rsidR="008A5030"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PPP</w:t>
            </w:r>
          </w:p>
        </w:tc>
        <w:tc>
          <w:tcPr>
            <w:tcW w:w="4502" w:type="dxa"/>
          </w:tcPr>
          <w:p w14:paraId="118CD30C" w14:textId="3F938003" w:rsidR="008A5030" w:rsidRPr="00A23762" w:rsidRDefault="008A5030" w:rsidP="007C53A7">
            <w:pPr>
              <w:rPr>
                <w:rFonts w:ascii="Times New Roman" w:hAnsi="Times New Roman" w:cs="Times New Roman"/>
                <w:sz w:val="26"/>
                <w:szCs w:val="26"/>
              </w:rPr>
            </w:pPr>
            <w:r w:rsidRPr="00A23762">
              <w:rPr>
                <w:rFonts w:ascii="Times New Roman" w:hAnsi="Times New Roman" w:cs="Times New Roman"/>
                <w:sz w:val="26"/>
                <w:szCs w:val="26"/>
              </w:rPr>
              <w:t>Đối tác công tư</w:t>
            </w:r>
          </w:p>
        </w:tc>
      </w:tr>
      <w:tr w:rsidR="00B607D2" w:rsidRPr="00A23762" w14:paraId="46D3BF6D" w14:textId="77777777" w:rsidTr="007C53A7">
        <w:tc>
          <w:tcPr>
            <w:tcW w:w="4501" w:type="dxa"/>
          </w:tcPr>
          <w:p w14:paraId="5E430CF3" w14:textId="77777777" w:rsidR="00B607D2" w:rsidRPr="00A23762" w:rsidRDefault="00B607D2" w:rsidP="007C53A7">
            <w:pPr>
              <w:rPr>
                <w:rFonts w:ascii="Times New Roman" w:hAnsi="Times New Roman" w:cs="Times New Roman"/>
                <w:sz w:val="26"/>
                <w:szCs w:val="26"/>
              </w:rPr>
            </w:pPr>
            <w:r w:rsidRPr="00A23762">
              <w:rPr>
                <w:rFonts w:ascii="Times New Roman" w:hAnsi="Times New Roman" w:cs="Times New Roman"/>
                <w:sz w:val="26"/>
                <w:szCs w:val="26"/>
              </w:rPr>
              <w:t>UBND</w:t>
            </w:r>
          </w:p>
        </w:tc>
        <w:tc>
          <w:tcPr>
            <w:tcW w:w="4502" w:type="dxa"/>
          </w:tcPr>
          <w:p w14:paraId="4D54BC97" w14:textId="77777777" w:rsidR="00B607D2" w:rsidRPr="00A23762" w:rsidRDefault="00B607D2" w:rsidP="007C53A7">
            <w:pPr>
              <w:rPr>
                <w:rFonts w:ascii="Times New Roman" w:hAnsi="Times New Roman" w:cs="Times New Roman"/>
                <w:sz w:val="26"/>
                <w:szCs w:val="26"/>
              </w:rPr>
            </w:pPr>
            <w:r w:rsidRPr="00A23762">
              <w:rPr>
                <w:rFonts w:ascii="Times New Roman" w:hAnsi="Times New Roman" w:cs="Times New Roman"/>
                <w:sz w:val="26"/>
                <w:szCs w:val="26"/>
              </w:rPr>
              <w:t>Ủy ban nhân dân</w:t>
            </w:r>
          </w:p>
        </w:tc>
      </w:tr>
    </w:tbl>
    <w:p w14:paraId="446398E1" w14:textId="77777777" w:rsidR="00B607D2" w:rsidRPr="00D350FD" w:rsidRDefault="00B607D2" w:rsidP="00B607D2"/>
    <w:p w14:paraId="3BECD93D" w14:textId="77777777" w:rsidR="00B607D2" w:rsidRPr="00D350FD" w:rsidRDefault="00B607D2" w:rsidP="00B607D2">
      <w:pPr>
        <w:jc w:val="center"/>
        <w:rPr>
          <w:b/>
        </w:rPr>
        <w:sectPr w:rsidR="00B607D2" w:rsidRPr="00D350FD" w:rsidSect="007C53A7">
          <w:pgSz w:w="11906" w:h="16838" w:code="9"/>
          <w:pgMar w:top="1440" w:right="1008" w:bottom="1440" w:left="1728" w:header="720" w:footer="720" w:gutter="0"/>
          <w:pgNumType w:fmt="lowerRoman"/>
          <w:cols w:space="720"/>
          <w:titlePg/>
          <w:docGrid w:linePitch="381"/>
        </w:sectPr>
      </w:pPr>
    </w:p>
    <w:p w14:paraId="4C5410E8" w14:textId="785667F6" w:rsidR="00551A88" w:rsidRPr="000904D6" w:rsidRDefault="0032425D" w:rsidP="0002530E">
      <w:pPr>
        <w:pStyle w:val="Heading1"/>
      </w:pPr>
      <w:bookmarkStart w:id="1" w:name="_Toc215583177"/>
      <w:r w:rsidRPr="000904D6">
        <w:lastRenderedPageBreak/>
        <w:t>ĐẶT VẤN ĐỀ</w:t>
      </w:r>
      <w:bookmarkEnd w:id="1"/>
    </w:p>
    <w:p w14:paraId="0B0AB399" w14:textId="53BF8C16" w:rsidR="0041435F" w:rsidRPr="000904D6" w:rsidRDefault="000B59CB" w:rsidP="0032425D">
      <w:pPr>
        <w:pStyle w:val="Heading2"/>
      </w:pPr>
      <w:bookmarkStart w:id="2" w:name="_Toc196749551"/>
      <w:bookmarkStart w:id="3" w:name="_Toc215583178"/>
      <w:r w:rsidRPr="000904D6">
        <w:t xml:space="preserve">1. </w:t>
      </w:r>
      <w:r w:rsidR="0041435F" w:rsidRPr="000904D6">
        <w:t>Tính cấp thiết của đề tài</w:t>
      </w:r>
      <w:bookmarkEnd w:id="2"/>
      <w:bookmarkEnd w:id="3"/>
    </w:p>
    <w:p w14:paraId="377146D0" w14:textId="77777777" w:rsidR="00E801B8" w:rsidRDefault="007E5301" w:rsidP="00E801B8">
      <w:r w:rsidRPr="000904D6">
        <w:tab/>
      </w:r>
      <w:r w:rsidR="00E801B8">
        <w:t>Trong điều kiện Việt Nam đang hội nhập quốc tế sâu rộng, đất nước không còn phát triển trong phạm vi khép kín mà đã trở thành một phần của nền kinh tế toàn cầu. Trong tiến trình đó, xây dựng cơ sở hạ tầng hiện đại, đồng bộ giữ vai trò then chốt để tạo sức bật cho phát triển kinh tế - xã hội, thu hút đầu tư, bảo đảm an sinh và nâng cao đời sống nhân dân. Đầu tư công, đặc biệt là trong lĩnh vực xây dựng cơ bản, chính là công cụ chủ lực của Nhà nước nhằm kiến thiết hệ thống hạ tầng kinh tế - xã hội, thúc đẩy sự phát triển bền vững và lâu dài.</w:t>
      </w:r>
    </w:p>
    <w:p w14:paraId="0FB66FCF" w14:textId="070FA8D1" w:rsidR="00E801B8" w:rsidRDefault="00E801B8" w:rsidP="00E801B8">
      <w:pPr>
        <w:ind w:firstLine="720"/>
      </w:pPr>
      <w:r>
        <w:t xml:space="preserve">Tại Việt Nam, pháp luật đã hình thành khung thể chế tương đối đầy đủ cho lĩnh vực này. Luật Đầu tư công năm 2019, và mới đây nhất là Luật Đầu tư công năm 2024, cùng với Luật Xây dựng (sửa đổi) và Luật Đấu thầu năm 2023, đã tạo hành lang pháp lý quan trọng, hướng đến việc quản lý chặt chẽ, phân bổ hợp lý và sử dụng hiệu quả nguồn vốn đầu tư công. Các quy định này theo hướng minh bạch, phân cấp mạnh mẽ, đơn giản hóa thủ tục, góp phần siết chặt kỷ luật tài chính, phòng chống thất thoát, lãng phí </w:t>
      </w:r>
      <w:r w:rsidR="00031624" w:rsidRPr="00031624">
        <w:rPr>
          <w:color w:val="FFFFFF" w:themeColor="background1"/>
          <w:sz w:val="6"/>
          <w:szCs w:val="6"/>
        </w:rPr>
        <w:t>“</w:t>
      </w:r>
      <w:r>
        <w:t>trong quá trình thực hiện các dự án xây dựng cơ bản.</w:t>
      </w:r>
    </w:p>
    <w:p w14:paraId="64EC0E4C" w14:textId="2908FFB9" w:rsidR="00E801B8" w:rsidRDefault="00E801B8" w:rsidP="00E801B8">
      <w:pPr>
        <w:ind w:firstLine="720"/>
      </w:pPr>
      <w:r>
        <w:t>Có thể nói, hệ thống pháp luật hiện nay đã tạo nền tảng thuận lợi để triển khai các dự án đầu tư công, giúp nhiều công trình hạ tầng thiết yếu hoàn thành, đóng góp tích cực cho phát triển kinh tế - xã hội. Tuy nhiên, trong thực tiễn áp dụng, đặc biệt ở cấp cơ sở, vẫn còn bộc lộ nhiều hạn chế. Tại xã Phúc Thọ, thành phố Hà Nội, quá trình triển khai dự án đầu tư công xây dựng cơ bản gặp phải những vướng mắc điển hình như: công tác giải phóng mặt bằng còn nhiều khó khăn;</w:t>
      </w:r>
      <w:r w:rsidR="00031624" w:rsidRPr="00031624">
        <w:rPr>
          <w:color w:val="FFFFFF" w:themeColor="background1"/>
          <w:sz w:val="6"/>
          <w:szCs w:val="6"/>
        </w:rPr>
        <w:t>”</w:t>
      </w:r>
      <w:r>
        <w:t xml:space="preserve"> việc xác định nguồn gốc đất và giá bồi thường chưa thống nhất; tiến độ chi trả chậm trễ, làm giảm sự đồng thuận của người dân. Một số dự án phải kéo dài thời gian do tranh chấp, khiếu nại, ảnh hưởng trực tiếp tới hiệu quả sử dụng vốn và tiến độ phát triển hạ tầng địa phương.</w:t>
      </w:r>
    </w:p>
    <w:p w14:paraId="4EED58FE" w14:textId="77777777" w:rsidR="00E801B8" w:rsidRDefault="00E801B8" w:rsidP="00E801B8">
      <w:pPr>
        <w:ind w:firstLine="720"/>
      </w:pPr>
      <w:r>
        <w:t xml:space="preserve">Trong khi đó, ngân sách nhà nước vốn đã hạn hẹp, áp lực phát triển cơ sở hạ tầng ngày càng cao, đặt ra yêu cầu phải vừa nâng cao hiệu quả quản lý vốn đầu tư công, vừa khắc phục những hạn chế trong thực tiễn áp dụng pháp luật. Thực tiễn ở </w:t>
      </w:r>
      <w:r>
        <w:lastRenderedPageBreak/>
        <w:t>xã Phúc Thọ cho thấy nếu pháp luật không được thực hiện thống nhất, đồng bộ thì nguy cơ lãng phí nguồn lực, chậm tiến độ và giảm hiệu quả đầu tư là rất lớn.</w:t>
      </w:r>
    </w:p>
    <w:p w14:paraId="1C02E891" w14:textId="027BEAE2" w:rsidR="00645E46" w:rsidRPr="000904D6" w:rsidRDefault="00E801B8" w:rsidP="00E801B8">
      <w:pPr>
        <w:ind w:firstLine="720"/>
      </w:pPr>
      <w:r>
        <w:t>Vì vậy, đề án “</w:t>
      </w:r>
      <w:r w:rsidRPr="00E801B8">
        <w:rPr>
          <w:i/>
        </w:rPr>
        <w:t>Pháp luật về thực hiện dự án đầu tư công trong lĩnh vực xây dựng cơ bản và thực tiễn thực hiện tại xã Phúc Thọ, thành phố Hà Nội</w:t>
      </w:r>
      <w:r>
        <w:t>” sẽ nghiên cứu trên cơ sở lý luận và thực tiễn, nhằm chỉ ra những bất cập, hạn chế trong pháp luật hiện hành và cách thức áp dụng tại địa phương. Trên cơ sở đó, đề án đề xuất các giải pháp pháp lý khả thi, góp phần hoàn thiện hệ thống pháp luật, nâng cao hiệu quả quản lý nhà nước về đầu tư công, bảo đảm sử dụng tiết kiệm, hợp lý nguồn vốn và thúc đẩy phát triển bền vững</w:t>
      </w:r>
      <w:r w:rsidR="00ED586E" w:rsidRPr="000904D6">
        <w:t>.</w:t>
      </w:r>
    </w:p>
    <w:p w14:paraId="21DC4F6B" w14:textId="7AADBB65" w:rsidR="008B7858" w:rsidRPr="000904D6" w:rsidRDefault="008B7858" w:rsidP="00B409B9">
      <w:pPr>
        <w:pStyle w:val="Heading2"/>
      </w:pPr>
      <w:bookmarkStart w:id="4" w:name="_Toc93603177"/>
      <w:bookmarkStart w:id="5" w:name="_Toc93603660"/>
      <w:bookmarkStart w:id="6" w:name="_Toc93604271"/>
      <w:bookmarkStart w:id="7" w:name="_Toc93604902"/>
      <w:bookmarkStart w:id="8" w:name="_Toc93605009"/>
      <w:bookmarkStart w:id="9" w:name="_Toc93605139"/>
      <w:bookmarkStart w:id="10" w:name="_Toc93605241"/>
      <w:bookmarkStart w:id="11" w:name="_Toc100394671"/>
      <w:bookmarkStart w:id="12" w:name="_Toc100819155"/>
      <w:bookmarkStart w:id="13" w:name="_Toc196749552"/>
      <w:bookmarkStart w:id="14" w:name="_Toc215583179"/>
      <w:r w:rsidRPr="000904D6">
        <w:t xml:space="preserve">2. Mục </w:t>
      </w:r>
      <w:r w:rsidR="0032425D" w:rsidRPr="000904D6">
        <w:t>tiêu và</w:t>
      </w:r>
      <w:r w:rsidRPr="000904D6">
        <w:t xml:space="preserve"> nhiệm vụ </w:t>
      </w:r>
      <w:bookmarkEnd w:id="4"/>
      <w:bookmarkEnd w:id="5"/>
      <w:bookmarkEnd w:id="6"/>
      <w:bookmarkEnd w:id="7"/>
      <w:bookmarkEnd w:id="8"/>
      <w:bookmarkEnd w:id="9"/>
      <w:bookmarkEnd w:id="10"/>
      <w:bookmarkEnd w:id="11"/>
      <w:bookmarkEnd w:id="12"/>
      <w:bookmarkEnd w:id="13"/>
      <w:r w:rsidR="0032425D" w:rsidRPr="000904D6">
        <w:t>đề án</w:t>
      </w:r>
      <w:bookmarkEnd w:id="14"/>
    </w:p>
    <w:p w14:paraId="3B70EDAD" w14:textId="36970E45" w:rsidR="0032425D" w:rsidRPr="000904D6" w:rsidRDefault="0032425D" w:rsidP="0032425D">
      <w:pPr>
        <w:ind w:firstLine="567"/>
        <w:rPr>
          <w:b/>
          <w:i/>
        </w:rPr>
      </w:pPr>
      <w:r w:rsidRPr="000904D6">
        <w:rPr>
          <w:b/>
          <w:i/>
        </w:rPr>
        <w:t>2.1. Mục tiêu</w:t>
      </w:r>
    </w:p>
    <w:p w14:paraId="26B52B07" w14:textId="59471E5E" w:rsidR="0032425D" w:rsidRPr="000904D6" w:rsidRDefault="007C53A7" w:rsidP="0032425D">
      <w:pPr>
        <w:ind w:firstLine="567"/>
      </w:pPr>
      <w:r w:rsidRPr="001A28B0">
        <w:rPr>
          <w:color w:val="000000" w:themeColor="text1"/>
          <w:szCs w:val="26"/>
          <w:lang w:val="vi-VN"/>
        </w:rPr>
        <w:t>Đề</w:t>
      </w:r>
      <w:r>
        <w:rPr>
          <w:color w:val="000000" w:themeColor="text1"/>
          <w:szCs w:val="26"/>
          <w:lang w:val="vi-VN"/>
        </w:rPr>
        <w:t xml:space="preserve"> </w:t>
      </w:r>
      <w:r>
        <w:rPr>
          <w:color w:val="000000" w:themeColor="text1"/>
          <w:szCs w:val="26"/>
        </w:rPr>
        <w:t>án</w:t>
      </w:r>
      <w:r w:rsidRPr="001A28B0">
        <w:rPr>
          <w:color w:val="000000" w:themeColor="text1"/>
          <w:szCs w:val="26"/>
          <w:lang w:val="vi-VN"/>
        </w:rPr>
        <w:t xml:space="preserve"> hướng tới việc luận giải </w:t>
      </w:r>
      <w:r>
        <w:rPr>
          <w:color w:val="000000" w:themeColor="text1"/>
          <w:szCs w:val="26"/>
        </w:rPr>
        <w:t xml:space="preserve">các vấn đề </w:t>
      </w:r>
      <w:r w:rsidRPr="001A28B0">
        <w:rPr>
          <w:color w:val="000000" w:themeColor="text1"/>
          <w:szCs w:val="26"/>
          <w:lang w:val="vi-VN"/>
        </w:rPr>
        <w:t>lý luận</w:t>
      </w:r>
      <w:r>
        <w:rPr>
          <w:color w:val="000000" w:themeColor="text1"/>
          <w:szCs w:val="26"/>
        </w:rPr>
        <w:t xml:space="preserve"> pháp luật về thực hiện dự án </w:t>
      </w:r>
      <w:r w:rsidR="00031624" w:rsidRPr="00031624">
        <w:rPr>
          <w:color w:val="FFFFFF" w:themeColor="background1"/>
          <w:sz w:val="6"/>
          <w:szCs w:val="6"/>
        </w:rPr>
        <w:t>“</w:t>
      </w:r>
      <w:r>
        <w:rPr>
          <w:color w:val="000000" w:themeColor="text1"/>
          <w:szCs w:val="26"/>
        </w:rPr>
        <w:t>đầu tư công trong xây dựng cơ bản, đánh giá thực trạng</w:t>
      </w:r>
      <w:r w:rsidRPr="001A28B0">
        <w:rPr>
          <w:color w:val="000000" w:themeColor="text1"/>
          <w:szCs w:val="26"/>
          <w:lang w:val="vi-VN"/>
        </w:rPr>
        <w:t xml:space="preserve"> pháp luật về thực hiện dự án đầu tư công trong xây dựng cơ bản; </w:t>
      </w:r>
      <w:r>
        <w:rPr>
          <w:color w:val="000000" w:themeColor="text1"/>
          <w:szCs w:val="26"/>
        </w:rPr>
        <w:t>đánh giá</w:t>
      </w:r>
      <w:r w:rsidRPr="001A28B0">
        <w:rPr>
          <w:color w:val="000000" w:themeColor="text1"/>
          <w:szCs w:val="26"/>
          <w:lang w:val="vi-VN"/>
        </w:rPr>
        <w:t xml:space="preserve"> thực tiễn áp dụng</w:t>
      </w:r>
      <w:r>
        <w:rPr>
          <w:color w:val="000000" w:themeColor="text1"/>
          <w:szCs w:val="26"/>
        </w:rPr>
        <w:t xml:space="preserve"> pháp luật</w:t>
      </w:r>
      <w:r w:rsidRPr="001A28B0">
        <w:rPr>
          <w:color w:val="000000" w:themeColor="text1"/>
          <w:szCs w:val="26"/>
          <w:lang w:val="vi-VN"/>
        </w:rPr>
        <w:t xml:space="preserve"> tại Ban Quản lý dự án đầu tư – Hạ tầng xã Phúc Thọ, thành phố Hà Nội; trên cơ sở đó, đề xuất các </w:t>
      </w:r>
      <w:r>
        <w:rPr>
          <w:color w:val="000000" w:themeColor="text1"/>
          <w:szCs w:val="26"/>
        </w:rPr>
        <w:t xml:space="preserve">giải pháp </w:t>
      </w:r>
      <w:r w:rsidRPr="001A28B0">
        <w:rPr>
          <w:color w:val="000000" w:themeColor="text1"/>
          <w:szCs w:val="26"/>
          <w:lang w:val="vi-VN"/>
        </w:rPr>
        <w:t xml:space="preserve">hoàn thiện pháp luật và cơ chế quản lý, bảo đảm nâng cao hiệu quả </w:t>
      </w:r>
      <w:r>
        <w:rPr>
          <w:color w:val="000000" w:themeColor="text1"/>
          <w:szCs w:val="26"/>
        </w:rPr>
        <w:t xml:space="preserve">áp dụng pháp luật về đầu tư công trong xây dựng cơ bản </w:t>
      </w:r>
      <w:r w:rsidRPr="001A28B0">
        <w:rPr>
          <w:color w:val="000000" w:themeColor="text1"/>
          <w:szCs w:val="26"/>
          <w:lang w:val="vi-VN"/>
        </w:rPr>
        <w:t>hiện nay</w:t>
      </w:r>
      <w:r w:rsidR="00E1367D" w:rsidRPr="000904D6">
        <w:t>.</w:t>
      </w:r>
    </w:p>
    <w:p w14:paraId="52051B1B" w14:textId="33A47FA2" w:rsidR="0032425D" w:rsidRPr="000904D6" w:rsidRDefault="0032425D" w:rsidP="0032425D">
      <w:pPr>
        <w:ind w:firstLine="567"/>
        <w:rPr>
          <w:b/>
          <w:i/>
        </w:rPr>
      </w:pPr>
      <w:r w:rsidRPr="000904D6">
        <w:rPr>
          <w:b/>
          <w:i/>
        </w:rPr>
        <w:t>2.2. Nhiệm vụ</w:t>
      </w:r>
    </w:p>
    <w:p w14:paraId="73875DCB" w14:textId="77777777" w:rsidR="007C53A7" w:rsidRPr="00AC7957" w:rsidRDefault="007C53A7" w:rsidP="007C53A7">
      <w:pPr>
        <w:ind w:firstLine="709"/>
        <w:rPr>
          <w:bCs/>
          <w:color w:val="000000" w:themeColor="text1"/>
          <w:szCs w:val="26"/>
          <w:lang w:val="vi-VN"/>
        </w:rPr>
      </w:pPr>
      <w:r w:rsidRPr="00AC7957">
        <w:rPr>
          <w:bCs/>
          <w:color w:val="000000" w:themeColor="text1"/>
          <w:szCs w:val="26"/>
          <w:lang w:val="vi-VN"/>
        </w:rPr>
        <w:t>Với mục tiêu trên, tác giả thực hiện các nhiệm vụ nghiên cứu cụ thể sau đây:</w:t>
      </w:r>
    </w:p>
    <w:p w14:paraId="2B261FF8" w14:textId="77777777" w:rsidR="007C53A7" w:rsidRPr="00F57486" w:rsidRDefault="007C53A7" w:rsidP="007C53A7">
      <w:pPr>
        <w:ind w:firstLine="709"/>
        <w:rPr>
          <w:bCs/>
          <w:iCs/>
          <w:color w:val="000000" w:themeColor="text1"/>
          <w:szCs w:val="26"/>
          <w:lang w:val="vi-VN"/>
        </w:rPr>
      </w:pPr>
      <w:r w:rsidRPr="00F57486">
        <w:rPr>
          <w:bCs/>
          <w:i/>
          <w:iCs/>
          <w:color w:val="000000" w:themeColor="text1"/>
          <w:szCs w:val="26"/>
        </w:rPr>
        <w:t>Một là</w:t>
      </w:r>
      <w:r>
        <w:rPr>
          <w:bCs/>
          <w:iCs/>
          <w:color w:val="000000" w:themeColor="text1"/>
          <w:szCs w:val="26"/>
        </w:rPr>
        <w:t>, l</w:t>
      </w:r>
      <w:r w:rsidRPr="00F57486">
        <w:rPr>
          <w:bCs/>
          <w:iCs/>
          <w:color w:val="000000" w:themeColor="text1"/>
          <w:szCs w:val="26"/>
          <w:lang w:val="vi-VN"/>
        </w:rPr>
        <w:t xml:space="preserve">àm rõ </w:t>
      </w:r>
      <w:r>
        <w:rPr>
          <w:bCs/>
          <w:iCs/>
          <w:color w:val="000000" w:themeColor="text1"/>
          <w:szCs w:val="26"/>
        </w:rPr>
        <w:t>một số vấn đề</w:t>
      </w:r>
      <w:r w:rsidRPr="00F57486">
        <w:rPr>
          <w:bCs/>
          <w:iCs/>
          <w:color w:val="000000" w:themeColor="text1"/>
          <w:szCs w:val="26"/>
          <w:lang w:val="vi-VN"/>
        </w:rPr>
        <w:t xml:space="preserve"> lý luận</w:t>
      </w:r>
      <w:r>
        <w:rPr>
          <w:bCs/>
          <w:iCs/>
          <w:color w:val="000000" w:themeColor="text1"/>
          <w:szCs w:val="26"/>
        </w:rPr>
        <w:t xml:space="preserve"> pháp luật</w:t>
      </w:r>
      <w:r w:rsidRPr="00F57486">
        <w:rPr>
          <w:bCs/>
          <w:iCs/>
          <w:color w:val="000000" w:themeColor="text1"/>
          <w:szCs w:val="26"/>
          <w:lang w:val="vi-VN"/>
        </w:rPr>
        <w:t xml:space="preserve"> và </w:t>
      </w:r>
      <w:r>
        <w:rPr>
          <w:bCs/>
          <w:iCs/>
          <w:color w:val="000000" w:themeColor="text1"/>
          <w:szCs w:val="26"/>
        </w:rPr>
        <w:t xml:space="preserve">thực trạng </w:t>
      </w:r>
      <w:r w:rsidRPr="00F57486">
        <w:rPr>
          <w:bCs/>
          <w:iCs/>
          <w:color w:val="000000" w:themeColor="text1"/>
          <w:szCs w:val="26"/>
          <w:lang w:val="vi-VN"/>
        </w:rPr>
        <w:t>hệ thống quy định pháp luật điều chỉnh việc thực hiện dự án đầu tư công trong xây dựng cơ bản.</w:t>
      </w:r>
    </w:p>
    <w:p w14:paraId="70A5443C" w14:textId="77777777" w:rsidR="007C53A7" w:rsidRPr="00F57486" w:rsidRDefault="007C53A7" w:rsidP="007C53A7">
      <w:pPr>
        <w:ind w:firstLine="709"/>
        <w:rPr>
          <w:bCs/>
          <w:iCs/>
          <w:color w:val="000000" w:themeColor="text1"/>
          <w:szCs w:val="26"/>
          <w:lang w:val="vi-VN"/>
        </w:rPr>
      </w:pPr>
      <w:r w:rsidRPr="00F57486">
        <w:rPr>
          <w:bCs/>
          <w:i/>
          <w:iCs/>
          <w:color w:val="000000" w:themeColor="text1"/>
          <w:szCs w:val="26"/>
        </w:rPr>
        <w:t>Hai là</w:t>
      </w:r>
      <w:r>
        <w:rPr>
          <w:bCs/>
          <w:iCs/>
          <w:color w:val="000000" w:themeColor="text1"/>
          <w:szCs w:val="26"/>
        </w:rPr>
        <w:t>, p</w:t>
      </w:r>
      <w:r w:rsidRPr="00F57486">
        <w:rPr>
          <w:bCs/>
          <w:iCs/>
          <w:color w:val="000000" w:themeColor="text1"/>
          <w:szCs w:val="26"/>
          <w:lang w:val="vi-VN"/>
        </w:rPr>
        <w:t>hân tích thực tiễn triển khai các dự án đầu tư công tại xã Phúc Thọ, tập trung vào các vấn đề then chốt: giải phóng mặt bằng, xác định nguồn gốc đất, bồi thường – hỗ trợ – tái định cư, tiến độ giải ngân và sự đồng thuận xã hội.</w:t>
      </w:r>
    </w:p>
    <w:p w14:paraId="0F379528" w14:textId="77777777" w:rsidR="007C53A7" w:rsidRPr="00F57486" w:rsidRDefault="007C53A7" w:rsidP="007C53A7">
      <w:pPr>
        <w:ind w:firstLine="709"/>
        <w:rPr>
          <w:bCs/>
          <w:iCs/>
          <w:color w:val="000000" w:themeColor="text1"/>
          <w:szCs w:val="26"/>
          <w:lang w:val="vi-VN"/>
        </w:rPr>
      </w:pPr>
      <w:r w:rsidRPr="00F57486">
        <w:rPr>
          <w:bCs/>
          <w:i/>
          <w:iCs/>
          <w:color w:val="000000" w:themeColor="text1"/>
          <w:szCs w:val="26"/>
        </w:rPr>
        <w:t>Ba là</w:t>
      </w:r>
      <w:r>
        <w:rPr>
          <w:bCs/>
          <w:iCs/>
          <w:color w:val="000000" w:themeColor="text1"/>
          <w:szCs w:val="26"/>
        </w:rPr>
        <w:t>, đ</w:t>
      </w:r>
      <w:r w:rsidRPr="00F57486">
        <w:rPr>
          <w:bCs/>
          <w:iCs/>
          <w:color w:val="000000" w:themeColor="text1"/>
          <w:szCs w:val="26"/>
          <w:lang w:val="vi-VN"/>
        </w:rPr>
        <w:t>ánh giá những kết quả đạt được, những hạn chế, bất cập và nguyên nhân trong việc áp dụng pháp luật tại địa phương.</w:t>
      </w:r>
    </w:p>
    <w:p w14:paraId="3E769B31" w14:textId="407BA9C3" w:rsidR="0032425D" w:rsidRPr="000904D6" w:rsidRDefault="007C53A7" w:rsidP="007C53A7">
      <w:pPr>
        <w:widowControl w:val="0"/>
        <w:tabs>
          <w:tab w:val="left" w:pos="993"/>
        </w:tabs>
        <w:ind w:firstLine="567"/>
        <w:rPr>
          <w:szCs w:val="26"/>
        </w:rPr>
      </w:pPr>
      <w:r w:rsidRPr="00F57486">
        <w:rPr>
          <w:bCs/>
          <w:i/>
          <w:iCs/>
          <w:color w:val="000000" w:themeColor="text1"/>
          <w:szCs w:val="26"/>
        </w:rPr>
        <w:t>Bốn là</w:t>
      </w:r>
      <w:r>
        <w:rPr>
          <w:bCs/>
          <w:iCs/>
          <w:color w:val="000000" w:themeColor="text1"/>
          <w:szCs w:val="26"/>
        </w:rPr>
        <w:t>, đ</w:t>
      </w:r>
      <w:r w:rsidRPr="00F57486">
        <w:rPr>
          <w:bCs/>
          <w:iCs/>
          <w:color w:val="000000" w:themeColor="text1"/>
          <w:szCs w:val="26"/>
          <w:lang w:val="vi-VN"/>
        </w:rPr>
        <w:t xml:space="preserve">ề xuất các kiến nghị và giải pháp nhằm hoàn thiện pháp luật, tăng cường hiệu quả </w:t>
      </w:r>
      <w:r>
        <w:rPr>
          <w:bCs/>
          <w:iCs/>
          <w:color w:val="000000" w:themeColor="text1"/>
          <w:szCs w:val="26"/>
        </w:rPr>
        <w:t xml:space="preserve">áp dụng pháp luật </w:t>
      </w:r>
      <w:r w:rsidRPr="00F57486">
        <w:rPr>
          <w:bCs/>
          <w:iCs/>
          <w:color w:val="000000" w:themeColor="text1"/>
          <w:szCs w:val="26"/>
          <w:lang w:val="vi-VN"/>
        </w:rPr>
        <w:t>thực hiện dự án đầu tư công trong xây dựng cơ bản</w:t>
      </w:r>
      <w:r w:rsidR="0032425D" w:rsidRPr="000904D6">
        <w:t>.</w:t>
      </w:r>
      <w:r w:rsidR="00031624" w:rsidRPr="00031624">
        <w:rPr>
          <w:color w:val="FFFFFF" w:themeColor="background1"/>
          <w:sz w:val="6"/>
          <w:szCs w:val="6"/>
        </w:rPr>
        <w:t>”</w:t>
      </w:r>
    </w:p>
    <w:p w14:paraId="51709B9F" w14:textId="0BAFA575" w:rsidR="008F7150" w:rsidRPr="000904D6" w:rsidRDefault="00B36344" w:rsidP="0032425D">
      <w:pPr>
        <w:pStyle w:val="Heading2"/>
      </w:pPr>
      <w:bookmarkStart w:id="15" w:name="_Toc93603182"/>
      <w:bookmarkStart w:id="16" w:name="_Toc93603665"/>
      <w:bookmarkStart w:id="17" w:name="_Toc93604276"/>
      <w:bookmarkStart w:id="18" w:name="_Toc93604907"/>
      <w:bookmarkStart w:id="19" w:name="_Toc93605014"/>
      <w:bookmarkStart w:id="20" w:name="_Toc93605144"/>
      <w:bookmarkStart w:id="21" w:name="_Toc93605246"/>
      <w:bookmarkStart w:id="22" w:name="_Toc100394676"/>
      <w:bookmarkStart w:id="23" w:name="_Toc100819158"/>
      <w:bookmarkStart w:id="24" w:name="_Toc215583180"/>
      <w:r w:rsidRPr="000904D6">
        <w:lastRenderedPageBreak/>
        <w:t>3</w:t>
      </w:r>
      <w:r w:rsidR="000B59CB" w:rsidRPr="000904D6">
        <w:t xml:space="preserve">. </w:t>
      </w:r>
      <w:bookmarkEnd w:id="15"/>
      <w:bookmarkEnd w:id="16"/>
      <w:bookmarkEnd w:id="17"/>
      <w:bookmarkEnd w:id="18"/>
      <w:bookmarkEnd w:id="19"/>
      <w:bookmarkEnd w:id="20"/>
      <w:bookmarkEnd w:id="21"/>
      <w:bookmarkEnd w:id="22"/>
      <w:bookmarkEnd w:id="23"/>
      <w:r w:rsidR="0032425D" w:rsidRPr="000904D6">
        <w:t>Đối tượng và phạm vi đề án</w:t>
      </w:r>
      <w:bookmarkEnd w:id="24"/>
    </w:p>
    <w:p w14:paraId="46DA8FD2" w14:textId="77777777" w:rsidR="0032425D" w:rsidRPr="000904D6" w:rsidRDefault="0032425D" w:rsidP="0032425D">
      <w:pPr>
        <w:rPr>
          <w:b/>
          <w:i/>
        </w:rPr>
      </w:pPr>
      <w:r w:rsidRPr="000904D6">
        <w:tab/>
      </w:r>
      <w:r w:rsidRPr="000904D6">
        <w:rPr>
          <w:b/>
          <w:i/>
        </w:rPr>
        <w:t>3.1. Đối tượng</w:t>
      </w:r>
    </w:p>
    <w:p w14:paraId="1A9DFF8A" w14:textId="632C69E4" w:rsidR="007C53A7" w:rsidRPr="00616A7D" w:rsidRDefault="007C53A7" w:rsidP="007C53A7">
      <w:pPr>
        <w:ind w:firstLine="709"/>
        <w:rPr>
          <w:color w:val="000000" w:themeColor="text1"/>
          <w:szCs w:val="26"/>
        </w:rPr>
      </w:pPr>
      <w:r w:rsidRPr="00616A7D">
        <w:rPr>
          <w:color w:val="000000" w:themeColor="text1"/>
          <w:szCs w:val="26"/>
        </w:rPr>
        <w:t xml:space="preserve">Thứ nhất, hệ thống quy định pháp luật Việt Nam điều chỉnh việc thực hiện </w:t>
      </w:r>
      <w:r w:rsidR="00031624" w:rsidRPr="00031624">
        <w:rPr>
          <w:color w:val="FFFFFF" w:themeColor="background1"/>
          <w:sz w:val="6"/>
          <w:szCs w:val="6"/>
        </w:rPr>
        <w:t>“</w:t>
      </w:r>
      <w:r w:rsidRPr="00616A7D">
        <w:rPr>
          <w:color w:val="000000" w:themeColor="text1"/>
          <w:szCs w:val="26"/>
        </w:rPr>
        <w:t>dự án đầu tư công trong lĩnh vực xây dựng cơ bản, với trọng tâm là Luật Đầu tư công năm 2024, Luật Xây dựng (sửa đổi, bổ sung năm 2020), Luật Đấu thầu năm 2023 cùng các nghị định, thông tư hướng dẫn thi hành có liên quan. Đây là cơ sở pháp lý định hình khuôn khổ quản lý, tổ chức và giám sát các dự án đầ</w:t>
      </w:r>
      <w:r>
        <w:rPr>
          <w:color w:val="000000" w:themeColor="text1"/>
          <w:szCs w:val="26"/>
        </w:rPr>
        <w:t>u tư công.</w:t>
      </w:r>
    </w:p>
    <w:p w14:paraId="5C0B464E" w14:textId="711BDCB0" w:rsidR="0032425D" w:rsidRPr="000904D6" w:rsidRDefault="007C53A7" w:rsidP="007C53A7">
      <w:pPr>
        <w:ind w:firstLine="720"/>
      </w:pPr>
      <w:r w:rsidRPr="00616A7D">
        <w:rPr>
          <w:color w:val="000000" w:themeColor="text1"/>
          <w:szCs w:val="26"/>
        </w:rPr>
        <w:t>Thứ hai, thực tiễn triển khai các dự án đầu tư công trong lĩnh vực xây dựng cơ bản tại xã Phúc Thọ, thành phố Hà Nội, với các nội dung then chốt như: công tác giải phóng mặt bằng, xác định nguồn gốc đất, cơ chế bồi thường – hỗ trợ – tái định cư, tiến độ thi công, giải ngân vốn và mức độ minh bạch, đồng thuận trong quá trình thực hiện</w:t>
      </w:r>
      <w:r w:rsidR="0032425D" w:rsidRPr="000904D6">
        <w:t>.</w:t>
      </w:r>
      <w:r w:rsidR="00031624" w:rsidRPr="00031624">
        <w:rPr>
          <w:color w:val="FFFFFF" w:themeColor="background1"/>
          <w:sz w:val="6"/>
          <w:szCs w:val="6"/>
        </w:rPr>
        <w:t>”</w:t>
      </w:r>
    </w:p>
    <w:p w14:paraId="43D21962" w14:textId="7B2C6B17" w:rsidR="0032425D" w:rsidRPr="000904D6" w:rsidRDefault="0032425D" w:rsidP="0032425D">
      <w:pPr>
        <w:rPr>
          <w:b/>
          <w:i/>
        </w:rPr>
      </w:pPr>
      <w:r w:rsidRPr="000904D6">
        <w:rPr>
          <w:b/>
          <w:i/>
        </w:rPr>
        <w:tab/>
        <w:t>3.2. Phạm vi thực hiện</w:t>
      </w:r>
    </w:p>
    <w:p w14:paraId="5485C01D" w14:textId="77777777" w:rsidR="007C53A7" w:rsidRPr="00A66B68" w:rsidRDefault="0032425D" w:rsidP="007C53A7">
      <w:pPr>
        <w:ind w:firstLine="709"/>
        <w:rPr>
          <w:color w:val="000000" w:themeColor="text1"/>
          <w:szCs w:val="26"/>
          <w:lang w:val="vi-VN"/>
        </w:rPr>
      </w:pPr>
      <w:r w:rsidRPr="000904D6">
        <w:tab/>
      </w:r>
      <w:r w:rsidR="007C53A7" w:rsidRPr="00A66B68">
        <w:rPr>
          <w:i/>
          <w:color w:val="000000" w:themeColor="text1"/>
          <w:szCs w:val="26"/>
        </w:rPr>
        <w:t>T</w:t>
      </w:r>
      <w:r w:rsidR="007C53A7" w:rsidRPr="00A66B68">
        <w:rPr>
          <w:i/>
          <w:color w:val="000000" w:themeColor="text1"/>
          <w:szCs w:val="26"/>
          <w:lang w:val="vi-VN"/>
        </w:rPr>
        <w:t>hứ nhất, phạm vi về nội dung</w:t>
      </w:r>
      <w:r w:rsidR="007C53A7" w:rsidRPr="00A66B68">
        <w:rPr>
          <w:color w:val="000000" w:themeColor="text1"/>
          <w:szCs w:val="26"/>
          <w:lang w:val="vi-VN"/>
        </w:rPr>
        <w:t>: Đề</w:t>
      </w:r>
      <w:r w:rsidR="007C53A7">
        <w:rPr>
          <w:color w:val="000000" w:themeColor="text1"/>
          <w:szCs w:val="26"/>
          <w:lang w:val="vi-VN"/>
        </w:rPr>
        <w:t xml:space="preserve"> </w:t>
      </w:r>
      <w:r w:rsidR="007C53A7">
        <w:rPr>
          <w:color w:val="000000" w:themeColor="text1"/>
          <w:szCs w:val="26"/>
        </w:rPr>
        <w:t>án</w:t>
      </w:r>
      <w:r w:rsidR="007C53A7" w:rsidRPr="00A66B68">
        <w:rPr>
          <w:color w:val="000000" w:themeColor="text1"/>
          <w:szCs w:val="26"/>
          <w:lang w:val="vi-VN"/>
        </w:rPr>
        <w:t xml:space="preserve"> có phạm vi nghiên cứu rộng, bao quát nhiều vấn đề của pháp luật về đầu tư công trong xây dựng cơ bản. Tuy nhiên, trong khuôn khổ luận văn này, tác giả chỉ tập trung phân tích “</w:t>
      </w:r>
      <w:r w:rsidR="007C53A7" w:rsidRPr="00863104">
        <w:rPr>
          <w:i/>
          <w:color w:val="000000" w:themeColor="text1"/>
          <w:szCs w:val="26"/>
          <w:lang w:val="vi-VN"/>
        </w:rPr>
        <w:t>Pháp luật về thực hiện dự án đầu tư công trong lĩnh vực xây dựng cơ bản</w:t>
      </w:r>
      <w:r w:rsidR="007C53A7" w:rsidRPr="00A66B68">
        <w:rPr>
          <w:color w:val="000000" w:themeColor="text1"/>
          <w:szCs w:val="26"/>
          <w:lang w:val="vi-VN"/>
        </w:rPr>
        <w:t>” được quy định tại Luật Đầu tư công năm 2024, Luật Xây dựng sửa đổi năm 2020, Luật Đấu thầu năm 2023 và các văn bản dưới luậ</w:t>
      </w:r>
      <w:r w:rsidR="007C53A7">
        <w:rPr>
          <w:color w:val="000000" w:themeColor="text1"/>
          <w:szCs w:val="26"/>
          <w:lang w:val="vi-VN"/>
        </w:rPr>
        <w:t>t có liên quan.</w:t>
      </w:r>
    </w:p>
    <w:p w14:paraId="2A27F5E6" w14:textId="77777777" w:rsidR="007C53A7" w:rsidRPr="00A66B68" w:rsidRDefault="007C53A7" w:rsidP="007C53A7">
      <w:pPr>
        <w:ind w:firstLine="709"/>
        <w:rPr>
          <w:color w:val="000000" w:themeColor="text1"/>
          <w:szCs w:val="26"/>
          <w:lang w:val="vi-VN"/>
        </w:rPr>
      </w:pPr>
      <w:r w:rsidRPr="00A66B68">
        <w:rPr>
          <w:i/>
          <w:color w:val="000000" w:themeColor="text1"/>
          <w:szCs w:val="26"/>
          <w:lang w:val="vi-VN"/>
        </w:rPr>
        <w:t>Thứ hai</w:t>
      </w:r>
      <w:r w:rsidRPr="00A66B68">
        <w:rPr>
          <w:color w:val="000000" w:themeColor="text1"/>
          <w:szCs w:val="26"/>
          <w:lang w:val="vi-VN"/>
        </w:rPr>
        <w:t>, phạm vi về không gian: Đề</w:t>
      </w:r>
      <w:r>
        <w:rPr>
          <w:color w:val="000000" w:themeColor="text1"/>
          <w:szCs w:val="26"/>
          <w:lang w:val="vi-VN"/>
        </w:rPr>
        <w:t xml:space="preserve"> </w:t>
      </w:r>
      <w:r>
        <w:rPr>
          <w:color w:val="000000" w:themeColor="text1"/>
          <w:szCs w:val="26"/>
        </w:rPr>
        <w:t>án</w:t>
      </w:r>
      <w:r w:rsidRPr="00A66B68">
        <w:rPr>
          <w:color w:val="000000" w:themeColor="text1"/>
          <w:szCs w:val="26"/>
          <w:lang w:val="vi-VN"/>
        </w:rPr>
        <w:t xml:space="preserve"> chủ yếu nghiên cứu thực tiễn áp dụng pháp luật về thực hiện dự án đầu tư công trong lĩnh vực xây dựng cơ bản tại xã Phúc Thọ, thành phố Hà Nội, thông qua hoạt động của Ban Quản lý dự án đầu tư – Hạ tầng xã.</w:t>
      </w:r>
    </w:p>
    <w:p w14:paraId="10879A15" w14:textId="5A113878" w:rsidR="0032425D" w:rsidRPr="000904D6" w:rsidRDefault="007C53A7" w:rsidP="007C53A7">
      <w:pPr>
        <w:ind w:firstLine="567"/>
      </w:pPr>
      <w:r w:rsidRPr="00A66B68">
        <w:rPr>
          <w:i/>
          <w:color w:val="000000" w:themeColor="text1"/>
          <w:szCs w:val="26"/>
          <w:lang w:val="vi-VN"/>
        </w:rPr>
        <w:t>Thứ ba</w:t>
      </w:r>
      <w:r w:rsidRPr="00A66B68">
        <w:rPr>
          <w:color w:val="000000" w:themeColor="text1"/>
          <w:szCs w:val="26"/>
          <w:lang w:val="vi-VN"/>
        </w:rPr>
        <w:t>, phạm vi về thời gian: Các số liệu và thực tiễn được sử dụng trong luận văn chủ yếu tập trung vào giai đoạn từ năm 2019 đến nay, tương ứng với thời kỳ triển khai các dự án trong bối cảnh Luật Đầu tư công 2019, Luật Xây dựng sửa đổi 2020 và đặc biệt là việc áp dụng các quy định mới của Luật Đầu tư công năm 2024</w:t>
      </w:r>
      <w:r w:rsidR="0032425D" w:rsidRPr="000904D6">
        <w:t>.</w:t>
      </w:r>
    </w:p>
    <w:p w14:paraId="1E0D568D" w14:textId="11732AD0" w:rsidR="0032425D" w:rsidRPr="000904D6" w:rsidRDefault="0032425D" w:rsidP="00705A77">
      <w:pPr>
        <w:pStyle w:val="Heading2"/>
      </w:pPr>
      <w:bookmarkStart w:id="25" w:name="_Toc215583181"/>
      <w:r w:rsidRPr="000904D6">
        <w:lastRenderedPageBreak/>
        <w:t>4. Tổng quan tình hình nghiên cứu</w:t>
      </w:r>
      <w:bookmarkEnd w:id="25"/>
    </w:p>
    <w:p w14:paraId="474E162A" w14:textId="77777777" w:rsidR="007C53A7" w:rsidRPr="00AC7957" w:rsidRDefault="005C006D" w:rsidP="007C53A7">
      <w:pPr>
        <w:rPr>
          <w:color w:val="000000" w:themeColor="text1"/>
          <w:szCs w:val="26"/>
          <w:lang w:val="id-ID"/>
        </w:rPr>
      </w:pPr>
      <w:r w:rsidRPr="000904D6">
        <w:tab/>
      </w:r>
      <w:r w:rsidR="007C53A7" w:rsidRPr="00AC7957">
        <w:rPr>
          <w:color w:val="000000" w:themeColor="text1"/>
          <w:szCs w:val="26"/>
          <w:lang w:val="vi-VN"/>
        </w:rPr>
        <w:t>Công trình nghiên cứu có liên quan trực tiếp đến vấn đề này có thể kể đến như sau</w:t>
      </w:r>
      <w:r w:rsidR="007C53A7" w:rsidRPr="00AC7957">
        <w:rPr>
          <w:color w:val="000000" w:themeColor="text1"/>
          <w:szCs w:val="26"/>
          <w:lang w:val="id-ID"/>
        </w:rPr>
        <w:t>:</w:t>
      </w:r>
    </w:p>
    <w:p w14:paraId="19B51B9B" w14:textId="77777777" w:rsidR="007C53A7" w:rsidRDefault="007C53A7" w:rsidP="007C53A7">
      <w:pPr>
        <w:ind w:firstLine="720"/>
        <w:rPr>
          <w:color w:val="000000" w:themeColor="text1"/>
          <w:szCs w:val="26"/>
        </w:rPr>
      </w:pPr>
      <w:r w:rsidRPr="00AC7957">
        <w:rPr>
          <w:color w:val="000000" w:themeColor="text1"/>
          <w:szCs w:val="26"/>
        </w:rPr>
        <w:t xml:space="preserve">- </w:t>
      </w:r>
      <w:r w:rsidRPr="00E60F4A">
        <w:rPr>
          <w:color w:val="000000" w:themeColor="text1"/>
          <w:szCs w:val="26"/>
        </w:rPr>
        <w:t>Học viên Tạ Đức Thông đã nghiên cứu luận văn thạc sĩ tại Trường Đại học Thái Nguyên (2016) với đề tài “Nâng cao hiệu quả đầu tư công trong xây dựng cơ bản tại huyện Lâm Thao, tỉnh Phú Thọ”</w:t>
      </w:r>
      <w:r w:rsidRPr="00A30068">
        <w:rPr>
          <w:color w:val="000000" w:themeColor="text1"/>
          <w:szCs w:val="26"/>
        </w:rPr>
        <w:t xml:space="preserve">. </w:t>
      </w:r>
      <w:r>
        <w:rPr>
          <w:color w:val="000000" w:themeColor="text1"/>
          <w:szCs w:val="26"/>
        </w:rPr>
        <w:t>Luận văn</w:t>
      </w:r>
      <w:r w:rsidRPr="00A30068">
        <w:rPr>
          <w:color w:val="000000" w:themeColor="text1"/>
          <w:szCs w:val="26"/>
        </w:rPr>
        <w:t xml:space="preserve"> đã phân tích cơ chế quản lý vốn và hiệu quả đầu tư công tại địa phương, đưa ra một số giải pháp khắc phục hạn chế trong quản lý dự án xây dựng cơ bản. Tuy nhiên, nghiên cứu này được thực hiện trước Luật Đầu tư công 2019 và Luật Đầu tư công 2024, nên chưa cập nhật các quy định mới cũng như chưa phân tích sâu yếu tố biến động giá vật liệu xây dựng – vấn đề đang tác động mạnh đến hiệu quả sử dụng vốn đầu tư công hiện nay.</w:t>
      </w:r>
    </w:p>
    <w:p w14:paraId="53F0D4B0" w14:textId="0001FE43" w:rsidR="007C53A7" w:rsidRPr="00AC7957" w:rsidRDefault="007C53A7" w:rsidP="007C53A7">
      <w:pPr>
        <w:ind w:firstLine="720"/>
        <w:rPr>
          <w:color w:val="000000" w:themeColor="text1"/>
          <w:szCs w:val="26"/>
          <w:lang w:val="id-ID"/>
        </w:rPr>
      </w:pPr>
      <w:r>
        <w:rPr>
          <w:color w:val="000000" w:themeColor="text1"/>
          <w:szCs w:val="26"/>
        </w:rPr>
        <w:t xml:space="preserve">- Học viên </w:t>
      </w:r>
      <w:r w:rsidRPr="000E0548">
        <w:rPr>
          <w:color w:val="000000" w:themeColor="text1"/>
          <w:szCs w:val="26"/>
        </w:rPr>
        <w:t xml:space="preserve">Nguyễn Quý Dương </w:t>
      </w:r>
      <w:r>
        <w:rPr>
          <w:color w:val="000000" w:themeColor="text1"/>
          <w:szCs w:val="26"/>
        </w:rPr>
        <w:t>đã nghiên cứu luận băn thạc sĩ</w:t>
      </w:r>
      <w:r w:rsidR="00031624">
        <w:rPr>
          <w:color w:val="000000" w:themeColor="text1"/>
          <w:szCs w:val="26"/>
        </w:rPr>
        <w:t xml:space="preserve"> </w:t>
      </w:r>
      <w:r w:rsidRPr="000E0548">
        <w:rPr>
          <w:color w:val="000000" w:themeColor="text1"/>
          <w:szCs w:val="26"/>
        </w:rPr>
        <w:t>(2019)</w:t>
      </w:r>
      <w:r>
        <w:rPr>
          <w:color w:val="000000" w:themeColor="text1"/>
          <w:szCs w:val="26"/>
        </w:rPr>
        <w:t xml:space="preserve"> với đề tài:</w:t>
      </w:r>
      <w:r w:rsidRPr="000E0548">
        <w:rPr>
          <w:color w:val="000000" w:themeColor="text1"/>
          <w:szCs w:val="26"/>
        </w:rPr>
        <w:t xml:space="preserve"> </w:t>
      </w:r>
      <w:r>
        <w:rPr>
          <w:color w:val="000000" w:themeColor="text1"/>
          <w:szCs w:val="26"/>
        </w:rPr>
        <w:t>“</w:t>
      </w:r>
      <w:r w:rsidRPr="000E0548">
        <w:rPr>
          <w:color w:val="000000" w:themeColor="text1"/>
          <w:szCs w:val="26"/>
        </w:rPr>
        <w:t>Quản lý vốn đầu tư xây dựng cơ bản từ ngân sách nhà nước tại thành phố Vĩnh Yên, tỉnh Vĩnh Phúc</w:t>
      </w:r>
      <w:r w:rsidR="00031624">
        <w:rPr>
          <w:color w:val="000000" w:themeColor="text1"/>
          <w:szCs w:val="26"/>
        </w:rPr>
        <w:t>”</w:t>
      </w:r>
      <w:r w:rsidRPr="000E0548">
        <w:rPr>
          <w:color w:val="000000" w:themeColor="text1"/>
          <w:szCs w:val="26"/>
        </w:rPr>
        <w:t xml:space="preserve">. </w:t>
      </w:r>
      <w:r>
        <w:rPr>
          <w:color w:val="000000" w:themeColor="text1"/>
          <w:szCs w:val="26"/>
        </w:rPr>
        <w:t>Luận văn</w:t>
      </w:r>
      <w:r w:rsidRPr="000E0548">
        <w:rPr>
          <w:color w:val="000000" w:themeColor="text1"/>
          <w:szCs w:val="26"/>
        </w:rPr>
        <w:t xml:space="preserve"> tập trung vào khía cạnh quản lý vốn trong các dự án đầu tư xây dựng cơ bản cấp địa phương, từ khâu lập kế hoạch, phân bổ đến giám sát vốn</w:t>
      </w:r>
      <w:r>
        <w:rPr>
          <w:color w:val="000000" w:themeColor="text1"/>
          <w:szCs w:val="26"/>
        </w:rPr>
        <w:t xml:space="preserve">. </w:t>
      </w:r>
      <w:r w:rsidRPr="004842C6">
        <w:rPr>
          <w:color w:val="000000" w:themeColor="text1"/>
          <w:szCs w:val="26"/>
        </w:rPr>
        <w:t>Dẫu vậy, nghiên cứu này chưa chú trọng đến tác động của thị trường vật liệu xây dựng, trong khi đây là nguyên nhân phổ biến gây đội vốn và làm giảm hiệu quả đầu tư công tại nhiều địa phương, trong đó có xã Phúc Thọ</w:t>
      </w:r>
      <w:r>
        <w:rPr>
          <w:color w:val="000000" w:themeColor="text1"/>
          <w:szCs w:val="26"/>
        </w:rPr>
        <w:t>;</w:t>
      </w:r>
    </w:p>
    <w:p w14:paraId="591C336F" w14:textId="522E7261" w:rsidR="007C53A7" w:rsidRDefault="007C53A7" w:rsidP="007C53A7">
      <w:pPr>
        <w:rPr>
          <w:color w:val="000000" w:themeColor="text1"/>
          <w:szCs w:val="26"/>
          <w:lang w:val="id-ID"/>
        </w:rPr>
      </w:pPr>
      <w:r w:rsidRPr="00AC7957">
        <w:rPr>
          <w:color w:val="000000" w:themeColor="text1"/>
          <w:szCs w:val="26"/>
          <w:lang w:val="id-ID"/>
        </w:rPr>
        <w:tab/>
      </w:r>
      <w:r>
        <w:rPr>
          <w:color w:val="000000" w:themeColor="text1"/>
          <w:szCs w:val="26"/>
        </w:rPr>
        <w:t xml:space="preserve">- Học viên </w:t>
      </w:r>
      <w:r w:rsidRPr="00E6769B">
        <w:rPr>
          <w:color w:val="000000" w:themeColor="text1"/>
          <w:szCs w:val="26"/>
          <w:lang w:val="id-ID"/>
        </w:rPr>
        <w:t xml:space="preserve">Phạm Thị Thanh Ái </w:t>
      </w:r>
      <w:r>
        <w:rPr>
          <w:color w:val="000000" w:themeColor="text1"/>
          <w:szCs w:val="26"/>
        </w:rPr>
        <w:t>đã nghiên cứu luận băn thạc sĩ</w:t>
      </w:r>
      <w:r w:rsidR="00031624">
        <w:rPr>
          <w:color w:val="000000" w:themeColor="text1"/>
          <w:szCs w:val="26"/>
        </w:rPr>
        <w:t xml:space="preserve"> </w:t>
      </w:r>
      <w:r w:rsidRPr="000E0548">
        <w:rPr>
          <w:color w:val="000000" w:themeColor="text1"/>
          <w:szCs w:val="26"/>
        </w:rPr>
        <w:t>(20</w:t>
      </w:r>
      <w:r>
        <w:rPr>
          <w:color w:val="000000" w:themeColor="text1"/>
          <w:szCs w:val="26"/>
        </w:rPr>
        <w:t>21</w:t>
      </w:r>
      <w:r w:rsidRPr="000E0548">
        <w:rPr>
          <w:color w:val="000000" w:themeColor="text1"/>
          <w:szCs w:val="26"/>
        </w:rPr>
        <w:t>)</w:t>
      </w:r>
      <w:r>
        <w:rPr>
          <w:color w:val="000000" w:themeColor="text1"/>
          <w:szCs w:val="26"/>
        </w:rPr>
        <w:t xml:space="preserve"> với đề tài</w:t>
      </w:r>
      <w:r w:rsidRPr="00E6769B">
        <w:rPr>
          <w:color w:val="000000" w:themeColor="text1"/>
          <w:szCs w:val="26"/>
          <w:lang w:val="id-ID"/>
        </w:rPr>
        <w:t xml:space="preserve"> </w:t>
      </w:r>
      <w:r>
        <w:rPr>
          <w:color w:val="000000" w:themeColor="text1"/>
          <w:szCs w:val="26"/>
        </w:rPr>
        <w:t>: “</w:t>
      </w:r>
      <w:r w:rsidRPr="00E6769B">
        <w:rPr>
          <w:color w:val="000000" w:themeColor="text1"/>
          <w:szCs w:val="26"/>
          <w:lang w:val="id-ID"/>
        </w:rPr>
        <w:t>Đánh giá công tác giải phóng mặt bằng của 02 dự án trên địa bàn huyện Phúc Thọ, Thành phố Hà Nội</w:t>
      </w:r>
      <w:r>
        <w:rPr>
          <w:color w:val="000000" w:themeColor="text1"/>
          <w:szCs w:val="26"/>
        </w:rPr>
        <w:t>”.</w:t>
      </w:r>
      <w:r w:rsidRPr="00E6769B">
        <w:rPr>
          <w:color w:val="000000" w:themeColor="text1"/>
          <w:szCs w:val="26"/>
          <w:lang w:val="id-ID"/>
        </w:rPr>
        <w:t xml:space="preserve"> </w:t>
      </w:r>
      <w:r>
        <w:rPr>
          <w:color w:val="000000" w:themeColor="text1"/>
          <w:szCs w:val="26"/>
        </w:rPr>
        <w:t>Luận văn</w:t>
      </w:r>
      <w:r w:rsidRPr="00E6769B">
        <w:rPr>
          <w:color w:val="000000" w:themeColor="text1"/>
          <w:szCs w:val="26"/>
          <w:lang w:val="id-ID"/>
        </w:rPr>
        <w:t xml:space="preserve"> đã phân tích cụ thể những khó khăn trong xác định nguồn gốc đất, giá bồi thường, tiến độ chi trả và sự đồng thuận của người dân, qua đó cho thấy công tác giải phóng mặt bằng là một trong những nguyên nhân chính kéo dài tiến độ dự án. Tuy nhiên, luận văn chủ yếu tập trung vào khía cạnh bồi thường – hỗ trợ mà chưa gắn với tác động của hệ thống pháp luật về đầu tư công mới (Luật Đầu tư công 2019, 2024; Luật Xây dựng sửa đổi)</w:t>
      </w:r>
      <w:r w:rsidRPr="000E0548">
        <w:rPr>
          <w:color w:val="000000" w:themeColor="text1"/>
          <w:szCs w:val="26"/>
          <w:lang w:val="id-ID"/>
        </w:rPr>
        <w:t>.</w:t>
      </w:r>
    </w:p>
    <w:p w14:paraId="29EE1ED0" w14:textId="77777777" w:rsidR="007C53A7" w:rsidRDefault="007C53A7" w:rsidP="007C53A7">
      <w:pPr>
        <w:ind w:firstLine="709"/>
        <w:rPr>
          <w:color w:val="000000" w:themeColor="text1"/>
          <w:szCs w:val="26"/>
        </w:rPr>
      </w:pPr>
      <w:r>
        <w:rPr>
          <w:color w:val="000000" w:themeColor="text1"/>
          <w:szCs w:val="26"/>
        </w:rPr>
        <w:t xml:space="preserve">- Học viên </w:t>
      </w:r>
      <w:r w:rsidRPr="00AF5400">
        <w:rPr>
          <w:color w:val="000000" w:themeColor="text1"/>
          <w:szCs w:val="26"/>
          <w:lang w:val="id-ID"/>
        </w:rPr>
        <w:t>Phạm Thị Mai</w:t>
      </w:r>
      <w:r>
        <w:rPr>
          <w:color w:val="000000" w:themeColor="text1"/>
          <w:szCs w:val="26"/>
        </w:rPr>
        <w:t xml:space="preserve"> đã nghiên cứu luận băn thạc sĩ</w:t>
      </w:r>
      <w:r w:rsidRPr="00AF5400">
        <w:rPr>
          <w:color w:val="000000" w:themeColor="text1"/>
          <w:szCs w:val="26"/>
          <w:lang w:val="id-ID"/>
        </w:rPr>
        <w:t xml:space="preserve"> (2023)</w:t>
      </w:r>
      <w:r>
        <w:rPr>
          <w:color w:val="000000" w:themeColor="text1"/>
          <w:szCs w:val="26"/>
        </w:rPr>
        <w:t xml:space="preserve"> tại </w:t>
      </w:r>
      <w:r w:rsidRPr="00AF5400">
        <w:rPr>
          <w:color w:val="000000" w:themeColor="text1"/>
          <w:szCs w:val="26"/>
          <w:lang w:val="id-ID"/>
        </w:rPr>
        <w:t>Trường Đại học Thủy Lợi</w:t>
      </w:r>
      <w:r>
        <w:rPr>
          <w:color w:val="000000" w:themeColor="text1"/>
          <w:szCs w:val="26"/>
        </w:rPr>
        <w:t xml:space="preserve"> với đề tài:</w:t>
      </w:r>
      <w:r w:rsidRPr="00AF5400">
        <w:rPr>
          <w:color w:val="000000" w:themeColor="text1"/>
          <w:szCs w:val="26"/>
          <w:lang w:val="id-ID"/>
        </w:rPr>
        <w:t xml:space="preserve"> </w:t>
      </w:r>
      <w:r>
        <w:rPr>
          <w:color w:val="000000" w:themeColor="text1"/>
          <w:szCs w:val="26"/>
        </w:rPr>
        <w:t>“</w:t>
      </w:r>
      <w:r w:rsidRPr="00AF5400">
        <w:rPr>
          <w:color w:val="000000" w:themeColor="text1"/>
          <w:szCs w:val="26"/>
          <w:lang w:val="id-ID"/>
        </w:rPr>
        <w:t>Quản lý vốn đầu tư xây dựng cơ bản tại huyện Đông Anh, thành phố Hà Nội</w:t>
      </w:r>
      <w:r>
        <w:rPr>
          <w:color w:val="000000" w:themeColor="text1"/>
          <w:szCs w:val="26"/>
        </w:rPr>
        <w:t>”</w:t>
      </w:r>
      <w:r w:rsidRPr="00AF5400">
        <w:rPr>
          <w:color w:val="000000" w:themeColor="text1"/>
          <w:szCs w:val="26"/>
          <w:lang w:val="id-ID"/>
        </w:rPr>
        <w:t xml:space="preserve">. Luận văn đã khảo sát thực tiễn quản lý vốn đầu tư xây </w:t>
      </w:r>
      <w:r w:rsidRPr="00AF5400">
        <w:rPr>
          <w:color w:val="000000" w:themeColor="text1"/>
          <w:szCs w:val="26"/>
          <w:lang w:val="id-ID"/>
        </w:rPr>
        <w:lastRenderedPageBreak/>
        <w:t>dựng cơ bản tại một huyện ngoại thành Hà Nội, qua đó chỉ ra những bất cập trong khâu lập kế hoạch, kiểm soát chi và giám sát dự án. Nghiên cứu đặc biệt chú ý đến những khó khăn trong giải phóng mặt bằng, nhưng chưa làm rõ tác động của thị trường vật liệu xây dựng – vấn đề nổi bật hiện nay, nhất là khi giá cả vật liệu (như cát, đá, thép, xi măng) biến động mạnh, ảnh hưởng trực tiếp đến tiến độ và hiệu quả dự án.</w:t>
      </w:r>
    </w:p>
    <w:p w14:paraId="3B842ADC" w14:textId="32B86C6A" w:rsidR="00441B87" w:rsidRPr="00441B87" w:rsidRDefault="00441B87" w:rsidP="007C53A7">
      <w:pPr>
        <w:ind w:firstLine="709"/>
        <w:rPr>
          <w:color w:val="000000" w:themeColor="text1"/>
          <w:szCs w:val="26"/>
        </w:rPr>
      </w:pPr>
      <w:r>
        <w:rPr>
          <w:color w:val="000000" w:themeColor="text1"/>
          <w:szCs w:val="26"/>
        </w:rPr>
        <w:t>- Bài báo của Nguyễn Trọng Bảy (2023), “</w:t>
      </w:r>
      <w:r w:rsidRPr="00441B87">
        <w:rPr>
          <w:color w:val="000000" w:themeColor="text1"/>
          <w:szCs w:val="26"/>
        </w:rPr>
        <w:t>Pháp luật về đấu thầu trong lĩnh vực xây dựng cơ bản</w:t>
      </w:r>
      <w:r>
        <w:rPr>
          <w:color w:val="000000" w:themeColor="text1"/>
          <w:szCs w:val="26"/>
        </w:rPr>
        <w:t xml:space="preserve">”, Tạp chí Tòa án nhân dân điện tử. Nghiên cứu </w:t>
      </w:r>
      <w:r>
        <w:t>tập trung phân tích khung pháp lý điều chỉnh hoạt động đấu thầu trong các dự án xây dựng, đặc biệt trong bối cảnh Luật Đấu thầu mới có nhiều thay đổi. Tác giả làm rõ các nguyên tắc cơ bản như công khai, minh bạch, cạnh tranh và hiệu quả kinh tế; đồng thời chỉ ra những bất cập trong thực tiễn như tình trạng hình thức trong đấu thầu, chồng chéo quy định, và khoảng cách giữa quy định pháp luật với thi hành thực tế. Bài viết cũng nhấn mạnh yêu cầu hoàn thiện pháp luật theo hướng đồng bộ với pháp luật xây dựng và đầu tư, tăng cường kiểm soát quá trình lựa chọn nhà thầu, cũng như nâng cao trách nhiệm giải trình của các chủ thể tham gia nhằm hạn chế tiêu cực, thất thoát trong đầu tư xây dựng. Những phân tích này phù hợp với nhận định chung rằng dù Luật Đấu thầu 2023 có nhiều điểm mới, nhưng vẫn tồn tại “khoảng cách” giữa quy định và thực thi trong lĩnh vực xây dựng.</w:t>
      </w:r>
    </w:p>
    <w:p w14:paraId="2F20E436" w14:textId="77777777" w:rsidR="007C53A7" w:rsidRPr="002D28F1" w:rsidRDefault="007C53A7" w:rsidP="007C53A7">
      <w:pPr>
        <w:ind w:firstLine="720"/>
        <w:rPr>
          <w:color w:val="000000" w:themeColor="text1"/>
          <w:szCs w:val="26"/>
          <w:lang w:val="id-ID"/>
        </w:rPr>
      </w:pPr>
      <w:r w:rsidRPr="00AC7957">
        <w:rPr>
          <w:color w:val="000000" w:themeColor="text1"/>
          <w:szCs w:val="26"/>
          <w:lang w:val="id-ID"/>
        </w:rPr>
        <w:t xml:space="preserve">- </w:t>
      </w:r>
      <w:r w:rsidRPr="002D28F1">
        <w:rPr>
          <w:color w:val="000000" w:themeColor="text1"/>
          <w:szCs w:val="26"/>
          <w:lang w:val="id-ID"/>
        </w:rPr>
        <w:t>Virac Research và các báo cáo thị trường vật liệu xây dựng (2022–2024)</w:t>
      </w:r>
      <w:r>
        <w:rPr>
          <w:rStyle w:val="FootnoteReference"/>
          <w:color w:val="000000" w:themeColor="text1"/>
          <w:szCs w:val="26"/>
          <w:lang w:val="id-ID"/>
        </w:rPr>
        <w:footnoteReference w:id="1"/>
      </w:r>
      <w:r w:rsidRPr="002D28F1">
        <w:rPr>
          <w:color w:val="000000" w:themeColor="text1"/>
          <w:szCs w:val="26"/>
          <w:lang w:val="id-ID"/>
        </w:rPr>
        <w:t>. Những nghiên cứu này chỉ ra xu hướng giá cả vật liệu (xi măng, thép, cát, đá) biến động liên tục do đứt gãy chuỗi cung ứng và áp lực thị trường bất động sản. Đây là nguyên nhân trực tiếp khiến chi phí đầu tư công tăng cao, dự toán không sát thực tế và làm chậm tiến độ các công trình xây dựng cơ bản. Tuy vậy, các báo cáo này chủ yếu tiếp cận ở góc độ thị trường, chưa gắn kết chặt chẽ với cơ chế pháp lý và thực tiễn triển khai ở cấ</w:t>
      </w:r>
      <w:r>
        <w:rPr>
          <w:color w:val="000000" w:themeColor="text1"/>
          <w:szCs w:val="26"/>
          <w:lang w:val="id-ID"/>
        </w:rPr>
        <w:t>p xã.</w:t>
      </w:r>
    </w:p>
    <w:p w14:paraId="1BDFAC82" w14:textId="77777777" w:rsidR="007C53A7" w:rsidRDefault="007C53A7" w:rsidP="007C53A7">
      <w:pPr>
        <w:ind w:firstLine="720"/>
        <w:rPr>
          <w:color w:val="000000" w:themeColor="text1"/>
          <w:szCs w:val="26"/>
        </w:rPr>
      </w:pPr>
      <w:r>
        <w:rPr>
          <w:color w:val="000000" w:themeColor="text1"/>
          <w:szCs w:val="26"/>
        </w:rPr>
        <w:lastRenderedPageBreak/>
        <w:t xml:space="preserve">- Nghiên cứu của Vo Thi My Phuong đăng trên </w:t>
      </w:r>
      <w:r w:rsidRPr="00AA3E4B">
        <w:rPr>
          <w:i/>
          <w:color w:val="000000" w:themeColor="text1"/>
          <w:szCs w:val="26"/>
          <w:lang w:val="id-ID"/>
        </w:rPr>
        <w:t>International Journal of Economics and Financial Management (2025)</w:t>
      </w:r>
      <w:r w:rsidRPr="002D28F1">
        <w:rPr>
          <w:color w:val="000000" w:themeColor="text1"/>
          <w:szCs w:val="26"/>
          <w:lang w:val="id-ID"/>
        </w:rPr>
        <w:t>, Improving Public Investment Management in a Rapidly Industrializing City: A Case Study of Ben Cat, Vietnam</w:t>
      </w:r>
      <w:r>
        <w:rPr>
          <w:rStyle w:val="FootnoteReference"/>
          <w:color w:val="000000" w:themeColor="text1"/>
          <w:szCs w:val="26"/>
          <w:lang w:val="id-ID"/>
        </w:rPr>
        <w:footnoteReference w:id="2"/>
      </w:r>
      <w:r w:rsidRPr="002D28F1">
        <w:rPr>
          <w:color w:val="000000" w:themeColor="text1"/>
          <w:szCs w:val="26"/>
          <w:lang w:val="id-ID"/>
        </w:rPr>
        <w:t>. Bài báo quốc tế đã phân tích quản lý đầu tư công trong bối cảnh đô thị hóa nhanh, nhấn mạnh khó khăn trong kiểm soát ngân sách và ứng phó biến động vật liệu xây dựng. Tuy nhiên, nghiên cứu tập trung ở đô thị công nghiệp, chưa phản ánh được bối cảnh nông thôn ngoại thành như Phúc Thọ, nơi nguồn cung vật liệu xây dựng phụ thuộc nhiều vào thị trường khu vực và mức độ đồng thuận của người dân trong công tác giải phóng mặt bằng.</w:t>
      </w:r>
    </w:p>
    <w:p w14:paraId="428462D6" w14:textId="663E9357" w:rsidR="00441B87" w:rsidRPr="00441B87" w:rsidRDefault="00441B87" w:rsidP="007C53A7">
      <w:pPr>
        <w:ind w:firstLine="720"/>
        <w:rPr>
          <w:color w:val="000000" w:themeColor="text1"/>
          <w:szCs w:val="26"/>
        </w:rPr>
      </w:pPr>
      <w:r>
        <w:rPr>
          <w:color w:val="000000" w:themeColor="text1"/>
          <w:szCs w:val="26"/>
        </w:rPr>
        <w:t>- Nguyễn Văn Phúc với nghiên cứu về “</w:t>
      </w:r>
      <w:r w:rsidRPr="00441B87">
        <w:rPr>
          <w:color w:val="000000" w:themeColor="text1"/>
          <w:szCs w:val="26"/>
        </w:rPr>
        <w:t>Đổi mới công tác xây dựng và thi hành pháp luật trong lĩnh vực đầu tư, kinh doanh đáp ứng yêu cầu phát triển đất nước trong kỷ nguyên mới</w:t>
      </w:r>
      <w:r>
        <w:rPr>
          <w:color w:val="000000" w:themeColor="text1"/>
          <w:szCs w:val="26"/>
        </w:rPr>
        <w:t xml:space="preserve">” (2025), Tạp chí điện tử Luật sư Việt Nam. Bài báo </w:t>
      </w:r>
      <w:r>
        <w:t>tập trung vào yêu cầu cải cách toàn diện hoạt động lập pháp và tổ chức thi hành pháp luật để đáp ứng bối cảnh phát triển mới. Tác giả nhấn mạnh việc chuyển từ tư duy quản lý sang kiến tạo phát triển, trong đó pháp luật cần ổn định về nguyên tắc nhưng linh hoạt trong thực thi, giảm thủ tục hành chính và chi phí tuân thủ cho doanh nghiệp. Đồng thời, nghiên cứu đề xuất tăng cường phân cấp, trao quyền cho cơ quan thực thi, đẩy mạnh ứng dụng công nghệ (như đấu thầu qua mạng), và bảo đảm tính minh bạch, nhất quán của hệ thống pháp luật nhằm thu hút đầu tư và nâng cao hiệu quả quản lý nhà nước. Những định hướng này phù hợp với xu hướng sửa đổi pháp luật gần đây như việc trao quyền chủ động hơn cho doanh nghiệp và tăng tính minh bạch, hiệu quả trong hoạt động đầu tư, kinh doanh</w:t>
      </w:r>
    </w:p>
    <w:p w14:paraId="7542CE38" w14:textId="1F9AAE7F" w:rsidR="00EB14C1" w:rsidRPr="000904D6" w:rsidRDefault="007C53A7" w:rsidP="007C53A7">
      <w:pPr>
        <w:ind w:firstLine="720"/>
      </w:pPr>
      <w:r w:rsidRPr="001F45F9">
        <w:rPr>
          <w:color w:val="000000" w:themeColor="text1"/>
          <w:szCs w:val="26"/>
          <w:lang w:val="id-ID"/>
        </w:rPr>
        <w:t xml:space="preserve">Qua các công trình nghiên cứu có thể thấy, phần lớn học giả tiếp cận vấn đề từ góc độ quản lý vốn và cơ chế pháp lý ở cấp vĩ mô hoặc cấp huyện/tỉnh. Chưa có nhiều công trình đi sâu phân tích việc thực hiện dự án đầu tư công tại cấp xã, đặc biệt là xã Phúc Thọ, thành phố Hà Nội. Trong khi đó, thực tiễn tại Phúc Thọ cho </w:t>
      </w:r>
      <w:r w:rsidRPr="001F45F9">
        <w:rPr>
          <w:color w:val="000000" w:themeColor="text1"/>
          <w:szCs w:val="26"/>
          <w:lang w:val="id-ID"/>
        </w:rPr>
        <w:lastRenderedPageBreak/>
        <w:t>thấy ngoài những vướng mắc trong giải phóng mặt bằng, xác định nguồn gốc đất, giá bồi thường và sự đồng thuận của người dân, thì nguồn cung vật liệu xây dựng và biến động giá cả cũng là vấn đề nổi cộm, ảnh hưởng trực tiếp đến tiến độ thi công, hiệu quả sử dụng vốn và sự minh bạch trong quản lý dự án</w:t>
      </w:r>
      <w:r w:rsidR="00535368" w:rsidRPr="000904D6">
        <w:t>.</w:t>
      </w:r>
    </w:p>
    <w:p w14:paraId="5DAFC2FB" w14:textId="7AE36EAA" w:rsidR="00705A77" w:rsidRDefault="00705A77" w:rsidP="00705A77">
      <w:pPr>
        <w:pStyle w:val="Heading2"/>
        <w:rPr>
          <w:rFonts w:cs="Times New Roman"/>
          <w:bCs/>
          <w:color w:val="000000" w:themeColor="text1"/>
          <w:szCs w:val="26"/>
        </w:rPr>
      </w:pPr>
      <w:bookmarkStart w:id="26" w:name="_Toc215583182"/>
      <w:r w:rsidRPr="000904D6">
        <w:t xml:space="preserve">5. </w:t>
      </w:r>
      <w:r w:rsidR="007C53A7" w:rsidRPr="00AC7957">
        <w:rPr>
          <w:rFonts w:cs="Times New Roman"/>
          <w:bCs/>
          <w:color w:val="000000" w:themeColor="text1"/>
          <w:szCs w:val="26"/>
          <w:lang w:val="vi-VN"/>
        </w:rPr>
        <w:t>Phương pháp nghiên cứu</w:t>
      </w:r>
      <w:bookmarkEnd w:id="26"/>
    </w:p>
    <w:p w14:paraId="7B986576" w14:textId="39CF4B60" w:rsidR="007C53A7" w:rsidRPr="00793913" w:rsidRDefault="007C53A7" w:rsidP="007C53A7">
      <w:pPr>
        <w:ind w:firstLine="720"/>
        <w:rPr>
          <w:szCs w:val="26"/>
        </w:rPr>
      </w:pPr>
      <w:r w:rsidRPr="00793913">
        <w:rPr>
          <w:szCs w:val="26"/>
        </w:rPr>
        <w:t xml:space="preserve">Trong quá trình thực hiện đề </w:t>
      </w:r>
      <w:r>
        <w:rPr>
          <w:szCs w:val="26"/>
        </w:rPr>
        <w:t>án</w:t>
      </w:r>
      <w:r w:rsidRPr="00793913">
        <w:rPr>
          <w:szCs w:val="26"/>
        </w:rPr>
        <w:t xml:space="preserve"> này, em sử dụng một số phương pháp nghiên cứu</w:t>
      </w:r>
      <w:r>
        <w:rPr>
          <w:szCs w:val="26"/>
        </w:rPr>
        <w:t xml:space="preserve"> </w:t>
      </w:r>
      <w:r w:rsidRPr="00793913">
        <w:rPr>
          <w:szCs w:val="26"/>
        </w:rPr>
        <w:t>sau:</w:t>
      </w:r>
    </w:p>
    <w:p w14:paraId="20796757" w14:textId="6783F487" w:rsidR="007C53A7" w:rsidRPr="00793913" w:rsidRDefault="007C53A7" w:rsidP="007C53A7">
      <w:pPr>
        <w:pStyle w:val="ListParagraph"/>
        <w:numPr>
          <w:ilvl w:val="0"/>
          <w:numId w:val="7"/>
        </w:numPr>
        <w:spacing w:after="0" w:line="360" w:lineRule="auto"/>
        <w:ind w:left="0" w:firstLine="567"/>
      </w:pPr>
      <w:r w:rsidRPr="00793913">
        <w:t xml:space="preserve">Phân tích – tổng hợp: được sử dụng khi phân tích nội dung, tổng hợp các quản điểm, lý luận và kết quả nghiên cứu các quy định của pháp luật liên quan đến </w:t>
      </w:r>
      <w:r w:rsidR="00031624" w:rsidRPr="00031624">
        <w:rPr>
          <w:color w:val="FFFFFF" w:themeColor="background1"/>
          <w:sz w:val="6"/>
          <w:szCs w:val="6"/>
        </w:rPr>
        <w:t>“</w:t>
      </w:r>
      <w:r w:rsidRPr="00793913">
        <w:t>đầu tư công trong xây dựng cơ bản.</w:t>
      </w:r>
    </w:p>
    <w:p w14:paraId="6C7E37AA" w14:textId="77777777" w:rsidR="007C53A7" w:rsidRPr="00793913" w:rsidRDefault="007C53A7" w:rsidP="007C53A7">
      <w:pPr>
        <w:pStyle w:val="ListParagraph"/>
        <w:numPr>
          <w:ilvl w:val="0"/>
          <w:numId w:val="7"/>
        </w:numPr>
        <w:spacing w:after="0" w:line="360" w:lineRule="auto"/>
        <w:ind w:left="0" w:firstLine="567"/>
      </w:pPr>
      <w:r w:rsidRPr="00793913">
        <w:t>Phương pháp so sánh – đối chiếu pháp luật: được sử dụng khi đối chiếu giữa Luật Đầu tư công 2024, Luật Đấu thầu 2023, Luật Xây dựng 2014 (sửa đổi 2020) và các văn bản hướng dẫn để chỉ ra sự thống nhất, mâu thuẫn hoặc khoảng trống pháp lý; so sánh giữa quy định pháp luật với thực tiễn áp dụng tại xã Phúc Thọ.</w:t>
      </w:r>
    </w:p>
    <w:p w14:paraId="412A6467" w14:textId="77777777" w:rsidR="007C53A7" w:rsidRPr="00793913" w:rsidRDefault="007C53A7" w:rsidP="007C53A7">
      <w:pPr>
        <w:pStyle w:val="ListParagraph"/>
        <w:numPr>
          <w:ilvl w:val="0"/>
          <w:numId w:val="7"/>
        </w:numPr>
        <w:spacing w:after="0" w:line="360" w:lineRule="auto"/>
        <w:ind w:left="142" w:firstLine="425"/>
      </w:pPr>
      <w:r w:rsidRPr="00793913">
        <w:t>Phương pháp điều tra xã hội học: được sử dụng khi thu thập thông tin qua báo cáo của UBND xã, Phòng Kinh tế, Ban quản lý dự án; phỏng vấn, trao đổi với cán bộ thực hiện, nhà thầu và người dân liên quan đến công tác bồi thường, giải phóng mặt bằng.</w:t>
      </w:r>
    </w:p>
    <w:p w14:paraId="125A8FC6" w14:textId="51881D10" w:rsidR="007C53A7" w:rsidRPr="00793913" w:rsidRDefault="007C53A7" w:rsidP="007C53A7">
      <w:pPr>
        <w:pStyle w:val="ListParagraph"/>
        <w:numPr>
          <w:ilvl w:val="0"/>
          <w:numId w:val="7"/>
        </w:numPr>
        <w:spacing w:after="0" w:line="360" w:lineRule="auto"/>
        <w:ind w:left="142" w:firstLine="425"/>
      </w:pPr>
      <w:r w:rsidRPr="00793913">
        <w:t xml:space="preserve">Phương pháp thống kê, phân tích số liệu: Sử dụng số liệu về kế hoạch vốn, tỷ lệ giải ngân, tiến độ thực hiện các dự án xây dựng cơ bản tại </w:t>
      </w:r>
      <w:r w:rsidR="00261C7F">
        <w:t>xã</w:t>
      </w:r>
      <w:r w:rsidRPr="00793913">
        <w:t xml:space="preserve"> Phúc Thọ trong giai đoạn 2020–2024 để đánh giá hiệu quả và phát hiện bất cập.</w:t>
      </w:r>
    </w:p>
    <w:p w14:paraId="374A55EE" w14:textId="51437564" w:rsidR="007C53A7" w:rsidRDefault="007C53A7" w:rsidP="007C53A7">
      <w:pPr>
        <w:ind w:firstLine="709"/>
        <w:rPr>
          <w:szCs w:val="26"/>
        </w:rPr>
      </w:pPr>
      <w:r>
        <w:rPr>
          <w:szCs w:val="26"/>
        </w:rPr>
        <w:t xml:space="preserve">- </w:t>
      </w:r>
      <w:r w:rsidRPr="00793913">
        <w:rPr>
          <w:szCs w:val="26"/>
        </w:rPr>
        <w:t xml:space="preserve">Phương pháp logic -  lịch sử: cũng được sử dụng xuyên suốt trong quá trình thực hiện đề </w:t>
      </w:r>
      <w:r>
        <w:rPr>
          <w:szCs w:val="26"/>
        </w:rPr>
        <w:t>án</w:t>
      </w:r>
      <w:r w:rsidRPr="00793913">
        <w:rPr>
          <w:szCs w:val="26"/>
        </w:rPr>
        <w:t xml:space="preserve"> để nghiên cứu sự hình thành, phát triển và những thay đổi trong pháp luật về đầu tư công qua các giai đoạn, từ đó lý giải những bất cập và đề xuất giải pháp hoàn thiện.</w:t>
      </w:r>
      <w:r w:rsidR="00031624" w:rsidRPr="00031624">
        <w:rPr>
          <w:color w:val="FFFFFF" w:themeColor="background1"/>
          <w:sz w:val="6"/>
          <w:szCs w:val="6"/>
        </w:rPr>
        <w:t>”</w:t>
      </w:r>
    </w:p>
    <w:p w14:paraId="5215B7C3" w14:textId="77777777" w:rsidR="007C53A7" w:rsidRPr="00A13747" w:rsidRDefault="007C53A7" w:rsidP="007C53A7">
      <w:pPr>
        <w:pStyle w:val="Heading2"/>
      </w:pPr>
      <w:bookmarkStart w:id="27" w:name="_Toc174804475"/>
      <w:bookmarkStart w:id="28" w:name="_Toc174792871"/>
      <w:bookmarkStart w:id="29" w:name="_Toc209351476"/>
      <w:bookmarkStart w:id="30" w:name="_Toc215583183"/>
      <w:r w:rsidRPr="00AC7957">
        <w:t>6</w:t>
      </w:r>
      <w:r w:rsidRPr="00AC7957">
        <w:rPr>
          <w:lang w:val="vi-VN"/>
        </w:rPr>
        <w:t xml:space="preserve">. </w:t>
      </w:r>
      <w:r w:rsidRPr="00AC7957">
        <w:t>Nội dung</w:t>
      </w:r>
      <w:r w:rsidRPr="00AC7957">
        <w:rPr>
          <w:lang w:val="vi-VN"/>
        </w:rPr>
        <w:t xml:space="preserve"> đề </w:t>
      </w:r>
      <w:bookmarkEnd w:id="27"/>
      <w:bookmarkEnd w:id="28"/>
      <w:bookmarkEnd w:id="29"/>
      <w:r>
        <w:t>án</w:t>
      </w:r>
      <w:bookmarkEnd w:id="30"/>
    </w:p>
    <w:p w14:paraId="263798D8" w14:textId="77777777" w:rsidR="007C53A7" w:rsidRPr="00AC7957" w:rsidRDefault="007C53A7" w:rsidP="007C53A7">
      <w:pPr>
        <w:ind w:firstLine="709"/>
        <w:rPr>
          <w:bCs/>
          <w:color w:val="000000" w:themeColor="text1"/>
          <w:szCs w:val="26"/>
          <w:lang w:val="vi-VN"/>
        </w:rPr>
      </w:pPr>
      <w:r w:rsidRPr="00AC7957">
        <w:rPr>
          <w:bCs/>
          <w:color w:val="000000" w:themeColor="text1"/>
          <w:szCs w:val="26"/>
          <w:lang w:val="vi-VN"/>
        </w:rPr>
        <w:t xml:space="preserve">Ngoài phần mở đầu, phần kết luận, danh mục tài liệu tham khảo, đề án được kết cấu thành </w:t>
      </w:r>
      <w:r w:rsidRPr="00AC7957">
        <w:rPr>
          <w:bCs/>
          <w:color w:val="000000" w:themeColor="text1"/>
          <w:szCs w:val="26"/>
          <w:lang w:val="id-ID"/>
        </w:rPr>
        <w:t>0</w:t>
      </w:r>
      <w:r>
        <w:rPr>
          <w:bCs/>
          <w:color w:val="000000" w:themeColor="text1"/>
          <w:szCs w:val="26"/>
        </w:rPr>
        <w:t>3</w:t>
      </w:r>
      <w:r w:rsidRPr="00AC7957">
        <w:rPr>
          <w:bCs/>
          <w:color w:val="000000" w:themeColor="text1"/>
          <w:szCs w:val="26"/>
          <w:lang w:val="vi-VN"/>
        </w:rPr>
        <w:t xml:space="preserve"> chương, cụ thể như sau:</w:t>
      </w:r>
    </w:p>
    <w:p w14:paraId="3DEF6A9D" w14:textId="77777777" w:rsidR="007C53A7" w:rsidRPr="00AC7957" w:rsidRDefault="007C53A7" w:rsidP="007C53A7">
      <w:pPr>
        <w:ind w:firstLine="709"/>
        <w:rPr>
          <w:bCs/>
          <w:color w:val="000000" w:themeColor="text1"/>
          <w:szCs w:val="26"/>
          <w:lang w:val="id-ID"/>
        </w:rPr>
      </w:pPr>
      <w:r w:rsidRPr="00AC7957">
        <w:rPr>
          <w:bCs/>
          <w:color w:val="000000" w:themeColor="text1"/>
          <w:szCs w:val="26"/>
          <w:lang w:val="vi-VN"/>
        </w:rPr>
        <w:lastRenderedPageBreak/>
        <w:t xml:space="preserve">Chương 1: </w:t>
      </w:r>
      <w:r w:rsidRPr="00222F36">
        <w:rPr>
          <w:color w:val="000000" w:themeColor="text1"/>
          <w:szCs w:val="26"/>
          <w:lang w:val="nl-NL"/>
        </w:rPr>
        <w:t xml:space="preserve">Một số vấn đề lý luận về </w:t>
      </w:r>
      <w:r>
        <w:rPr>
          <w:color w:val="000000" w:themeColor="text1"/>
          <w:szCs w:val="26"/>
          <w:lang w:val="nl-NL"/>
        </w:rPr>
        <w:t>thực hiện dự án đầu tư công trong xây dựng cơ bản</w:t>
      </w:r>
      <w:r>
        <w:rPr>
          <w:iCs/>
          <w:color w:val="000000" w:themeColor="text1"/>
          <w:szCs w:val="26"/>
          <w:lang w:val="nl-NL"/>
        </w:rPr>
        <w:t>.</w:t>
      </w:r>
    </w:p>
    <w:p w14:paraId="24D9E234" w14:textId="77777777" w:rsidR="007C53A7" w:rsidRPr="00222F36" w:rsidRDefault="007C53A7" w:rsidP="007C53A7">
      <w:pPr>
        <w:ind w:firstLine="709"/>
        <w:rPr>
          <w:bCs/>
          <w:color w:val="000000" w:themeColor="text1"/>
          <w:szCs w:val="26"/>
        </w:rPr>
      </w:pPr>
      <w:r w:rsidRPr="00AC7957">
        <w:rPr>
          <w:bCs/>
          <w:color w:val="000000" w:themeColor="text1"/>
          <w:szCs w:val="26"/>
          <w:lang w:val="vi-VN"/>
        </w:rPr>
        <w:t xml:space="preserve">Chương 2: </w:t>
      </w:r>
      <w:r w:rsidRPr="00222F36">
        <w:rPr>
          <w:iCs/>
          <w:color w:val="000000" w:themeColor="text1"/>
          <w:szCs w:val="26"/>
          <w:lang w:val="nl-NL"/>
        </w:rPr>
        <w:t xml:space="preserve">Thực trạng pháp luật về </w:t>
      </w:r>
      <w:r>
        <w:rPr>
          <w:iCs/>
          <w:color w:val="000000" w:themeColor="text1"/>
          <w:szCs w:val="26"/>
          <w:lang w:val="nl-NL"/>
        </w:rPr>
        <w:t>thực hiện dự án đầu tư công trong lĩnh vực đầu tư xây dựng cơ bản tại xã Phúc Thọ, thành phố Hà Nội</w:t>
      </w:r>
      <w:r>
        <w:rPr>
          <w:bCs/>
          <w:color w:val="000000" w:themeColor="text1"/>
          <w:szCs w:val="26"/>
        </w:rPr>
        <w:t>.</w:t>
      </w:r>
    </w:p>
    <w:p w14:paraId="55C79E36" w14:textId="77777777" w:rsidR="007C53A7" w:rsidRPr="00AC7957" w:rsidRDefault="007C53A7" w:rsidP="007C53A7">
      <w:pPr>
        <w:ind w:firstLine="709"/>
        <w:rPr>
          <w:bCs/>
          <w:color w:val="000000" w:themeColor="text1"/>
          <w:szCs w:val="26"/>
          <w:lang w:val="nl-NL"/>
        </w:rPr>
      </w:pPr>
      <w:r>
        <w:rPr>
          <w:bCs/>
          <w:color w:val="000000" w:themeColor="text1"/>
          <w:szCs w:val="26"/>
        </w:rPr>
        <w:t xml:space="preserve">Chương 3: </w:t>
      </w:r>
      <w:r w:rsidRPr="00222F36">
        <w:rPr>
          <w:iCs/>
          <w:color w:val="000000" w:themeColor="text1"/>
          <w:szCs w:val="26"/>
          <w:lang w:val="nl-NL"/>
        </w:rPr>
        <w:t xml:space="preserve">Giải pháp hoàn thiện và nâng cao hiệu quả thực hiện pháp luật về </w:t>
      </w:r>
      <w:r>
        <w:rPr>
          <w:iCs/>
          <w:color w:val="000000" w:themeColor="text1"/>
          <w:szCs w:val="26"/>
          <w:lang w:val="nl-NL"/>
        </w:rPr>
        <w:t>thực hiện dự án đầu tư công trong lĩnh vực đầu tư xây dựng cơ bản tại xã Phúc Thọ, thành phố Hà Nội.</w:t>
      </w:r>
    </w:p>
    <w:p w14:paraId="53C1EFB4" w14:textId="77777777" w:rsidR="007C53A7" w:rsidRPr="00AC7957" w:rsidRDefault="007C53A7" w:rsidP="007C53A7">
      <w:pPr>
        <w:ind w:firstLine="709"/>
        <w:rPr>
          <w:bCs/>
          <w:color w:val="000000" w:themeColor="text1"/>
          <w:szCs w:val="26"/>
          <w:lang w:val="id-ID"/>
        </w:rPr>
      </w:pPr>
    </w:p>
    <w:p w14:paraId="23523B15" w14:textId="77777777" w:rsidR="00040CCD" w:rsidRPr="000904D6" w:rsidRDefault="00040CCD" w:rsidP="00040CCD">
      <w:pPr>
        <w:pStyle w:val="Heading1"/>
        <w:sectPr w:rsidR="00040CCD" w:rsidRPr="000904D6" w:rsidSect="009E4033">
          <w:headerReference w:type="first" r:id="rId17"/>
          <w:pgSz w:w="11906" w:h="16838" w:code="9"/>
          <w:pgMar w:top="1985" w:right="1134" w:bottom="1701" w:left="1985" w:header="720" w:footer="720" w:gutter="0"/>
          <w:pgNumType w:start="1"/>
          <w:cols w:space="720"/>
          <w:titlePg/>
          <w:docGrid w:linePitch="381"/>
        </w:sectPr>
      </w:pPr>
    </w:p>
    <w:p w14:paraId="5C48E149" w14:textId="77777777" w:rsidR="00040CCD" w:rsidRPr="000904D6" w:rsidRDefault="00040CCD" w:rsidP="00040CCD">
      <w:pPr>
        <w:pStyle w:val="Heading1"/>
      </w:pPr>
      <w:bookmarkStart w:id="31" w:name="_Toc215583184"/>
      <w:r w:rsidRPr="000904D6">
        <w:lastRenderedPageBreak/>
        <w:t>Chương 1</w:t>
      </w:r>
      <w:bookmarkEnd w:id="31"/>
    </w:p>
    <w:p w14:paraId="1CE2A82A" w14:textId="680FF9D6" w:rsidR="00040CCD" w:rsidRDefault="007C53A7" w:rsidP="00040CCD">
      <w:pPr>
        <w:pStyle w:val="Heading1"/>
      </w:pPr>
      <w:bookmarkStart w:id="32" w:name="_Toc215583185"/>
      <w:r w:rsidRPr="007C53A7">
        <w:t>KHÁI QUÁT VỀ THỰC HIỆN DỰ ÁN ĐẦU TƯ CÔNG TRONG LĨNH VỰC XÂY DỰNG CƠ BẢN VÀ PHÁP LUẬT VỀ THỰC HIỆN DỰ ÁN ĐẦU TƯ CÔNG TRONG LĨNH VỰC XÂY DỰNG CƠ BẢN</w:t>
      </w:r>
      <w:bookmarkEnd w:id="32"/>
      <w:r w:rsidRPr="007C53A7">
        <w:t xml:space="preserve"> </w:t>
      </w:r>
    </w:p>
    <w:p w14:paraId="2E5AE0C9" w14:textId="7B0AB60D" w:rsidR="007C53A7" w:rsidRPr="00AB3885" w:rsidRDefault="007C53A7" w:rsidP="007C53A7">
      <w:pPr>
        <w:pStyle w:val="Heading2"/>
        <w:rPr>
          <w:caps/>
          <w:lang w:val="nl-NL"/>
        </w:rPr>
      </w:pPr>
      <w:bookmarkStart w:id="33" w:name="_Toc215583186"/>
      <w:r>
        <w:rPr>
          <w:lang w:val="nl-NL"/>
        </w:rPr>
        <w:t>1.1. Khái quát về thực hiện dự án đầu tư công trong xây dựng cơ bản</w:t>
      </w:r>
      <w:bookmarkEnd w:id="33"/>
      <w:r>
        <w:rPr>
          <w:lang w:val="nl-NL"/>
        </w:rPr>
        <w:t xml:space="preserve"> </w:t>
      </w:r>
    </w:p>
    <w:p w14:paraId="6F6E50B0" w14:textId="63F3901A" w:rsidR="007C53A7" w:rsidRDefault="007C53A7" w:rsidP="007C53A7">
      <w:pPr>
        <w:pStyle w:val="Heading3"/>
        <w:rPr>
          <w:lang w:val="nl-NL"/>
        </w:rPr>
      </w:pPr>
      <w:bookmarkStart w:id="34" w:name="_Toc215583187"/>
      <w:r>
        <w:rPr>
          <w:lang w:val="nl-NL"/>
        </w:rPr>
        <w:t xml:space="preserve">1.1.1. </w:t>
      </w:r>
      <w:r w:rsidRPr="00BD07D0">
        <w:rPr>
          <w:lang w:val="nl-NL"/>
        </w:rPr>
        <w:t>Khái niệm về</w:t>
      </w:r>
      <w:r>
        <w:rPr>
          <w:lang w:val="nl-NL"/>
        </w:rPr>
        <w:t xml:space="preserve"> thực hiện</w:t>
      </w:r>
      <w:r w:rsidRPr="00BD07D0">
        <w:rPr>
          <w:lang w:val="nl-NL"/>
        </w:rPr>
        <w:t xml:space="preserve"> </w:t>
      </w:r>
      <w:r>
        <w:rPr>
          <w:lang w:val="nl-NL"/>
        </w:rPr>
        <w:t>dự án đầu tư công trong lĩnh vực xây dựng cơ bản</w:t>
      </w:r>
      <w:bookmarkEnd w:id="34"/>
      <w:r w:rsidRPr="00BD07D0">
        <w:rPr>
          <w:lang w:val="nl-NL"/>
        </w:rPr>
        <w:t xml:space="preserve"> </w:t>
      </w:r>
    </w:p>
    <w:p w14:paraId="266E977C" w14:textId="23FB69D4" w:rsidR="00975BEC" w:rsidRPr="00975BEC" w:rsidRDefault="00975BEC" w:rsidP="00975BEC">
      <w:pPr>
        <w:rPr>
          <w:lang w:val="nl-NL"/>
        </w:rPr>
      </w:pPr>
      <w:r>
        <w:rPr>
          <w:lang w:val="nl-NL"/>
        </w:rPr>
        <w:tab/>
      </w:r>
      <w:r w:rsidRPr="00975BEC">
        <w:rPr>
          <w:lang w:val="nl-NL"/>
        </w:rPr>
        <w:t xml:space="preserve">Thực hiện dự án đầu tư công trong lĩnh vực xây dựng cơ bản được hiểu là quá trình tổ chức triển khai các hoạt động nhằm biến các mục tiêu, nội dung và giải pháp đã được phê duyệt trong quyết định đầu tư thành các sản phẩm xây dựng cụ thể. Đây là giai đoạn trung tâm của chu trình quản lý dự án đầu tư công, bao gồm hàng loạt nhiệm vụ </w:t>
      </w:r>
      <w:r w:rsidR="00031624" w:rsidRPr="00031624">
        <w:rPr>
          <w:color w:val="FFFFFF" w:themeColor="background1"/>
          <w:sz w:val="6"/>
          <w:szCs w:val="6"/>
        </w:rPr>
        <w:t>“</w:t>
      </w:r>
      <w:r w:rsidRPr="00975BEC">
        <w:rPr>
          <w:lang w:val="nl-NL"/>
        </w:rPr>
        <w:t>như lập, thẩm định và phê duyệt thiết kế – dự toán; lựa chọn nhà thầu; thi công xây dựng; giám sát, nghiệm thu, thanh toán và quyết toán dự án. Theo quan điểm của nhiều nhà nghiên cứu, thực hiện dự án là giai đoạn hiện thực hóa ý tưởng đầu tư thông qua việc huy động và sử dụng các nguồn lực, đảm bảo dự án hoàn thành đúng tiến độ, chất lượng và hiệu quả kinh tế – xã hội (Nguyễn Bạch Nguyệt, 2021; Vũ Văn Hóa, 2019).</w:t>
      </w:r>
    </w:p>
    <w:p w14:paraId="165533A8" w14:textId="77DA8A13" w:rsidR="00975BEC" w:rsidRPr="00975BEC" w:rsidRDefault="00975BEC" w:rsidP="00975BEC">
      <w:pPr>
        <w:rPr>
          <w:lang w:val="nl-NL"/>
        </w:rPr>
      </w:pPr>
      <w:r>
        <w:rPr>
          <w:lang w:val="nl-NL"/>
        </w:rPr>
        <w:tab/>
      </w:r>
      <w:r w:rsidRPr="00975BEC">
        <w:rPr>
          <w:lang w:val="nl-NL"/>
        </w:rPr>
        <w:t>Trong lĩnh vực xây dựng cơ bản, thực hiện dự án đầu tư công không chỉ là hoạt động kỹ thuật – công nghệ mà còn là quá trình quản lý nhà nước đặc thù, chịu sự điều chỉnh chặt chẽ của hệ thống pháp luật về đầu tư công, ngân sách nhà nước, xây dựng, đấu thầu và đất đai. Quá trình này bao gồm việc tổ chức thực hiện các bước từ chuẩn bị mặt bằng, triển khai thi công đến nghiệm thu và bàn giao công trình. Theo giáo trình Quản lý dự án đầu tư, đây là giai đoạn tiêu tốn nhiều nguồn lực nhất, đồng thời cũng ảnh hưởng lớn nhất đến chất lượng và hiệu quả cuối cùng của dự án</w:t>
      </w:r>
      <w:r w:rsidR="00031624" w:rsidRPr="00031624">
        <w:rPr>
          <w:color w:val="FFFFFF" w:themeColor="background1"/>
          <w:sz w:val="6"/>
          <w:szCs w:val="6"/>
          <w:lang w:val="nl-NL"/>
        </w:rPr>
        <w:t>”</w:t>
      </w:r>
      <w:r w:rsidRPr="00975BEC">
        <w:rPr>
          <w:lang w:val="nl-NL"/>
        </w:rPr>
        <w:t xml:space="preserve"> (Nguyễn Văn Chọn, 2020).</w:t>
      </w:r>
    </w:p>
    <w:p w14:paraId="134CFC4C" w14:textId="15F0006D" w:rsidR="00975BEC" w:rsidRPr="00975BEC" w:rsidRDefault="00975BEC" w:rsidP="00975BEC">
      <w:pPr>
        <w:rPr>
          <w:lang w:val="nl-NL"/>
        </w:rPr>
      </w:pPr>
      <w:r>
        <w:rPr>
          <w:lang w:val="nl-NL"/>
        </w:rPr>
        <w:tab/>
      </w:r>
      <w:r w:rsidRPr="00975BEC">
        <w:rPr>
          <w:lang w:val="nl-NL"/>
        </w:rPr>
        <w:t xml:space="preserve">Một số học giả cho rằng, thực hiện dự án đầu tư công còn bao hàm cả việc kiểm soát rủi ro, giám sát tiến độ và chất lượng, bảo đảm công khai – minh bạch </w:t>
      </w:r>
      <w:r w:rsidR="00031624" w:rsidRPr="00031624">
        <w:rPr>
          <w:color w:val="FFFFFF" w:themeColor="background1"/>
          <w:sz w:val="6"/>
          <w:szCs w:val="6"/>
        </w:rPr>
        <w:t>“</w:t>
      </w:r>
      <w:r w:rsidRPr="00975BEC">
        <w:rPr>
          <w:lang w:val="nl-NL"/>
        </w:rPr>
        <w:t xml:space="preserve">trong sử dụng vốn nhà nước, cũng như tuân thủ trình tự thủ tục đầu tư theo quy định pháp luật. Trong lĩnh vực xây dựng cơ bản, đặc biệt ở các dự án sử dụng vốn </w:t>
      </w:r>
      <w:r w:rsidRPr="00975BEC">
        <w:rPr>
          <w:lang w:val="nl-NL"/>
        </w:rPr>
        <w:lastRenderedPageBreak/>
        <w:t>ngân sách, việc tổ chức thực hiện dự án phải đáp ứng các tiêu chí về tuân thủ thiết kế kỹ thuật, định mức kinh tế – kỹ thuật, an toàn lao động và bảo vệ môi trường. Do đó, thực hiện dự án đầu tư công có thể được hiểu là tổng hợp các hoạt động quản lý, chuyên môn và pháp lý nhằm đảm bảo công trình được đầu tư hoàn thành đáp ứng mục tiêu phát triển kinh tế – xã hội, phục vụ lợi ích công cộng (Phạm Xuân Thu, 2018; Bộ Kế hoạch và Đầu tư, 2021).</w:t>
      </w:r>
    </w:p>
    <w:p w14:paraId="79B4D58E" w14:textId="42024D4E" w:rsidR="00975BEC" w:rsidRPr="00975BEC" w:rsidRDefault="00975BEC" w:rsidP="00975BEC">
      <w:pPr>
        <w:rPr>
          <w:lang w:val="nl-NL"/>
        </w:rPr>
      </w:pPr>
      <w:r>
        <w:rPr>
          <w:lang w:val="nl-NL"/>
        </w:rPr>
        <w:tab/>
      </w:r>
      <w:r w:rsidRPr="00975BEC">
        <w:rPr>
          <w:lang w:val="nl-NL"/>
        </w:rPr>
        <w:t>Từ các quan điểm trên, có thể rút ra khái niệm chung nhất:</w:t>
      </w:r>
      <w:r>
        <w:rPr>
          <w:lang w:val="nl-NL"/>
        </w:rPr>
        <w:t xml:space="preserve"> </w:t>
      </w:r>
      <w:r w:rsidRPr="00975BEC">
        <w:rPr>
          <w:lang w:val="nl-NL"/>
        </w:rPr>
        <w:t>Thực hiện dự án đầu tư công trong lĩnh vực xây dựng cơ bản là quá trình tổ chức triển khai các công việc xây dựng theo quyết định đầu tư đã được phê duyệt, bao gồm quản lý kỹ thuật, tài chính và pháp lý nhằm bảo đảm công trình được xây dựng đúng mục tiêu, tiến độ, chất lượng và hiệu quả, đồng thời tuân thủ đầy đủ các quy định của pháp luật về đầu tư công và xây dựng.</w:t>
      </w:r>
      <w:r w:rsidR="00031624" w:rsidRPr="00031624">
        <w:rPr>
          <w:color w:val="FFFFFF" w:themeColor="background1"/>
          <w:sz w:val="6"/>
          <w:szCs w:val="6"/>
          <w:lang w:val="nl-NL"/>
        </w:rPr>
        <w:t>”</w:t>
      </w:r>
    </w:p>
    <w:p w14:paraId="761A6FB0" w14:textId="11EC2DB5" w:rsidR="007C53A7" w:rsidRDefault="007C53A7" w:rsidP="007C53A7">
      <w:pPr>
        <w:pStyle w:val="Heading3"/>
        <w:rPr>
          <w:lang w:val="nl-NL"/>
        </w:rPr>
      </w:pPr>
      <w:bookmarkStart w:id="35" w:name="_Toc215583188"/>
      <w:r>
        <w:rPr>
          <w:lang w:val="nl-NL"/>
        </w:rPr>
        <w:t xml:space="preserve">1.1.2. </w:t>
      </w:r>
      <w:r w:rsidRPr="00BD07D0">
        <w:rPr>
          <w:lang w:val="nl-NL"/>
        </w:rPr>
        <w:t xml:space="preserve">Đặc điểm </w:t>
      </w:r>
      <w:r>
        <w:rPr>
          <w:lang w:val="nl-NL"/>
        </w:rPr>
        <w:t>của hoạt động thực hiện đầu tư công trong lĩnh vực xây dựng cơ bản</w:t>
      </w:r>
      <w:bookmarkEnd w:id="35"/>
      <w:r>
        <w:rPr>
          <w:lang w:val="nl-NL"/>
        </w:rPr>
        <w:t xml:space="preserve"> </w:t>
      </w:r>
    </w:p>
    <w:p w14:paraId="56774D3A" w14:textId="7C9A4912" w:rsidR="00975BEC" w:rsidRPr="00975BEC" w:rsidRDefault="00975BEC" w:rsidP="00975BEC">
      <w:pPr>
        <w:rPr>
          <w:lang w:val="nl-NL"/>
        </w:rPr>
      </w:pPr>
      <w:r>
        <w:rPr>
          <w:lang w:val="nl-NL"/>
        </w:rPr>
        <w:tab/>
      </w:r>
      <w:r w:rsidRPr="00975BEC">
        <w:rPr>
          <w:lang w:val="nl-NL"/>
        </w:rPr>
        <w:t>Hoạt động thực hiện đầu tư công trong lĩnh vực xây dựng cơ bản có những đặc điểm riêng biệt xuất phát từ quy mô vốn lớn, tính chất công trình, vai trò của Nhà nước và tính tác động dài hạn. Theo Nguyễn Bạch Nguyệt và Từ Quang Phương (2021), đầu tư công nói chung và đầu tư xây dựng cơ bản nói riêng mang tính chất sử dụng nguồn lực công để tạo ra các tài sản công phục vụ phát triển kinh tế – xã hội. Do đó, quá trình thực hiện chịu sự điều chỉnh chặt chẽ của pháp luật, các quy chuẩn kỹ thuật và các nguyên tắc quản lý công.</w:t>
      </w:r>
    </w:p>
    <w:p w14:paraId="120B7067" w14:textId="642BBA63" w:rsidR="00975BEC" w:rsidRPr="00975BEC" w:rsidRDefault="00975BEC" w:rsidP="00975BEC">
      <w:pPr>
        <w:rPr>
          <w:lang w:val="nl-NL"/>
        </w:rPr>
      </w:pPr>
      <w:r>
        <w:rPr>
          <w:lang w:val="nl-NL"/>
        </w:rPr>
        <w:tab/>
      </w:r>
      <w:r w:rsidRPr="00975BEC">
        <w:rPr>
          <w:lang w:val="nl-NL"/>
        </w:rPr>
        <w:t>Thứ nhất, hoạt động đầu tư công trong xây dựng cơ bản có chu kỳ đầu tư dài, nhiều giai đoạn, bao gồm: chuẩn bị đầu tư, thực hiện đầu tư và kết thúc đầu tư. Các công trình xây dựng cơ bản như giao thông, thuỷ lợi, trường học, bệnh viện… đòi hỏi thời gian khảo sát, thiết kế, thẩm định và thi công kéo dài. Điều này tạo ra nguy cơ phát sinh biến động về giá, thay đổi thiết kế, kéo dài tiến độ và đội vốn. Bộ Kế hoạch và Đầu tư (2020) nhận định rằng đặc thù công trình quy mô lớn, kỹ thuật phức tạp khiến việc quản lý tiến độ và chất lượng trở thành thách thức lớn.</w:t>
      </w:r>
    </w:p>
    <w:p w14:paraId="4E076DE6" w14:textId="7BE01EAC" w:rsidR="00975BEC" w:rsidRPr="00975BEC" w:rsidRDefault="00975BEC" w:rsidP="00975BEC">
      <w:pPr>
        <w:rPr>
          <w:lang w:val="nl-NL"/>
        </w:rPr>
      </w:pPr>
      <w:r>
        <w:rPr>
          <w:lang w:val="nl-NL"/>
        </w:rPr>
        <w:lastRenderedPageBreak/>
        <w:tab/>
      </w:r>
      <w:r w:rsidRPr="00975BEC">
        <w:rPr>
          <w:lang w:val="nl-NL"/>
        </w:rPr>
        <w:t xml:space="preserve">Thứ hai, đầu tư công trong xây dựng cơ bản mang tính pháp lý và tính tuân thủ cao. Mọi hoạt động từ lập dự án, thẩm định, phê duyệt, đấu thầu đến nghiệm thu đều được quy định rất </w:t>
      </w:r>
      <w:r w:rsidR="009D648E">
        <w:rPr>
          <w:lang w:val="nl-NL"/>
        </w:rPr>
        <w:t>chặt trong Luật Đầu tư công 2024</w:t>
      </w:r>
      <w:r w:rsidRPr="00975BEC">
        <w:rPr>
          <w:lang w:val="nl-NL"/>
        </w:rPr>
        <w:t>, Luật Xây dựng 2014 (sửa đổi 2020) và các nghị định hướng dẫn. Nhà nước giữ vai trò chủ thể quản lý, kiểm soát chặt chẽ việc sử dụng vốn, đặc biệt là vốn ngân sách. Điều này đảm bảo tính minh bạch, hiệu quả nhưng đồng thời cũng khiến thủ tục hành chính phức tạp, dễ kéo dài thời gian thực hiện dự án.</w:t>
      </w:r>
    </w:p>
    <w:p w14:paraId="12BFC074" w14:textId="5870D131" w:rsidR="00975BEC" w:rsidRPr="00975BEC" w:rsidRDefault="00975BEC" w:rsidP="00975BEC">
      <w:pPr>
        <w:rPr>
          <w:lang w:val="nl-NL"/>
        </w:rPr>
      </w:pPr>
      <w:r>
        <w:rPr>
          <w:lang w:val="nl-NL"/>
        </w:rPr>
        <w:tab/>
      </w:r>
      <w:r w:rsidRPr="00975BEC">
        <w:rPr>
          <w:lang w:val="nl-NL"/>
        </w:rPr>
        <w:t>Thứ ba, hoạt động này có mức độ rủi ro cao, xuất phát từ đặc thù thị trường xây dựng và điều kiện thi công. Phạm Phương Nam (2022) chỉ ra rằng rủi ro có thể đến từ biến động giá vật liệu, yếu tố thiên tai, thay đổi công nghệ, năng lực của nhà thầu hoặc hạn chế trong quản lý dự án. Đối với dự án sử dụng vốn công, rủi ro còn liên quan đến trách nhiệm của các chủ thể trong bộ máy nhà nước, khi xảy ra sai phạm có thể dẫn đến thiệt hại ngân sách và trách nhiệm pháp lý cho nhiều cá nhân.</w:t>
      </w:r>
    </w:p>
    <w:p w14:paraId="779A47C1" w14:textId="6D5C8858" w:rsidR="00975BEC" w:rsidRPr="00975BEC" w:rsidRDefault="00975BEC" w:rsidP="00975BEC">
      <w:pPr>
        <w:rPr>
          <w:lang w:val="nl-NL"/>
        </w:rPr>
      </w:pPr>
      <w:r>
        <w:rPr>
          <w:lang w:val="nl-NL"/>
        </w:rPr>
        <w:tab/>
      </w:r>
      <w:r w:rsidRPr="00975BEC">
        <w:rPr>
          <w:lang w:val="nl-NL"/>
        </w:rPr>
        <w:t xml:space="preserve">Thứ tư, </w:t>
      </w:r>
      <w:r w:rsidR="00031624" w:rsidRPr="00031624">
        <w:rPr>
          <w:color w:val="FFFFFF" w:themeColor="background1"/>
          <w:sz w:val="6"/>
          <w:szCs w:val="6"/>
        </w:rPr>
        <w:t>“</w:t>
      </w:r>
      <w:r w:rsidRPr="00975BEC">
        <w:rPr>
          <w:lang w:val="nl-NL"/>
        </w:rPr>
        <w:t>đầu tư công trong xây dựng cơ bản có tác động lan tỏa lớn đối với phát triển kinh tế - xã hội. Công trình cơ sở hạ tầng được đầu tư từ ngân sách giúp cải thiện môi trường đầu tư, nâng cao chất lượng đời sống người dân và tạo động lực tăng trưởng dài hạn. Theo Ngân hàng Thế giới (World Bank, 2019), đầu tư hạ tầng giao thông, năng lượng và đô thị là nền tảng thúc đẩy năng suất và phát triển bền vững ở các quốc gia đang phát triển, trong đó có Việt Nam. Vì vậy, hiệu quả của hoạt động đầu tư công trong xây dựng cơ bản có ý nghĩa chiến lược và lâu dài.</w:t>
      </w:r>
    </w:p>
    <w:p w14:paraId="78B7BDE1" w14:textId="6E5D5680" w:rsidR="00975BEC" w:rsidRPr="00975BEC" w:rsidRDefault="00975BEC" w:rsidP="00975BEC">
      <w:pPr>
        <w:rPr>
          <w:lang w:val="nl-NL"/>
        </w:rPr>
      </w:pPr>
      <w:r>
        <w:rPr>
          <w:lang w:val="nl-NL"/>
        </w:rPr>
        <w:tab/>
      </w:r>
      <w:r w:rsidRPr="00975BEC">
        <w:rPr>
          <w:lang w:val="nl-NL"/>
        </w:rPr>
        <w:t>Thứ năm, hoạt động thực hiện đầu tư công trong lĩnh vực này thường liên quan đến nhiều chủ thể và chịu tác động của nhiều yếu tố kinh tế - xã hội. Chủ đầu tư, nhà thầu, cơ quan quản lý, đơn vị tư vấn cùng tham gia vào quá trình thực hiện dự án. Sự phối hợp không đồng bộ hoặc thiếu năng lực của bất kỳ chủ thể nào đều có thể ảnh hưởng đến chất lượng và tiến độ công trình. Ngoài ra, yếu tố như giải phóng mặt bằng, sự đồng thuận của người dân, điều kiện địa hình, thời tiết… cũng tác động trực tiếp đến quá trình thi công.</w:t>
      </w:r>
    </w:p>
    <w:p w14:paraId="595FB05C" w14:textId="5D227157" w:rsidR="00975BEC" w:rsidRPr="00975BEC" w:rsidRDefault="00975BEC" w:rsidP="00975BEC">
      <w:pPr>
        <w:ind w:firstLine="567"/>
        <w:rPr>
          <w:lang w:val="nl-NL"/>
        </w:rPr>
      </w:pPr>
      <w:r w:rsidRPr="00975BEC">
        <w:rPr>
          <w:lang w:val="nl-NL"/>
        </w:rPr>
        <w:t xml:space="preserve">Tổng thể lại, hoạt động thực hiện đầu tư công trong xây dựng cơ bản mang tính phức tạp, đa chiều và chịu nhiều yếu tố chi phối. Tính chất công, quy mô vốn </w:t>
      </w:r>
      <w:r w:rsidRPr="00975BEC">
        <w:rPr>
          <w:lang w:val="nl-NL"/>
        </w:rPr>
        <w:lastRenderedPageBreak/>
        <w:t>lớn, chu kỳ dài và nhiều rủi ro khiến việc quản lý cần được thực hiện một cách khoa học, minh bạch và tuân thủ đúng pháp luật để đảm bảo hiệu quả đầu tư và tránh thất thoát, lãng phí.</w:t>
      </w:r>
      <w:r w:rsidR="00031624" w:rsidRPr="00031624">
        <w:rPr>
          <w:color w:val="FFFFFF" w:themeColor="background1"/>
          <w:sz w:val="6"/>
          <w:szCs w:val="6"/>
          <w:lang w:val="nl-NL"/>
        </w:rPr>
        <w:t>”</w:t>
      </w:r>
    </w:p>
    <w:p w14:paraId="6F3BA799" w14:textId="2CA240B0" w:rsidR="007C53A7" w:rsidRDefault="007C53A7" w:rsidP="007C53A7">
      <w:pPr>
        <w:pStyle w:val="Heading3"/>
        <w:rPr>
          <w:lang w:val="nl-NL"/>
        </w:rPr>
      </w:pPr>
      <w:bookmarkStart w:id="36" w:name="_Toc215583189"/>
      <w:r>
        <w:rPr>
          <w:lang w:val="nl-NL"/>
        </w:rPr>
        <w:t>1.1.3. Vai trò của đầu tư công trong xây dựng cơ bản đối với phát triển kinh tế - xã hội</w:t>
      </w:r>
      <w:bookmarkEnd w:id="36"/>
    </w:p>
    <w:p w14:paraId="4E33E062" w14:textId="0D62F7F1" w:rsidR="009D648E" w:rsidRPr="009D648E" w:rsidRDefault="009D648E" w:rsidP="009D648E">
      <w:pPr>
        <w:rPr>
          <w:lang w:val="nl-NL"/>
        </w:rPr>
      </w:pPr>
      <w:r>
        <w:rPr>
          <w:lang w:val="nl-NL"/>
        </w:rPr>
        <w:tab/>
      </w:r>
      <w:r w:rsidRPr="009D648E">
        <w:rPr>
          <w:lang w:val="nl-NL"/>
        </w:rPr>
        <w:t xml:space="preserve">Đầu tư công trong xây dựng cơ bản giữ vai trò then chốt trong chiến lược phát triển kinh tế – xã hội của mỗi quốc gia, đặc biệt ở những nền kinh tế đang phát triển. Theo nhiều nghiên cứu, đầu tư công không chỉ tạo ra kết cấu hạ tầng thiết yếu mà còn góp phần kích thích tăng trưởng, nâng cao năng lực cạnh tranh và thúc đẩy </w:t>
      </w:r>
      <w:r w:rsidR="00031624" w:rsidRPr="00031624">
        <w:rPr>
          <w:color w:val="FFFFFF" w:themeColor="background1"/>
          <w:sz w:val="6"/>
          <w:szCs w:val="6"/>
        </w:rPr>
        <w:t>“</w:t>
      </w:r>
      <w:r w:rsidRPr="009D648E">
        <w:rPr>
          <w:lang w:val="nl-NL"/>
        </w:rPr>
        <w:t>chuyển dịch cơ cấu kinh tế. Các công trình xây dựng cơ bản sử dụng vốn nhà nước thường bao gồm giao thông, thủy lợi, y tế, giáo dục, hạ tầng đô thị và nông thôn, là nền tảng cho các hoạt động sản xuất và đời sống xã hội (Nguyễn Bạch Nguyệt, Nguyễn Thị Luyến, 2010).</w:t>
      </w:r>
    </w:p>
    <w:p w14:paraId="5BD4B9A3" w14:textId="34BA521B" w:rsidR="009D648E" w:rsidRPr="009D648E" w:rsidRDefault="009D648E" w:rsidP="009D648E">
      <w:pPr>
        <w:rPr>
          <w:lang w:val="nl-NL"/>
        </w:rPr>
      </w:pPr>
      <w:r>
        <w:rPr>
          <w:lang w:val="nl-NL"/>
        </w:rPr>
        <w:tab/>
      </w:r>
      <w:r w:rsidRPr="009D648E">
        <w:rPr>
          <w:lang w:val="nl-NL"/>
        </w:rPr>
        <w:t>Thứ nhất, đầu tư công đóng vai trò tạo lập và hoàn thiện hệ thống kết cấu hạ tầng kinh tế – xã hội. Hạ tầng giao thông, điện, nước, trường học, bệnh viện và các công trình công cộng khác có tính chất công ích cao, khó thu hút khu vực tư nhân đầu tư do suất sinh lợi thấp hoặc thời gian thu hồi vốn dài. Vì vậy, Nhà nước cần giữ vai trò chủ đầu tư nhằm đảm bảo cung cấp dịch vụ công thiết yếu, tạo điều kiện cho sản xuất kinh doanh và nâng cao chất lượng cuộc sống. Theo quan điểm của kinh tế học phát triển, hạ tầng cơ sở là điều kiện tiên quyết để thu hút đầu tư tư nhân và thúc đẩy</w:t>
      </w:r>
      <w:r w:rsidR="00031624" w:rsidRPr="00031624">
        <w:rPr>
          <w:color w:val="FFFFFF" w:themeColor="background1"/>
          <w:sz w:val="6"/>
          <w:szCs w:val="6"/>
          <w:lang w:val="nl-NL"/>
        </w:rPr>
        <w:t>”</w:t>
      </w:r>
      <w:r w:rsidRPr="009D648E">
        <w:rPr>
          <w:lang w:val="nl-NL"/>
        </w:rPr>
        <w:t xml:space="preserve"> tăng trưởng dài hạn (Todaro &amp; Smith, 2015).</w:t>
      </w:r>
    </w:p>
    <w:p w14:paraId="30CBD395" w14:textId="3AD151AC" w:rsidR="009D648E" w:rsidRPr="009D648E" w:rsidRDefault="009D648E" w:rsidP="009D648E">
      <w:pPr>
        <w:rPr>
          <w:lang w:val="nl-NL"/>
        </w:rPr>
      </w:pPr>
      <w:r>
        <w:rPr>
          <w:lang w:val="nl-NL"/>
        </w:rPr>
        <w:tab/>
      </w:r>
      <w:r w:rsidRPr="009D648E">
        <w:rPr>
          <w:lang w:val="nl-NL"/>
        </w:rPr>
        <w:t>Thứ hai, đầu tư công trong xây dựng cơ bản là động lực kích cầu và thúc đẩy tăng trưởng kinh tế, đặc biệt trong bối cảnh suy giảm kinh tế hoặc biến động thị trường. Chi tiêu đầu tư công làm tăng tổng cầu, tạo việc làm, kích thích tiêu dùng và sản xuất. Các nghiên cứu về tài khóa cho thấy đầu tư công có hệ số nhân cao hơn so với chi thường xuyên, qua đó tác động tích cực đến GDP (Ngân hàng Thế giới, 2019).</w:t>
      </w:r>
    </w:p>
    <w:p w14:paraId="6623CF06" w14:textId="58E787C1" w:rsidR="009D648E" w:rsidRPr="009D648E" w:rsidRDefault="009D648E" w:rsidP="009D648E">
      <w:pPr>
        <w:rPr>
          <w:lang w:val="nl-NL"/>
        </w:rPr>
      </w:pPr>
      <w:r>
        <w:rPr>
          <w:lang w:val="nl-NL"/>
        </w:rPr>
        <w:tab/>
      </w:r>
      <w:r w:rsidRPr="009D648E">
        <w:rPr>
          <w:lang w:val="nl-NL"/>
        </w:rPr>
        <w:t xml:space="preserve">Thứ ba, đầu tư công góp phần giảm chênh lệch vùng miền và thúc đẩy phát triển bền vững. Thông qua việc ưu tiên vốn xây dựng cơ bản cho vùng sâu, vùng xa, </w:t>
      </w:r>
      <w:r w:rsidRPr="009D648E">
        <w:rPr>
          <w:lang w:val="nl-NL"/>
        </w:rPr>
        <w:lastRenderedPageBreak/>
        <w:t>vùng khó khăn, Nhà nước tạo điều kiện nâng cao khả năng tiếp cận hạ tầng, dịch vụ xã hội và cơ hội phát triển cho người dân. Điều này phù hợp với mục tiêu công bằng xã hội và phát triển bao trùm. Đồng thời, các dự án đầu tư công trong lĩnh vực môi trường, ứng phó biến đổi khí hậu, phát triển nông thôn mới giúp đảm bảo tăng trưởng đi đôi với bền vững.</w:t>
      </w:r>
    </w:p>
    <w:p w14:paraId="104E2C85" w14:textId="6AEC9AAA" w:rsidR="009D648E" w:rsidRPr="009D648E" w:rsidRDefault="009D648E" w:rsidP="009D648E">
      <w:pPr>
        <w:rPr>
          <w:lang w:val="nl-NL"/>
        </w:rPr>
      </w:pPr>
      <w:r>
        <w:rPr>
          <w:lang w:val="nl-NL"/>
        </w:rPr>
        <w:tab/>
      </w:r>
      <w:r w:rsidRPr="009D648E">
        <w:rPr>
          <w:lang w:val="nl-NL"/>
        </w:rPr>
        <w:t xml:space="preserve">Thứ tư, đầu tư công đóng vai trò dẫn dắt, điều tiết và định hướng phát triển thị trường, tạo môi trường thuận lợi cho khu vực tư nhân. Các công trình hạ tầng do Nhà nước đầu tư góp phần giảm chi phí giao dịch, nâng cao năng suất lao động và tăng sức hấp dẫn của môi trường đầu tư. Ngoài ra, đầu tư công còn thúc đẩy liên kết vùng, hình thành các cực tăng trưởng và tạo nền tảng cho </w:t>
      </w:r>
      <w:r w:rsidR="00031624" w:rsidRPr="00031624">
        <w:rPr>
          <w:color w:val="FFFFFF" w:themeColor="background1"/>
          <w:sz w:val="6"/>
          <w:szCs w:val="6"/>
        </w:rPr>
        <w:t>“</w:t>
      </w:r>
      <w:r w:rsidRPr="009D648E">
        <w:rPr>
          <w:lang w:val="nl-NL"/>
        </w:rPr>
        <w:t>phát triển công nghiệp, thương mại, dịch vụ.</w:t>
      </w:r>
    </w:p>
    <w:p w14:paraId="6005959B" w14:textId="486660CF" w:rsidR="009D648E" w:rsidRPr="009D648E" w:rsidRDefault="009D648E" w:rsidP="009D648E">
      <w:pPr>
        <w:rPr>
          <w:lang w:val="nl-NL"/>
        </w:rPr>
      </w:pPr>
      <w:r>
        <w:rPr>
          <w:lang w:val="nl-NL"/>
        </w:rPr>
        <w:tab/>
      </w:r>
      <w:r w:rsidRPr="009D648E">
        <w:rPr>
          <w:lang w:val="nl-NL"/>
        </w:rPr>
        <w:t>Cuối cùng, đầu tư công trong xây dựng cơ bản là công cụ quan trọng để thực hiện các mục tiêu chính sách công của Nhà nước, như bảo đảm an ninh – quốc phòng, phát triển văn hóa – xã hội, nâng cao chất lượng nguồn nhân lực, cải thiện môi trường sống và hỗ trợ nhóm yếu thế. Thông qua các dự án xây dựng cơ bản,</w:t>
      </w:r>
      <w:r w:rsidR="00031624">
        <w:rPr>
          <w:lang w:val="nl-NL"/>
        </w:rPr>
        <w:t>”</w:t>
      </w:r>
      <w:r w:rsidRPr="009D648E">
        <w:rPr>
          <w:lang w:val="nl-NL"/>
        </w:rPr>
        <w:t xml:space="preserve"> Nhà nước thực hiện chức năng kiến tạo phát triển, định hướng các nguồn lực của nền kinh tế vào những lĩnh vực ưu tiên.</w:t>
      </w:r>
    </w:p>
    <w:p w14:paraId="5E9991BD" w14:textId="34A14160" w:rsidR="007C53A7" w:rsidRPr="00AB3885" w:rsidRDefault="00975BEC" w:rsidP="00975BEC">
      <w:pPr>
        <w:pStyle w:val="Heading2"/>
        <w:rPr>
          <w:lang w:val="nl-NL"/>
        </w:rPr>
      </w:pPr>
      <w:bookmarkStart w:id="37" w:name="_Toc215583190"/>
      <w:r>
        <w:rPr>
          <w:lang w:val="nl-NL"/>
        </w:rPr>
        <w:t xml:space="preserve">1.2. </w:t>
      </w:r>
      <w:r w:rsidR="007C53A7">
        <w:rPr>
          <w:lang w:val="nl-NL"/>
        </w:rPr>
        <w:t>Khái quát pháp luật về thực hiện dự án đầu tư công trong lĩnh vực xây dựng cơ bản</w:t>
      </w:r>
      <w:bookmarkEnd w:id="37"/>
      <w:r w:rsidR="007C53A7">
        <w:rPr>
          <w:lang w:val="nl-NL"/>
        </w:rPr>
        <w:t xml:space="preserve"> </w:t>
      </w:r>
    </w:p>
    <w:p w14:paraId="4478F4EC" w14:textId="0EEBD39B" w:rsidR="007C53A7" w:rsidRDefault="00975BEC" w:rsidP="00975BEC">
      <w:pPr>
        <w:pStyle w:val="Heading3"/>
        <w:rPr>
          <w:lang w:val="nl-NL"/>
        </w:rPr>
      </w:pPr>
      <w:bookmarkStart w:id="38" w:name="_Toc215583191"/>
      <w:r>
        <w:rPr>
          <w:lang w:val="nl-NL"/>
        </w:rPr>
        <w:t xml:space="preserve">1.2.1. </w:t>
      </w:r>
      <w:r w:rsidR="007C53A7" w:rsidRPr="00BD07D0">
        <w:rPr>
          <w:lang w:val="nl-NL"/>
        </w:rPr>
        <w:t>Khái niệm</w:t>
      </w:r>
      <w:r w:rsidR="007C53A7">
        <w:rPr>
          <w:lang w:val="nl-NL"/>
        </w:rPr>
        <w:t xml:space="preserve"> pháp luật về thực hiện dự án đầu tư công trong xây dựng cơ bản</w:t>
      </w:r>
      <w:bookmarkEnd w:id="38"/>
    </w:p>
    <w:p w14:paraId="06CF2DB2" w14:textId="0A36335F" w:rsidR="009D648E" w:rsidRPr="009D648E" w:rsidRDefault="009D648E" w:rsidP="009D648E">
      <w:pPr>
        <w:rPr>
          <w:lang w:val="nl-NL"/>
        </w:rPr>
      </w:pPr>
      <w:r>
        <w:rPr>
          <w:lang w:val="nl-NL"/>
        </w:rPr>
        <w:tab/>
      </w:r>
      <w:r w:rsidRPr="009D648E">
        <w:rPr>
          <w:lang w:val="nl-NL"/>
        </w:rPr>
        <w:t xml:space="preserve">Pháp luật về thực hiện dự án </w:t>
      </w:r>
      <w:r w:rsidR="00031624" w:rsidRPr="00031624">
        <w:rPr>
          <w:color w:val="FFFFFF" w:themeColor="background1"/>
          <w:sz w:val="6"/>
          <w:szCs w:val="6"/>
        </w:rPr>
        <w:t>“</w:t>
      </w:r>
      <w:r w:rsidRPr="009D648E">
        <w:rPr>
          <w:lang w:val="nl-NL"/>
        </w:rPr>
        <w:t>đầu tư công trong xây dựng cơ bản được hiểu là tổng thể các quy phạm pháp luật do Nhà nước ban hành, điều chỉnh các quan hệ xã hội phát sinh trong quá trình chuẩn bị, thực hiện và quản lý các dự án sử dụng vốn đầu tư công cho hoạt động xây dựng cơ bản. Đây là hệ thống quy tắc pháp lý điều chỉnh toàn bộ chu kỳ dự án – từ khâu lập chủ trương đầu tư, quyết định đầu tư, thẩm định, phê duyệt, lựa chọn nhà thầu, thi công, giám sát, nghiệm thu cho đến quyết toán và đưa công trình vào khai thác. Theo quan điểm của nhiều học giả, pháp luật về đầu tư công trong xây dựng cơ bản</w:t>
      </w:r>
      <w:r w:rsidR="00031624" w:rsidRPr="00031624">
        <w:rPr>
          <w:color w:val="FFFFFF" w:themeColor="background1"/>
          <w:sz w:val="6"/>
          <w:szCs w:val="6"/>
          <w:lang w:val="nl-NL"/>
        </w:rPr>
        <w:t>”</w:t>
      </w:r>
      <w:r w:rsidRPr="009D648E">
        <w:rPr>
          <w:lang w:val="nl-NL"/>
        </w:rPr>
        <w:t xml:space="preserve"> mang tính chất công quyền, có sự chi phối </w:t>
      </w:r>
      <w:r w:rsidRPr="009D648E">
        <w:rPr>
          <w:lang w:val="nl-NL"/>
        </w:rPr>
        <w:lastRenderedPageBreak/>
        <w:t>mạnh mẽ của Nhà nước vì liên quan trực tiếp đến việc sử dụng nguồn lực tài chính công, tài sản công và trách nhiệm giải trình đối với xã hội.</w:t>
      </w:r>
    </w:p>
    <w:p w14:paraId="30B4498D" w14:textId="348BD076" w:rsidR="009D648E" w:rsidRPr="009D648E" w:rsidRDefault="009D648E" w:rsidP="009D648E">
      <w:pPr>
        <w:rPr>
          <w:lang w:val="nl-NL"/>
        </w:rPr>
      </w:pPr>
      <w:r>
        <w:rPr>
          <w:lang w:val="nl-NL"/>
        </w:rPr>
        <w:tab/>
      </w:r>
      <w:r w:rsidRPr="009D648E">
        <w:rPr>
          <w:lang w:val="nl-NL"/>
        </w:rPr>
        <w:t xml:space="preserve">Nhiều giáo trình về quản lý đầu tư công cho rằng hệ thống pháp luật này không chỉ là khuôn khổ tạo điều kiện thực hiện dự án mà còn là công cụ bảo đảm </w:t>
      </w:r>
      <w:r w:rsidR="00031624" w:rsidRPr="00031624">
        <w:rPr>
          <w:color w:val="FFFFFF" w:themeColor="background1"/>
          <w:sz w:val="6"/>
          <w:szCs w:val="6"/>
        </w:rPr>
        <w:t>“</w:t>
      </w:r>
      <w:r w:rsidRPr="009D648E">
        <w:rPr>
          <w:lang w:val="nl-NL"/>
        </w:rPr>
        <w:t xml:space="preserve">tính minh bạch, công khai, hiệu quả và phòng chống thất thoát, lãng phí trong hoạt động xây dựng cơ bản. Tác giả Nguyễn Bạch Nguyệt </w:t>
      </w:r>
      <w:r w:rsidR="008A5030">
        <w:rPr>
          <w:lang w:val="nl-NL"/>
        </w:rPr>
        <w:t xml:space="preserve">(2021) </w:t>
      </w:r>
      <w:r w:rsidRPr="009D648E">
        <w:rPr>
          <w:lang w:val="nl-NL"/>
        </w:rPr>
        <w:t>khẳng định rằng các quy định pháp luật về đầu tư công là cơ sở pháp lý giúp Nhà nước kiểm soát quá trình phân bổ và sử dụng nguồn vốn đầu tư phát triển, đặc biệt là trong các dự án xây dựng cơ bản có quy mô lớn và ảnh hưởng sâu rộng đến đời sống kinh tế – xã hội. Vì vậy, pháp luật về thực hiện dự án đầu tư công trong xây dựng cơ bản là một bộ phận quan trọng của pháp luật về đầu tư công và pháp luật xây dựng,</w:t>
      </w:r>
      <w:r w:rsidR="00031624" w:rsidRPr="00031624">
        <w:rPr>
          <w:color w:val="FFFFFF" w:themeColor="background1"/>
          <w:sz w:val="6"/>
          <w:szCs w:val="6"/>
          <w:lang w:val="nl-NL"/>
        </w:rPr>
        <w:t>”</w:t>
      </w:r>
      <w:r w:rsidRPr="009D648E">
        <w:rPr>
          <w:lang w:val="nl-NL"/>
        </w:rPr>
        <w:t xml:space="preserve"> có tính liên ngành và liên kết chặt chẽ với pháp luật ngân sách nhà nước, đấu thầu và quản lý tài sản công.</w:t>
      </w:r>
    </w:p>
    <w:p w14:paraId="759CA85D" w14:textId="7CFCBF77" w:rsidR="009D648E" w:rsidRPr="009D648E" w:rsidRDefault="009D648E" w:rsidP="009D648E">
      <w:pPr>
        <w:rPr>
          <w:lang w:val="nl-NL"/>
        </w:rPr>
      </w:pPr>
      <w:r>
        <w:rPr>
          <w:lang w:val="nl-NL"/>
        </w:rPr>
        <w:tab/>
      </w:r>
      <w:r w:rsidRPr="009D648E">
        <w:rPr>
          <w:lang w:val="nl-NL"/>
        </w:rPr>
        <w:t xml:space="preserve">Ở góc độ khoa học pháp lý, có thể rút ra khái niệm chung nhất: Pháp luật về </w:t>
      </w:r>
      <w:r w:rsidR="00031624" w:rsidRPr="00031624">
        <w:rPr>
          <w:color w:val="FFFFFF" w:themeColor="background1"/>
          <w:sz w:val="6"/>
          <w:szCs w:val="6"/>
        </w:rPr>
        <w:t>“</w:t>
      </w:r>
      <w:r w:rsidRPr="009D648E">
        <w:rPr>
          <w:lang w:val="nl-NL"/>
        </w:rPr>
        <w:t>thực hiện dự án đầu tư công trong xây dựng cơ bản là hệ thống các quy phạm pháp luật điều chỉnh các quan hệ phát sinh trong quá trình chuẩn bị, triển khai và quản lý dự án xây dựng sử dụng vốn đầu tư công, nhằm bảo đảm các mục tiêu công khai, minh bạch, hiệu quả và sử dụng đúng đắn nguồn vốn nhà nước. Khái niệm này khẳng định vai trò của pháp luật là công cụ quan trọng để điều tiết quá trình xây dựng cơ bản bằng vốn công, đồng thời bảo vệ lợi ích công cộng và tăng cường trách nhiệm giải trình của các chủ thể tham gia.</w:t>
      </w:r>
      <w:r w:rsidR="00031624" w:rsidRPr="00031624">
        <w:rPr>
          <w:color w:val="FFFFFF" w:themeColor="background1"/>
          <w:sz w:val="6"/>
          <w:szCs w:val="6"/>
          <w:lang w:val="nl-NL"/>
        </w:rPr>
        <w:t>”</w:t>
      </w:r>
    </w:p>
    <w:p w14:paraId="6F58E5D6" w14:textId="08219516" w:rsidR="007C53A7" w:rsidRDefault="00975BEC" w:rsidP="00975BEC">
      <w:pPr>
        <w:pStyle w:val="Heading3"/>
        <w:rPr>
          <w:lang w:val="nl-NL"/>
        </w:rPr>
      </w:pPr>
      <w:bookmarkStart w:id="39" w:name="_Toc215583192"/>
      <w:r>
        <w:rPr>
          <w:lang w:val="nl-NL"/>
        </w:rPr>
        <w:t xml:space="preserve">1.2.2. </w:t>
      </w:r>
      <w:r w:rsidR="007C53A7">
        <w:rPr>
          <w:lang w:val="nl-NL"/>
        </w:rPr>
        <w:t>Nguồn pháp luật về thực hiện dự án đầu tư công trong lĩnh vực xây dựng cơ bản</w:t>
      </w:r>
      <w:bookmarkEnd w:id="39"/>
    </w:p>
    <w:p w14:paraId="52AEC044" w14:textId="61EEEE17" w:rsidR="009D648E" w:rsidRPr="009D648E" w:rsidRDefault="009D648E" w:rsidP="009D648E">
      <w:pPr>
        <w:rPr>
          <w:lang w:val="nl-NL"/>
        </w:rPr>
      </w:pPr>
      <w:r>
        <w:rPr>
          <w:lang w:val="nl-NL"/>
        </w:rPr>
        <w:tab/>
      </w:r>
      <w:r w:rsidRPr="009D648E">
        <w:rPr>
          <w:lang w:val="nl-NL"/>
        </w:rPr>
        <w:t>Nguồn pháp luật điều chỉnh hoạt động thực hiện dự án đầu tư công trong lĩnh vực xây dựng cơ bản là tổng hợp các văn bản quy phạm pháp luật do Nhà nước ban hành nhằm tạo khuôn khổ pháp lý thống nhất cho việc quản lý, sử dụng vốn đầu tư công. Hệ thống này bao gồm Hiến pháp, luật, pháp lệnh, nghị định, thông tư và các văn bản hướng dẫn, đảm bảo cho các chủ thể tham gia dự án</w:t>
      </w:r>
      <w:r w:rsidR="006650FC">
        <w:rPr>
          <w:lang w:val="nl-NL"/>
        </w:rPr>
        <w:t>-</w:t>
      </w:r>
      <w:r w:rsidRPr="009D648E">
        <w:rPr>
          <w:lang w:val="nl-NL"/>
        </w:rPr>
        <w:t xml:space="preserve">từ cơ quan quản lý nhà </w:t>
      </w:r>
      <w:r w:rsidRPr="009D648E">
        <w:rPr>
          <w:lang w:val="nl-NL"/>
        </w:rPr>
        <w:lastRenderedPageBreak/>
        <w:t>nước, chủ đầu tư, ban quản lý dự án đến nhà thầu</w:t>
      </w:r>
      <w:r>
        <w:rPr>
          <w:lang w:val="nl-NL"/>
        </w:rPr>
        <w:t xml:space="preserve"> - </w:t>
      </w:r>
      <w:r w:rsidRPr="009D648E">
        <w:rPr>
          <w:lang w:val="nl-NL"/>
        </w:rPr>
        <w:t>có cơ sở để triển khai hoạt động theo đúng quy định, nâng cao hiệu quả đầu tư và hạn chế thất thoát, lãng phí.</w:t>
      </w:r>
    </w:p>
    <w:p w14:paraId="0EA5F484" w14:textId="074A239B" w:rsidR="009D648E" w:rsidRPr="009D648E" w:rsidRDefault="009D648E" w:rsidP="009D648E">
      <w:pPr>
        <w:rPr>
          <w:lang w:val="nl-NL"/>
        </w:rPr>
      </w:pPr>
      <w:r>
        <w:rPr>
          <w:lang w:val="nl-NL"/>
        </w:rPr>
        <w:tab/>
      </w:r>
      <w:r w:rsidRPr="009D648E">
        <w:rPr>
          <w:lang w:val="nl-NL"/>
        </w:rPr>
        <w:t xml:space="preserve">Trước hết, Luật Đầu tư công là nguồn pháp luật quan trọng nhất, quy định toàn bộ quy trình từ lập, thẩm định, quyết định chủ trương đầu tư đến quản lý và đánh giá dự án. Luật này đặt ra các nguyên tắc quản lý vốn đầu tư công, cơ chế phân cấp, trách nhiệm của các cơ quan và điều kiện để dự án được triển khai. Cùng với đó, Luật Ngân sách nhà nước cung cấp khung pháp lý về việc lập, phân bổ, điều chỉnh và quyết toán vốn đầu tư công, đảm bảo nguồn lực cho các dự án xây dựng cơ bản </w:t>
      </w:r>
      <w:r w:rsidR="00031624" w:rsidRPr="00031624">
        <w:rPr>
          <w:color w:val="FFFFFF" w:themeColor="background1"/>
          <w:sz w:val="6"/>
          <w:szCs w:val="6"/>
        </w:rPr>
        <w:t>“</w:t>
      </w:r>
      <w:r w:rsidRPr="009D648E">
        <w:rPr>
          <w:lang w:val="nl-NL"/>
        </w:rPr>
        <w:t>được sử dụng đúng mục đích, hiệu quả và công khai, minh bạch.</w:t>
      </w:r>
    </w:p>
    <w:p w14:paraId="57A86722" w14:textId="7418B0F8" w:rsidR="009D648E" w:rsidRPr="009D648E" w:rsidRDefault="009D648E" w:rsidP="009D648E">
      <w:pPr>
        <w:rPr>
          <w:lang w:val="nl-NL"/>
        </w:rPr>
      </w:pPr>
      <w:r>
        <w:rPr>
          <w:lang w:val="nl-NL"/>
        </w:rPr>
        <w:tab/>
      </w:r>
      <w:r w:rsidRPr="009D648E">
        <w:rPr>
          <w:lang w:val="nl-NL"/>
        </w:rPr>
        <w:t>Trong lĩnh vực xây dựng, Luật Xây dựng và các văn bản hướng dẫn thi hành (bao gồm sửa đổi năm 2020) giữ vai trò nền tảng pháp lý cho toàn bộ quá trình đầu tư xây dựng. Các quy định này bao gồm từ việc lập, thẩm định, phê duyệt dự án xây dựng; quản lý khảo sát, thiết kế, dự toán; quản lý chất lượng, nghiệm thu, bảo hành, bảo trì công trình đến trách nhiệm của chủ đầu tư, nhà thầu và cơ quan quản lý nhà nước. Song song với đó, Luật Đấu thầu và các nghị định hướng dẫn quy định về lựa chọn nhà thầu, nhằm đảm bảo tính cạnh tranh, minh bạch và hiệu quả trong sử dụng vốn đầu tư công.</w:t>
      </w:r>
    </w:p>
    <w:p w14:paraId="1EB14578" w14:textId="7761753F" w:rsidR="009D648E" w:rsidRPr="009D648E" w:rsidRDefault="009D648E" w:rsidP="009D648E">
      <w:pPr>
        <w:rPr>
          <w:lang w:val="nl-NL"/>
        </w:rPr>
      </w:pPr>
      <w:r>
        <w:rPr>
          <w:lang w:val="nl-NL"/>
        </w:rPr>
        <w:tab/>
      </w:r>
      <w:r w:rsidRPr="009D648E">
        <w:rPr>
          <w:lang w:val="nl-NL"/>
        </w:rPr>
        <w:t>Bên cạnh các đạo luật chuyên ngành, hệ thống nghị định và thông tư hướng dẫn của Chính phủ và các bộ quản lý chuyên ngành cũng là nguồn pháp luật không thể thiếu. Các nghị định về quản lý chi phí đầu tư xây dựng, hợp đồng xây dựng, quản lý chất lượng và bảo trì công trình,</w:t>
      </w:r>
      <w:r w:rsidR="00031624" w:rsidRPr="00031624">
        <w:rPr>
          <w:color w:val="FFFFFF" w:themeColor="background1"/>
          <w:sz w:val="6"/>
          <w:szCs w:val="6"/>
          <w:lang w:val="nl-NL"/>
        </w:rPr>
        <w:t>”</w:t>
      </w:r>
      <w:r w:rsidRPr="009D648E">
        <w:rPr>
          <w:lang w:val="nl-NL"/>
        </w:rPr>
        <w:t xml:space="preserve"> giám sát thi công, thẩm định thiết kế – dự toán… tạo thành khung pháp lý cụ thể, chi tiết giúp cho việc triển khai dự án đúng quy định và phù hợp thực tiễn. Đặc biệt, các văn bản của Bộ Kế hoạch và Đầu tư, Bộ Tài chính, Bộ Xây dựng giữ vai trò quan trọng trong hướng dẫn lập kế hoạch đầu tư công trung hạn, phân bổ vốn, quản lý chi phí và xử lý các tình huống phát sinh trong thực hiện dự án.</w:t>
      </w:r>
    </w:p>
    <w:p w14:paraId="7AD01BDC" w14:textId="3A65B351" w:rsidR="009D648E" w:rsidRPr="009D648E" w:rsidRDefault="009D648E" w:rsidP="009D648E">
      <w:pPr>
        <w:rPr>
          <w:lang w:val="nl-NL"/>
        </w:rPr>
      </w:pPr>
      <w:r>
        <w:rPr>
          <w:lang w:val="nl-NL"/>
        </w:rPr>
        <w:tab/>
      </w:r>
      <w:r w:rsidRPr="009D648E">
        <w:rPr>
          <w:lang w:val="nl-NL"/>
        </w:rPr>
        <w:t xml:space="preserve">Ngoài ra, các tiêu chuẩn, quy chuẩn kỹ thuật cũng được xem là một dạng nguồn pháp luật mang tính bắt buộc trong thực hiện dự án đầu tư xây dựng cơ bản. Những tiêu chuẩn này quy định yêu cầu tối thiểu về chất lượng, an toàn, kỹ thuật và </w:t>
      </w:r>
      <w:r w:rsidRPr="009D648E">
        <w:rPr>
          <w:lang w:val="nl-NL"/>
        </w:rPr>
        <w:lastRenderedPageBreak/>
        <w:t>môi trường, đảm bảo công trình xây dựng đáp ứng yêu cầu phát triển kinh tế – xã hội và bền vững theo thời gian.</w:t>
      </w:r>
    </w:p>
    <w:p w14:paraId="27B47E75" w14:textId="236645A3" w:rsidR="009D648E" w:rsidRPr="009D648E" w:rsidRDefault="009D648E" w:rsidP="009D648E">
      <w:pPr>
        <w:rPr>
          <w:lang w:val="nl-NL"/>
        </w:rPr>
      </w:pPr>
      <w:r>
        <w:rPr>
          <w:lang w:val="nl-NL"/>
        </w:rPr>
        <w:tab/>
      </w:r>
      <w:r w:rsidRPr="009D648E">
        <w:rPr>
          <w:lang w:val="nl-NL"/>
        </w:rPr>
        <w:t>Như vậy, nguồn pháp luật điều chỉnh hoạt động thực hiện dự án đầu tư công trong lĩnh vực xây dựng cơ bản được hình thành từ hệ thống văn bản pháp luật đa tầng, toàn diện và chặt chẽ. Hệ thống này vừa bảo đảm tính thống nhất trong quản lý, vừa tạo hành lang pháp lý đầy đủ để nâng cao hiệu quả sử dụng vốn đầu tư, góp phần phát triển kết cấu hạ tầng và thúc đẩy tăng trưởng kinh tế – xã hội.</w:t>
      </w:r>
    </w:p>
    <w:p w14:paraId="4076365B" w14:textId="0B61342D" w:rsidR="007C53A7" w:rsidRDefault="00975BEC" w:rsidP="00975BEC">
      <w:pPr>
        <w:pStyle w:val="Heading3"/>
        <w:rPr>
          <w:lang w:val="nl-NL"/>
        </w:rPr>
      </w:pPr>
      <w:bookmarkStart w:id="40" w:name="_Toc215583193"/>
      <w:r>
        <w:rPr>
          <w:lang w:val="nl-NL"/>
        </w:rPr>
        <w:t>1.2.3.</w:t>
      </w:r>
      <w:r w:rsidR="007C53A7" w:rsidRPr="00BD07D0">
        <w:rPr>
          <w:lang w:val="nl-NL"/>
        </w:rPr>
        <w:t xml:space="preserve"> </w:t>
      </w:r>
      <w:r w:rsidR="007C53A7">
        <w:rPr>
          <w:lang w:val="nl-NL"/>
        </w:rPr>
        <w:t>Nội dung pháp luật về thực hiện dự án đầu tư công trong xây dựng cơ bản</w:t>
      </w:r>
      <w:bookmarkEnd w:id="40"/>
    </w:p>
    <w:p w14:paraId="750B584C" w14:textId="2454F39D" w:rsidR="009D648E" w:rsidRDefault="009D648E" w:rsidP="009D648E">
      <w:pPr>
        <w:pStyle w:val="Heading4"/>
        <w:rPr>
          <w:lang w:val="nl-NL"/>
        </w:rPr>
      </w:pPr>
      <w:r>
        <w:rPr>
          <w:lang w:val="nl-NL"/>
        </w:rPr>
        <w:t>1.</w:t>
      </w:r>
      <w:r w:rsidRPr="00C247D3">
        <w:rPr>
          <w:lang w:val="nl-NL"/>
        </w:rPr>
        <w:t>2.</w:t>
      </w:r>
      <w:r>
        <w:rPr>
          <w:lang w:val="nl-NL"/>
        </w:rPr>
        <w:t>3</w:t>
      </w:r>
      <w:r w:rsidRPr="00C247D3">
        <w:rPr>
          <w:lang w:val="nl-NL"/>
        </w:rPr>
        <w:t>.1</w:t>
      </w:r>
      <w:r>
        <w:rPr>
          <w:lang w:val="nl-NL"/>
        </w:rPr>
        <w:t>.</w:t>
      </w:r>
      <w:r w:rsidRPr="00C247D3">
        <w:rPr>
          <w:lang w:val="nl-NL"/>
        </w:rPr>
        <w:t xml:space="preserve"> </w:t>
      </w:r>
      <w:r w:rsidRPr="00D9253E">
        <w:rPr>
          <w:lang w:val="nl-NL"/>
        </w:rPr>
        <w:t>Quy định pháp luật về chủ thể thực hiện dự án đầu tư công trong lĩnh vực xây dựng cơ bản</w:t>
      </w:r>
    </w:p>
    <w:p w14:paraId="36641968" w14:textId="70DBF4B5" w:rsidR="004A4BAE" w:rsidRPr="004A4BAE" w:rsidRDefault="004A4BAE" w:rsidP="004A4BAE">
      <w:pPr>
        <w:rPr>
          <w:lang w:val="nl-NL"/>
        </w:rPr>
      </w:pPr>
      <w:r>
        <w:rPr>
          <w:lang w:val="nl-NL"/>
        </w:rPr>
        <w:tab/>
      </w:r>
      <w:r w:rsidR="00031624" w:rsidRPr="00031624">
        <w:rPr>
          <w:color w:val="FFFFFF" w:themeColor="background1"/>
          <w:sz w:val="6"/>
          <w:szCs w:val="6"/>
        </w:rPr>
        <w:t>“</w:t>
      </w:r>
      <w:r w:rsidRPr="004A4BAE">
        <w:rPr>
          <w:lang w:val="nl-NL"/>
        </w:rPr>
        <w:t>Trong lĩnh vực xây dựng cơ bản, dự án đầu tư công là công cụ quan trọng nhằm phát triển kết cấu hạ tầng, phục vụ nhiệm vụ phát triển kinh tế – xã hội và đảm bảo lợi ích cộng đồng. Chủ thể tham gia thực hiện dự án đóng vai trò quyết định đến tính hiệu quả, tiến độ và tính tuân thủ của toàn bộ quá trình đầu tư. Vì vậy, pháp luật điều chỉnh các chủ thể trong dự án đầu tư công cần xây dựng một khung khổ rõ ràng, bao quát đầy đủ chức năng, quyền hạn và trách nhiệm của từng chủ thể, đồng thời bảo đảm tính minh bạch, trách nhiệm giải trình và kiểm soát quyền lực trong quá trình triển khai dự án.</w:t>
      </w:r>
    </w:p>
    <w:p w14:paraId="6BA1403B" w14:textId="4C8E98CC" w:rsidR="004A4BAE" w:rsidRPr="004A4BAE" w:rsidRDefault="004A4BAE" w:rsidP="004A4BAE">
      <w:pPr>
        <w:rPr>
          <w:lang w:val="nl-NL"/>
        </w:rPr>
      </w:pPr>
      <w:r>
        <w:rPr>
          <w:lang w:val="nl-NL"/>
        </w:rPr>
        <w:tab/>
      </w:r>
      <w:r w:rsidRPr="004A4BAE">
        <w:rPr>
          <w:lang w:val="nl-NL"/>
        </w:rPr>
        <w:t>Trước hết, pháp luật cần xác định rõ chủ thể quản lý nhà nước trong hoạt động đầu tư công xây dựng cơ bản. Đây là các cơ quan có nhiệm vụ ban hành chính sách, chiến lược, quy hoạch và phê duyệt chủ trương đầu tư.</w:t>
      </w:r>
      <w:r w:rsidR="00031624" w:rsidRPr="00031624">
        <w:rPr>
          <w:color w:val="FFFFFF" w:themeColor="background1"/>
          <w:sz w:val="6"/>
          <w:szCs w:val="6"/>
          <w:lang w:val="nl-NL"/>
        </w:rPr>
        <w:t>”</w:t>
      </w:r>
      <w:r w:rsidRPr="004A4BAE">
        <w:rPr>
          <w:lang w:val="nl-NL"/>
        </w:rPr>
        <w:t xml:space="preserve"> Khung pháp lý phải điều chỉnh các nội dung như thẩm quyền quản lý, phạm vi giám sát, trách nhiệm phối hợp giữa các cấp, các ngành; đồng thời bảo đảm rằng các cơ quan quản lý không can thiệp vượt quá thẩm quyền vào quyền tự chủ của chủ đầu tư nhưng vẫn phải thực hiện hiệu quả chức năng kiểm tra, thanh tra và giám sát quá trình thực hiện dự án. Bên cạnh đó, pháp luật cũng cần quy định cơ chế giải trình rõ ràng và chế tài đối với hành vi buông lỏng quản lý, gây thất thoát, lãng phí trong đầu tư công.</w:t>
      </w:r>
    </w:p>
    <w:p w14:paraId="79560DF3" w14:textId="4EDD9405" w:rsidR="004A4BAE" w:rsidRPr="004A4BAE" w:rsidRDefault="004A4BAE" w:rsidP="004A4BAE">
      <w:pPr>
        <w:rPr>
          <w:lang w:val="nl-NL"/>
        </w:rPr>
      </w:pPr>
      <w:r>
        <w:rPr>
          <w:lang w:val="nl-NL"/>
        </w:rPr>
        <w:lastRenderedPageBreak/>
        <w:tab/>
      </w:r>
      <w:r w:rsidRPr="004A4BAE">
        <w:rPr>
          <w:lang w:val="nl-NL"/>
        </w:rPr>
        <w:t>Đối với chủ đầu tư dự án, pháp luật phải làm rõ tiêu chí xác định chủ đầu tư, điều kiện năng lực, trách nhiệm quản lý dự án, sử dụng vốn và chịu trách nhiệm về hiệu quả đầu tư. Khía cạnh cần điều chỉnh bao gồm việc phân định tính độc lập nghề nghiệp của chủ đầu tư, tránh trường hợp vừa quản lý vừa thực hiện gây xung đột lợi ích; quy định cơ chế thuê tư vấn quản lý dự án và trách nhiệm pháp lý trong trường hợp để xảy ra vi phạm về chất lượng xây dựng, chậm tiến độ hoặc đội vốn. Các nghiên cứu khoa học về quản trị dự án cũng chỉ ra rằng pháp luật cần tăng cường yêu cầu về năng lực quản lý, ứng dụng công nghệ và yêu cầu đào tạo chuyên môn cho chủ đầu tư nhằm đáp ứng yêu cầu ngày càng cao của hoạt động đầu tư công.</w:t>
      </w:r>
    </w:p>
    <w:p w14:paraId="4D408229" w14:textId="61716E8E" w:rsidR="004A4BAE" w:rsidRPr="004A4BAE" w:rsidRDefault="004A4BAE" w:rsidP="004A4BAE">
      <w:pPr>
        <w:rPr>
          <w:lang w:val="nl-NL"/>
        </w:rPr>
      </w:pPr>
      <w:r>
        <w:rPr>
          <w:lang w:val="nl-NL"/>
        </w:rPr>
        <w:tab/>
      </w:r>
      <w:r w:rsidRPr="004A4BAE">
        <w:rPr>
          <w:lang w:val="nl-NL"/>
        </w:rPr>
        <w:t>Một chủ thể quan trọng khác là ban quản lý dự án và các tổ chức tư vấn. Đây là bộ phận trực tiếp triển khai, điều hành hoạt động kỹ thuật và quản trị dự án. Pháp luật cần điều chỉnh các nội dung như điều kiện hành nghề, tiêu chuẩn năng lực, quy trình lựa chọn, trách nhiệm trong kiểm soát khối lượng, chất lượng và chi phí xây dựng. Ngoài ra, cần quy định rõ trách nhiệm bồi thường và chế tài xử lý đối với các tổ chức tư vấn nếu để xảy ra sai sót trong khảo sát, thiết kế, giám sát hoặc quản lý chi phí dẫn đến thiệt hại về vốn đầu tư công.</w:t>
      </w:r>
    </w:p>
    <w:p w14:paraId="0B8831C3" w14:textId="5D99B522" w:rsidR="004A4BAE" w:rsidRPr="004A4BAE" w:rsidRDefault="004A4BAE" w:rsidP="004A4BAE">
      <w:pPr>
        <w:rPr>
          <w:lang w:val="nl-NL"/>
        </w:rPr>
      </w:pPr>
      <w:r>
        <w:rPr>
          <w:lang w:val="nl-NL"/>
        </w:rPr>
        <w:tab/>
      </w:r>
      <w:r w:rsidRPr="004A4BAE">
        <w:rPr>
          <w:lang w:val="nl-NL"/>
        </w:rPr>
        <w:t>Bên cạnh đó, pháp luật cũng phải quy định đầy đủ về nhà thầu tham gia dự án, bao gồm nhà thầu khảo sát, thiết kế, thi công, cung ứng vật tư và thiết bị. Các nội dung cần điều chỉnh gồm tiêu chuẩn năng lực, điều kiện tham gia đấu thầu, nghĩa vụ đảm bảo chất lượng, tiến độ, an toàn lao động và bảo vệ môi trường. Cơ sở lý luận về pháp luật đấu thầu và xây dựng khẳng định rằng hệ thống quy định phải đảm bảo tính cạnh tranh, công bằng, minh bạch trong lựa chọn nhà thầu, đồng thời có cơ chế giám sát chặt chẽ việc thực hiện hợp đồng và xử lý nghiêm các hành vi vi phạm như thông thầu, gian lận hồ sơ hoặc thi công không đúng kỹ thuật.</w:t>
      </w:r>
    </w:p>
    <w:p w14:paraId="5AF2F00C" w14:textId="20B22F7F" w:rsidR="004A4BAE" w:rsidRPr="004A4BAE" w:rsidRDefault="004A4BAE" w:rsidP="004A4BAE">
      <w:pPr>
        <w:rPr>
          <w:lang w:val="nl-NL"/>
        </w:rPr>
      </w:pPr>
      <w:r>
        <w:rPr>
          <w:lang w:val="nl-NL"/>
        </w:rPr>
        <w:tab/>
      </w:r>
      <w:r w:rsidRPr="004A4BAE">
        <w:rPr>
          <w:lang w:val="nl-NL"/>
        </w:rPr>
        <w:t xml:space="preserve">Hệ thống chủ thể thực hiện dự án còn bao gồm các cơ quan kiểm toán, thanh tra và cộng đồng dân cư giám sát. Pháp luật cần làm rõ quyền hạn, phương thức giám sát, trách nhiệm công khai thông tin dự án và cơ chế tiếp nhận phản ánh từ </w:t>
      </w:r>
      <w:r w:rsidRPr="004A4BAE">
        <w:rPr>
          <w:lang w:val="nl-NL"/>
        </w:rPr>
        <w:lastRenderedPageBreak/>
        <w:t>người dân. Đây là cơ sở để nâng cao tính minh bạch, hạn chế tiêu cực, góp phần sử dụng hiệu quả vốn đầu tư công trong xây dựng cơ bản.</w:t>
      </w:r>
    </w:p>
    <w:p w14:paraId="4019B80C" w14:textId="7876C721" w:rsidR="004A4BAE" w:rsidRPr="004A4BAE" w:rsidRDefault="004A4BAE" w:rsidP="004A4BAE">
      <w:pPr>
        <w:rPr>
          <w:lang w:val="nl-NL"/>
        </w:rPr>
      </w:pPr>
      <w:r>
        <w:rPr>
          <w:lang w:val="nl-NL"/>
        </w:rPr>
        <w:tab/>
      </w:r>
      <w:r w:rsidRPr="004A4BAE">
        <w:rPr>
          <w:lang w:val="nl-NL"/>
        </w:rPr>
        <w:t>Tổng thể lại, pháp luật về chủ thể thực hiện dự án đầu tư công trong xây dựng cơ bản cần xây dựng một khung điều chỉnh bao quát, tương thích với quy trình dự án và định hướng quản trị hiện đại. Việc xác lập rõ ràng vị trí, vai trò, quyền hạn và trách nhiệm của từng chủ thể không chỉ giúp nâng cao hiệu quả đầu tư mà còn đảm bảo tính hợp pháp, hợp lý, minh bạch và trách nhiệm giải trình trong quá trình thực hiện dự án. Đây cũng là nền tảng để hoàn thiện cơ chế đầu tư công, góp phần phát triển hệ thống hạ tầng bền vững và phục vụ tốt hơn cho sự phát triển kinh tế – xã hội.</w:t>
      </w:r>
    </w:p>
    <w:p w14:paraId="4F4740FD" w14:textId="53D9538A" w:rsidR="009D648E" w:rsidRDefault="009D648E" w:rsidP="009D648E">
      <w:pPr>
        <w:pStyle w:val="Heading4"/>
        <w:rPr>
          <w:lang w:val="nl-NL"/>
        </w:rPr>
      </w:pPr>
      <w:r>
        <w:rPr>
          <w:lang w:val="nl-NL"/>
        </w:rPr>
        <w:t>1.2.3.</w:t>
      </w:r>
      <w:r w:rsidRPr="00C247D3">
        <w:rPr>
          <w:lang w:val="nl-NL"/>
        </w:rPr>
        <w:t>2</w:t>
      </w:r>
      <w:r>
        <w:rPr>
          <w:lang w:val="nl-NL"/>
        </w:rPr>
        <w:t>.</w:t>
      </w:r>
      <w:r w:rsidRPr="00C247D3">
        <w:rPr>
          <w:lang w:val="nl-NL"/>
        </w:rPr>
        <w:t xml:space="preserve"> </w:t>
      </w:r>
      <w:r w:rsidRPr="00D9253E">
        <w:rPr>
          <w:lang w:val="nl-NL"/>
        </w:rPr>
        <w:t>Quy định pháp luật về quy trình, thủ tục thực hiện dự án đầu tư công trong lĩnh vực xây dựng cơ bản</w:t>
      </w:r>
    </w:p>
    <w:p w14:paraId="79A43DA6" w14:textId="1588B0D7" w:rsidR="004A4BAE" w:rsidRPr="004A4BAE" w:rsidRDefault="004A4BAE" w:rsidP="004A4BAE">
      <w:pPr>
        <w:rPr>
          <w:lang w:val="nl-NL"/>
        </w:rPr>
      </w:pPr>
      <w:r>
        <w:rPr>
          <w:lang w:val="nl-NL"/>
        </w:rPr>
        <w:tab/>
      </w:r>
      <w:r w:rsidRPr="004A4BAE">
        <w:rPr>
          <w:lang w:val="nl-NL"/>
        </w:rPr>
        <w:t xml:space="preserve">Pháp luật về </w:t>
      </w:r>
      <w:r w:rsidR="00031624" w:rsidRPr="00031624">
        <w:rPr>
          <w:color w:val="FFFFFF" w:themeColor="background1"/>
          <w:sz w:val="6"/>
          <w:szCs w:val="6"/>
        </w:rPr>
        <w:t>“</w:t>
      </w:r>
      <w:r w:rsidRPr="004A4BAE">
        <w:rPr>
          <w:lang w:val="nl-NL"/>
        </w:rPr>
        <w:t>thực hiện dự án đầu tư công trong lĩnh vực xây dựng cơ bản được thiết lập nhằm điều chỉnh toàn bộ hoạt động đầu tư sử dụng vốn nhà nước từ giai đoạn chuẩn bị, thực hiện đến khi hoàn thành, bàn giao và đưa vào khai thác. Trọng tâm của pháp luật trong lĩnh vực này là tạo ra khuôn khổ minh bạch, thống nhất, bảo đảm sự kiểm soát chặt chẽ nguồn vốn công, đồng thời nâng cao hiệu quả và chất lượng của các công trình xây dựng cơ bản. Về mặt lý luận, quy trình đầu tư công là một chuỗi các bước liên hoàn đòi hỏi sự điều chỉnh của pháp luật ở từng giai đoạn nhằm hạn chế rủi ro, ngăn ngừa thất thoát, lãng phí và bảo đảm sự phù hợp với mục tiêu phát triển kinh tế – xã hội.</w:t>
      </w:r>
    </w:p>
    <w:p w14:paraId="2955BE4B" w14:textId="3E7D2A39" w:rsidR="004A4BAE" w:rsidRDefault="004A4BAE" w:rsidP="004A4BAE">
      <w:pPr>
        <w:rPr>
          <w:lang w:val="nl-NL"/>
        </w:rPr>
      </w:pPr>
      <w:r>
        <w:rPr>
          <w:lang w:val="nl-NL"/>
        </w:rPr>
        <w:tab/>
      </w:r>
      <w:r w:rsidRPr="004A4BAE">
        <w:rPr>
          <w:lang w:val="nl-NL"/>
        </w:rPr>
        <w:t>Trước hết, pháp luật cần điều chỉnh hoạt động lập, thẩm định và quyết định chủ trương đầu tư, coi đây là bước khởi đầu quan trọng nhằm xác định sự cần thiết của dự án, tính phù hợp với quy hoạch</w:t>
      </w:r>
      <w:r w:rsidR="00031624" w:rsidRPr="00031624">
        <w:rPr>
          <w:color w:val="FFFFFF" w:themeColor="background1"/>
          <w:sz w:val="6"/>
          <w:szCs w:val="6"/>
          <w:lang w:val="nl-NL"/>
        </w:rPr>
        <w:t>”</w:t>
      </w:r>
      <w:r w:rsidRPr="004A4BAE">
        <w:rPr>
          <w:lang w:val="nl-NL"/>
        </w:rPr>
        <w:t xml:space="preserve"> và khả năng cân đối vốn. Giai đoạn này chỉ được triển khai khi dự án đảm bảo tiêu chí về tính cấp bách, hiệu quả, cũng như khả năng hấp thụ vốn của địa phương hoặc ngành. Việc thẩm định phải được thực hiện độc lập, khách quan với sự tham gia của các cơ quan chuyên môn và chịu trách nhiệm giải trình rõ ràng. Khung pháp lý lý luận nhấn mạnh rằng một chủ trương đầu </w:t>
      </w:r>
      <w:r w:rsidRPr="004A4BAE">
        <w:rPr>
          <w:lang w:val="nl-NL"/>
        </w:rPr>
        <w:lastRenderedPageBreak/>
        <w:t>tư được phê duyệt đúng đắn chính là nền tảng quyết định cho sự thành công của toàn bộ dự án.</w:t>
      </w:r>
    </w:p>
    <w:p w14:paraId="2ED1C8FC" w14:textId="77777777" w:rsidR="004A4BAE" w:rsidRPr="004A4BAE" w:rsidRDefault="004A4BAE" w:rsidP="004A4BAE">
      <w:pPr>
        <w:rPr>
          <w:lang w:val="nl-NL"/>
        </w:rPr>
      </w:pPr>
      <w:r>
        <w:rPr>
          <w:lang w:val="nl-NL"/>
        </w:rPr>
        <w:tab/>
      </w:r>
      <w:r w:rsidRPr="004A4BAE">
        <w:rPr>
          <w:lang w:val="nl-NL"/>
        </w:rPr>
        <w:t>Tiếp theo, trong giai đoạn chuẩn bị đầu tư và lập báo cáo nghiên cứu khả thi, pháp luật đặt ra yêu cầu về thu thập thông tin, khảo sát, đánh giá tác động và phân tích phương án thiết kế – tài chính. Tại bước này, pháp luật phải đóng vai trò điều chỉnh để bảo đảm tính đầy đủ, khoa học, công khai của các thông tin kỹ thuật và kinh tế, tránh tình trạng lập dự án “khống”, dự án thiếu cơ sở hoặc phóng đại tổng mức đầu tư. Lý luận quản lý đầu tư công cho rằng, các quy định về thẩm định dự án phải bảo đảm tính hệ thống, gắn trách nhiệm của chủ đầu tư, cơ quan thẩm định và tổ chức tư vấn trong việc cung cấp thông tin trung thực, xác đáng.</w:t>
      </w:r>
    </w:p>
    <w:p w14:paraId="56CF6AD0" w14:textId="62C9A08D" w:rsidR="004A4BAE" w:rsidRPr="004A4BAE" w:rsidRDefault="004A4BAE" w:rsidP="004A4BAE">
      <w:pPr>
        <w:rPr>
          <w:lang w:val="nl-NL"/>
        </w:rPr>
      </w:pPr>
      <w:r>
        <w:rPr>
          <w:lang w:val="nl-NL"/>
        </w:rPr>
        <w:tab/>
      </w:r>
      <w:r w:rsidRPr="004A4BAE">
        <w:rPr>
          <w:lang w:val="nl-NL"/>
        </w:rPr>
        <w:t xml:space="preserve">Ở giai đoạn thực hiện dự án, pháp luật điều chỉnh các thủ tục về thiết kế, dự toán, lựa chọn nhà thầu, ký kết hợp đồng và quản lý tiến độ thi công. Đây là giai đoạn phát sinh nhiều hoạt động tài chính và kỹ thuật nên yêu cầu đặt ra đối với pháp luật là phải quy định rõ ràng cơ chế kiểm soát, giám sát, nhất là trong lựa chọn nhà </w:t>
      </w:r>
      <w:r w:rsidR="00031624" w:rsidRPr="00031624">
        <w:rPr>
          <w:color w:val="FFFFFF" w:themeColor="background1"/>
          <w:sz w:val="6"/>
          <w:szCs w:val="6"/>
        </w:rPr>
        <w:t>“</w:t>
      </w:r>
      <w:r w:rsidRPr="004A4BAE">
        <w:rPr>
          <w:lang w:val="nl-NL"/>
        </w:rPr>
        <w:t>thầu, quản lý hợp đồng, điều chỉnh giá và khối lượng. Quy định pháp luật cần hướng đến việc bảo đảm cạnh tranh, hạn chế tiêu cực trong đấu thầu, đồng thời tạo điều kiện để nhà thầu có năng lực thực sự tham gia và hoàn thành công trình đúng tiến độ, đúng tiêu chuẩn kỹ thuật. Lý luận quản lý nhà nước trong xây dựng cơ bản nhấn mạnh rằng tính minh bạch, trách nhiệm giải trình và kiểm tra độc lập là yếu tố trọng tâm để giảm thiểu rủi ro và tăng hiệu quả sử dụng vốn đầu tư công.</w:t>
      </w:r>
    </w:p>
    <w:p w14:paraId="66CB5FDC" w14:textId="1BC5CC31" w:rsidR="004A4BAE" w:rsidRPr="004A4BAE" w:rsidRDefault="004A4BAE" w:rsidP="004A4BAE">
      <w:pPr>
        <w:rPr>
          <w:lang w:val="nl-NL"/>
        </w:rPr>
      </w:pPr>
      <w:r>
        <w:rPr>
          <w:lang w:val="nl-NL"/>
        </w:rPr>
        <w:tab/>
      </w:r>
      <w:r w:rsidRPr="004A4BAE">
        <w:rPr>
          <w:lang w:val="nl-NL"/>
        </w:rPr>
        <w:t>Khi dự án hoàn thành, pháp luật điều chỉnh quy trình nghiệm thu, bàn giao và đưa công trình vào sử dụng. Các quy định phải bảo đảm việc đánh giá chất lượng công trình một cách độc lập, khách quan; đồng thời gắn trách nhiệm của chủ đầu tư, nhà thầu giám sát</w:t>
      </w:r>
      <w:r w:rsidR="00031624" w:rsidRPr="00031624">
        <w:rPr>
          <w:color w:val="FFFFFF" w:themeColor="background1"/>
          <w:sz w:val="6"/>
          <w:szCs w:val="6"/>
          <w:lang w:val="nl-NL"/>
        </w:rPr>
        <w:t>”</w:t>
      </w:r>
      <w:r w:rsidRPr="004A4BAE">
        <w:rPr>
          <w:lang w:val="nl-NL"/>
        </w:rPr>
        <w:t xml:space="preserve"> và nhà thầu thi công trong từng hạng mục. Giai đoạn kết thúc dự án cũng bao gồm nghĩa vụ quyết toán vốn đầu tư, đòi hỏi pháp luật quy định rõ về hồ sơ, trình tự thẩm tra và phê duyệt quyết toán để bảo đảm tính minh bạch và phòng ngừa gian lận tài chính. Lý luận quản lý công sản xác định rằng quyết toán đầu tư là công cụ quan trọng để đánh giá hiệu quả sử dụng vốn và làm cơ sở cho việc rút kinh nghiệm, điều chỉnh chính sách.</w:t>
      </w:r>
    </w:p>
    <w:p w14:paraId="33B9A014" w14:textId="10192E74" w:rsidR="004A4BAE" w:rsidRPr="004A4BAE" w:rsidRDefault="004A4BAE" w:rsidP="004A4BAE">
      <w:pPr>
        <w:rPr>
          <w:lang w:val="nl-NL"/>
        </w:rPr>
      </w:pPr>
      <w:r>
        <w:rPr>
          <w:lang w:val="nl-NL"/>
        </w:rPr>
        <w:lastRenderedPageBreak/>
        <w:tab/>
      </w:r>
      <w:r w:rsidRPr="004A4BAE">
        <w:rPr>
          <w:lang w:val="nl-NL"/>
        </w:rPr>
        <w:t>Tổng thể, pháp luật về quy trình, thủ tục thực hiện dự án đầu tư công trong lĩnh vực xây dựng cơ bản phải bảo đảm sự điều chỉnh đầy đủ từ giai đoạn trước đầu tư, trong đầu tư đến sau đầu tư. Khuôn khổ pháp lý không chỉ nhằm kiểm soát nguồn vốn công mà còn hướng đến mục tiêu thúc đẩy phát triển bền vững, tăng cường hiệu quả quản trị công, bảo đảm công trình được xây dựng đúng yêu cầu về kỹ thuật, mỹ thuật và hiệu quả kinh tế – xã hội. Các nghiên cứu lý luận đều cho rằng sự hoàn thiện pháp luật sẽ góp phần nâng cao chất lượng công tác quản lý nhà nước, tăng cường niềm tin của xã hội đối với hoạt động đầu tư công và bảo đảm việc phát triển kết cấu hạ tầng đáp ứng yêu cầu của quá trình phát triển.</w:t>
      </w:r>
    </w:p>
    <w:p w14:paraId="7B94FA9B" w14:textId="29E82259" w:rsidR="009D648E" w:rsidRDefault="009D648E" w:rsidP="009D648E">
      <w:pPr>
        <w:pStyle w:val="Heading4"/>
        <w:rPr>
          <w:lang w:val="nl-NL"/>
        </w:rPr>
      </w:pPr>
      <w:r>
        <w:rPr>
          <w:lang w:val="nl-NL"/>
        </w:rPr>
        <w:t>1.2.3.</w:t>
      </w:r>
      <w:r w:rsidRPr="00C247D3">
        <w:rPr>
          <w:lang w:val="nl-NL"/>
        </w:rPr>
        <w:t>3</w:t>
      </w:r>
      <w:r>
        <w:rPr>
          <w:lang w:val="nl-NL"/>
        </w:rPr>
        <w:t>.</w:t>
      </w:r>
      <w:r w:rsidRPr="00C247D3">
        <w:rPr>
          <w:lang w:val="nl-NL"/>
        </w:rPr>
        <w:t xml:space="preserve"> </w:t>
      </w:r>
      <w:r w:rsidRPr="00D9253E">
        <w:rPr>
          <w:lang w:val="nl-NL"/>
        </w:rPr>
        <w:t>Quy định pháp luật về hoạt động kiểm tra, thanh tra, giám sát thực hiện dự án đầu tư công trong lĩnh vực xây dựng cơ bản</w:t>
      </w:r>
    </w:p>
    <w:p w14:paraId="78EDCC62" w14:textId="729AD88F" w:rsidR="004A4BAE" w:rsidRPr="004A4BAE" w:rsidRDefault="004A4BAE" w:rsidP="004A4BAE">
      <w:pPr>
        <w:rPr>
          <w:lang w:val="nl-NL"/>
        </w:rPr>
      </w:pPr>
      <w:r>
        <w:rPr>
          <w:lang w:val="nl-NL"/>
        </w:rPr>
        <w:tab/>
      </w:r>
      <w:r w:rsidRPr="004A4BAE">
        <w:rPr>
          <w:lang w:val="nl-NL"/>
        </w:rPr>
        <w:t xml:space="preserve">Hoạt động kiểm tra, thanh tra và giám sát trong </w:t>
      </w:r>
      <w:r w:rsidR="00031624" w:rsidRPr="00031624">
        <w:rPr>
          <w:color w:val="FFFFFF" w:themeColor="background1"/>
          <w:sz w:val="6"/>
          <w:szCs w:val="6"/>
        </w:rPr>
        <w:t>“</w:t>
      </w:r>
      <w:r w:rsidRPr="004A4BAE">
        <w:rPr>
          <w:lang w:val="nl-NL"/>
        </w:rPr>
        <w:t>thực hiện dự án đầu tư công, đặc biệt là trong lĩnh vực xây dựng cơ bản, là một phần không thể thiếu nhằm bảo đảm hiệu quả, minh bạch và tuân thủ pháp luật trong quản lý và sử dụng nguồn lực công. Về cơ sở lý luận, các quy định pháp luật về kiểm tra, thanh tra và giám sát được xây dựng trên nguyên tắc quản lý tài chính công chặt chẽ, phân định rõ trách nhiệm giữa các cơ quan, đơn vị liên quan, đồng thời bảo đảm sự đồng bộ giữa các giai đoạn triển khai dự án, từ khâu chuẩn bị, thẩm định, phê duyệt, thực hiện đến nghiệm thu, quyết toán. Mục tiêu chính là ngăn ngừa lãng phí, thất thoát, sai phạm và các hành vi vi phạm pháp luật trong quá trình triển khai dự án, đồng thời thúc đẩy việc quản lý đầu tư công hiệu quả,</w:t>
      </w:r>
      <w:r w:rsidR="00031624" w:rsidRPr="00031624">
        <w:rPr>
          <w:color w:val="FFFFFF" w:themeColor="background1"/>
          <w:sz w:val="6"/>
          <w:szCs w:val="6"/>
          <w:lang w:val="nl-NL"/>
        </w:rPr>
        <w:t>”</w:t>
      </w:r>
      <w:r w:rsidRPr="004A4BAE">
        <w:rPr>
          <w:lang w:val="nl-NL"/>
        </w:rPr>
        <w:t xml:space="preserve"> đúng tiến độ, chất lượng và đảm bảo lợi ích công cộng.</w:t>
      </w:r>
    </w:p>
    <w:p w14:paraId="461274C1" w14:textId="3972D54B" w:rsidR="004A4BAE" w:rsidRPr="004A4BAE" w:rsidRDefault="004A4BAE" w:rsidP="004A4BAE">
      <w:pPr>
        <w:rPr>
          <w:lang w:val="nl-NL"/>
        </w:rPr>
      </w:pPr>
      <w:r>
        <w:rPr>
          <w:lang w:val="nl-NL"/>
        </w:rPr>
        <w:tab/>
      </w:r>
      <w:r w:rsidRPr="004A4BAE">
        <w:rPr>
          <w:lang w:val="nl-NL"/>
        </w:rPr>
        <w:t xml:space="preserve">Pháp luật về </w:t>
      </w:r>
      <w:r w:rsidR="00031624" w:rsidRPr="00031624">
        <w:rPr>
          <w:color w:val="FFFFFF" w:themeColor="background1"/>
          <w:sz w:val="6"/>
          <w:szCs w:val="6"/>
        </w:rPr>
        <w:t>“</w:t>
      </w:r>
      <w:r w:rsidRPr="004A4BAE">
        <w:rPr>
          <w:lang w:val="nl-NL"/>
        </w:rPr>
        <w:t xml:space="preserve">thực hiện dự án đầu tư công trong xây dựng cơ bản cần điều chỉnh nhiều nội dung liên quan đến quyền và trách nhiệm của các chủ thể tham gia, bao gồm cơ quan nhà nước quản lý dự án, nhà thầu, đơn vị tư vấn giám sát và các cơ quan kiểm tra, thanh tra. Cụ thể, các quy định cần hướng tới việc xác định rõ trách nhiệm trong từng giai đoạn của dự án, thiết lập cơ chế báo cáo, lưu trữ hồ sơ, chứng từ và thông tin minh bạch để phục vụ công tác kiểm tra, thanh tra; đồng thời, tạo cơ chế phối hợp giữa các cơ quan quản lý nhà nước nhằm kịp thời phát hiện và </w:t>
      </w:r>
      <w:r w:rsidRPr="004A4BAE">
        <w:rPr>
          <w:lang w:val="nl-NL"/>
        </w:rPr>
        <w:lastRenderedPageBreak/>
        <w:t>xử lý các vi phạm. Bên cạnh đó, pháp luật cũng cần đề ra các tiêu chuẩn, quy chuẩn kỹ thuật, tiêu chí đánh giá chất lượng và tiến độ thi công, nhằm đảm bảo giám sát chặt chẽ, khách quan, hạn chế rủi ro kỹ thuật và tài chính.</w:t>
      </w:r>
    </w:p>
    <w:p w14:paraId="5F6C0867" w14:textId="61C53288" w:rsidR="004A4BAE" w:rsidRPr="004A4BAE" w:rsidRDefault="004A4BAE" w:rsidP="004A4BAE">
      <w:pPr>
        <w:rPr>
          <w:lang w:val="nl-NL"/>
        </w:rPr>
      </w:pPr>
      <w:r>
        <w:rPr>
          <w:lang w:val="nl-NL"/>
        </w:rPr>
        <w:tab/>
      </w:r>
      <w:r w:rsidRPr="004A4BAE">
        <w:rPr>
          <w:lang w:val="nl-NL"/>
        </w:rPr>
        <w:t>Hoạt động kiểm tra, thanh tra và giám sát không chỉ mang tính hình thức mà còn phải gắn liền với trách nhiệm giải trình và cơ chế xử lý vi phạm. Các quy định pháp luật cần cung cấp cơ sở pháp lý cho việc kiểm tra định kỳ, đột xuất, thanh tra toàn diện hoặc chuyên đề, đồng thời xác định rõ các biện pháp xử lý đối với vi phạm về chất lượng, tiến độ, tài chính hoặc quy trình đầu tư. Việc giám sát của các cơ quan quản lý nhà nước và sự tham gia của cộng đồng, các bên liên quan cũng cần được khuyến khích, nhằm tăng cường tính minh bạch và nâng cao hiệu quả quản lý dự án.</w:t>
      </w:r>
    </w:p>
    <w:p w14:paraId="5972027C" w14:textId="35D98886" w:rsidR="004A4BAE" w:rsidRPr="004A4BAE" w:rsidRDefault="004A4BAE" w:rsidP="004A4BAE">
      <w:pPr>
        <w:rPr>
          <w:lang w:val="nl-NL"/>
        </w:rPr>
      </w:pPr>
      <w:r>
        <w:rPr>
          <w:lang w:val="nl-NL"/>
        </w:rPr>
        <w:tab/>
      </w:r>
      <w:r w:rsidRPr="004A4BAE">
        <w:rPr>
          <w:lang w:val="nl-NL"/>
        </w:rPr>
        <w:t>Tóm lại, quy định pháp luật về kiểm tra, thanh tra và giám sát trong lĩnh vực xây dựng cơ bản là công cụ quan trọng để bảo đảm quản lý dự án đầu tư công hiệu quả, minh bạch và đúng quy định. Những quy định này cần tập trung vào việc phân định trách nhiệm, thiết lập cơ chế giám sát chặt chẽ,</w:t>
      </w:r>
      <w:r w:rsidR="00031624" w:rsidRPr="00031624">
        <w:rPr>
          <w:color w:val="FFFFFF" w:themeColor="background1"/>
          <w:sz w:val="6"/>
          <w:szCs w:val="6"/>
          <w:lang w:val="nl-NL"/>
        </w:rPr>
        <w:t>”</w:t>
      </w:r>
      <w:r w:rsidRPr="004A4BAE">
        <w:rPr>
          <w:lang w:val="nl-NL"/>
        </w:rPr>
        <w:t xml:space="preserve"> tiêu chuẩn kỹ thuật rõ ràng, cơ chế báo cáo minh bạch và biện pháp xử lý vi phạm nghiêm minh, nhằm tối ưu hóa hiệu quả đầu tư công, nâng cao chất lượng dự án và bảo vệ lợi ích công cộng.</w:t>
      </w:r>
    </w:p>
    <w:p w14:paraId="1D5EFE34" w14:textId="7A3C4C5F" w:rsidR="009D648E" w:rsidRDefault="009D648E" w:rsidP="009D648E">
      <w:pPr>
        <w:pStyle w:val="Heading4"/>
        <w:rPr>
          <w:lang w:val="nl-NL"/>
        </w:rPr>
      </w:pPr>
      <w:r>
        <w:rPr>
          <w:lang w:val="nl-NL"/>
        </w:rPr>
        <w:t xml:space="preserve">1.2.3.4. </w:t>
      </w:r>
      <w:r w:rsidRPr="00D9253E">
        <w:rPr>
          <w:lang w:val="nl-NL"/>
        </w:rPr>
        <w:t>Quy định pháp luật về xử lý vi phạm trong thực hiện dự án đầu tư công trong lĩnh vực xây dựng cơ bản</w:t>
      </w:r>
    </w:p>
    <w:p w14:paraId="7DFC444F" w14:textId="4C777BFE" w:rsidR="004A4BAE" w:rsidRPr="004A4BAE" w:rsidRDefault="004A4BAE" w:rsidP="004A4BAE">
      <w:pPr>
        <w:rPr>
          <w:lang w:val="nl-NL"/>
        </w:rPr>
      </w:pPr>
      <w:r>
        <w:rPr>
          <w:lang w:val="nl-NL"/>
        </w:rPr>
        <w:tab/>
      </w:r>
      <w:r w:rsidRPr="004A4BAE">
        <w:rPr>
          <w:lang w:val="nl-NL"/>
        </w:rPr>
        <w:t xml:space="preserve">Trong bối cảnh quản lý đầu tư công, dự án </w:t>
      </w:r>
      <w:r w:rsidR="00031624" w:rsidRPr="00031624">
        <w:rPr>
          <w:color w:val="FFFFFF" w:themeColor="background1"/>
          <w:sz w:val="6"/>
          <w:szCs w:val="6"/>
        </w:rPr>
        <w:t>“</w:t>
      </w:r>
      <w:r w:rsidRPr="004A4BAE">
        <w:rPr>
          <w:lang w:val="nl-NL"/>
        </w:rPr>
        <w:t>xây dựng cơ bản đóng vai trò quan trọng trong việc phát triển kết cấu hạ tầng, đảm bảo nhu cầu phát triển kinh tế – xã hội và nâng cao chất lượng đời sống. Tuy nhiên, quá trình thực hiện các dự án này thường tiềm ẩn nhiều rủi ro pháp lý và quản lý, từ việc lập kế hoạch, thẩm định dự án, lựa chọn nhà thầu, đến giám sát thi công và quyết toán. Do đó, pháp luật về xử lý vi phạm trong lĩnh vực đầu tư công xây dựng cơ bản được thiết lập nhằm điều chỉnh hành vi, trách nhiệm của các chủ thể tham gia dự án, bảo đảm tính minh bạch, công bằng, hiệu quả</w:t>
      </w:r>
      <w:r w:rsidR="00031624" w:rsidRPr="00031624">
        <w:rPr>
          <w:color w:val="FFFFFF" w:themeColor="background1"/>
          <w:sz w:val="6"/>
          <w:szCs w:val="6"/>
          <w:lang w:val="nl-NL"/>
        </w:rPr>
        <w:t>”</w:t>
      </w:r>
      <w:r w:rsidRPr="004A4BAE">
        <w:rPr>
          <w:lang w:val="nl-NL"/>
        </w:rPr>
        <w:t xml:space="preserve"> và an toàn trong quá trình triển khai.</w:t>
      </w:r>
    </w:p>
    <w:p w14:paraId="0A4F79DF" w14:textId="1EDCABC6" w:rsidR="004A4BAE" w:rsidRPr="004A4BAE" w:rsidRDefault="004A4BAE" w:rsidP="004A4BAE">
      <w:pPr>
        <w:rPr>
          <w:lang w:val="nl-NL"/>
        </w:rPr>
      </w:pPr>
      <w:r>
        <w:rPr>
          <w:lang w:val="nl-NL"/>
        </w:rPr>
        <w:tab/>
      </w:r>
      <w:r w:rsidRPr="004A4BAE">
        <w:rPr>
          <w:lang w:val="nl-NL"/>
        </w:rPr>
        <w:t xml:space="preserve">Một trong những nội dung cơ bản mà pháp luật cần điều chỉnh là xác định các hành vi vi phạm trong quản lý và thực hiện dự án. Vi phạm có thể phát sinh từ </w:t>
      </w:r>
      <w:r w:rsidRPr="004A4BAE">
        <w:rPr>
          <w:lang w:val="nl-NL"/>
        </w:rPr>
        <w:lastRenderedPageBreak/>
        <w:t xml:space="preserve">nhiều khâu như: lập dự toán không chính xác, vượt ngân sách, không tuân thủ trình tự đấu thầu, sử dụng vốn sai mục đích, thi công kém chất lượng, hoặc không thực </w:t>
      </w:r>
      <w:r w:rsidR="00031624" w:rsidRPr="00031624">
        <w:rPr>
          <w:color w:val="FFFFFF" w:themeColor="background1"/>
          <w:sz w:val="6"/>
          <w:szCs w:val="6"/>
        </w:rPr>
        <w:t>“</w:t>
      </w:r>
      <w:r w:rsidRPr="004A4BAE">
        <w:rPr>
          <w:lang w:val="nl-NL"/>
        </w:rPr>
        <w:t>hiện các biện pháp an toàn lao động. Pháp luật cần quy định rõ ràng các hành vi này, nhằm tạo cơ sở pháp lý cho việc kiểm tra, giám sát, phát hiện và xử lý kịp thời.</w:t>
      </w:r>
    </w:p>
    <w:p w14:paraId="6162794F" w14:textId="0C3BE3A9" w:rsidR="004A4BAE" w:rsidRPr="004A4BAE" w:rsidRDefault="004A4BAE" w:rsidP="004A4BAE">
      <w:pPr>
        <w:rPr>
          <w:lang w:val="nl-NL"/>
        </w:rPr>
      </w:pPr>
      <w:r>
        <w:rPr>
          <w:lang w:val="nl-NL"/>
        </w:rPr>
        <w:tab/>
      </w:r>
      <w:r w:rsidRPr="004A4BAE">
        <w:rPr>
          <w:lang w:val="nl-NL"/>
        </w:rPr>
        <w:t>Bên cạnh đó, quy định về trách nhiệm và cơ chế xử lý vi phạm là yếu tố quan trọng để nâng cao hiệu quả quản lý dự án. Pháp luật cần xác định trách nhiệm của từng chủ thể, từ cơ quan quản lý nhà nước, nhà thầu, đơn vị tư vấn đến các cá nhân liên quan, đồng thời thiết lập các biện pháp xử lý phù hợp, bao gồm nhắc nhở, phạt hành chính, yêu cầu khắc phục, bồi thường thiệt hại, hoặc xử lý kỷ luật, hình sự đối với những hành vi nghiêm trọng. Cơ chế này không chỉ đảm bảo tính răn đe mà còn góp phần phòng ngừa vi phạm, nâng cao ý thức tuân thủ pháp luật trong quá trình thực hiện dự án.</w:t>
      </w:r>
      <w:r w:rsidR="00031624" w:rsidRPr="00031624">
        <w:rPr>
          <w:color w:val="FFFFFF" w:themeColor="background1"/>
          <w:sz w:val="6"/>
          <w:szCs w:val="6"/>
          <w:lang w:val="nl-NL"/>
        </w:rPr>
        <w:t>”</w:t>
      </w:r>
    </w:p>
    <w:p w14:paraId="12321F04" w14:textId="79399C17" w:rsidR="004A4BAE" w:rsidRPr="004A4BAE" w:rsidRDefault="004A4BAE" w:rsidP="004A4BAE">
      <w:pPr>
        <w:rPr>
          <w:lang w:val="nl-NL"/>
        </w:rPr>
      </w:pPr>
      <w:r>
        <w:rPr>
          <w:lang w:val="nl-NL"/>
        </w:rPr>
        <w:tab/>
      </w:r>
      <w:r w:rsidRPr="004A4BAE">
        <w:rPr>
          <w:lang w:val="nl-NL"/>
        </w:rPr>
        <w:t>Ngoài ra, pháp luật cần thiết lập các công cụ kiểm soát và giám sát hiệu quả nhằm phát hiện sớm các vi phạm, từ việc kiểm toán, thanh tra, giám sát nội bộ đến việc áp dụng công nghệ thông tin trong quản lý dự án. Việc này vừa giúp minh bạch hóa thông tin, vừa nâng cao năng lực quản lý và hạn chế tình trạng lạm dụng, tiêu cực trong đầu tư công. Đồng thời, pháp luật cần hướng đến việc bảo đảm quyền lợi của nhà nước, nhà thầu, nhà tư vấn và cộng đồng dân cư, cân bằng giữa việc xử lý vi phạm và duy trì tiến độ, chất lượng dự án.</w:t>
      </w:r>
    </w:p>
    <w:p w14:paraId="05D63494" w14:textId="7855C963" w:rsidR="004A4BAE" w:rsidRPr="004A4BAE" w:rsidRDefault="004A4BAE" w:rsidP="004A4BAE">
      <w:pPr>
        <w:rPr>
          <w:lang w:val="nl-NL"/>
        </w:rPr>
      </w:pPr>
      <w:r>
        <w:rPr>
          <w:lang w:val="nl-NL"/>
        </w:rPr>
        <w:tab/>
      </w:r>
      <w:r w:rsidRPr="004A4BAE">
        <w:rPr>
          <w:lang w:val="nl-NL"/>
        </w:rPr>
        <w:t>Như vậy, khung pháp lý về xử lý vi phạm trong thực hiện dự án đầu tư công xây dựng cơ bản không chỉ tập trung vào xử lý hậu quả mà còn chú trọng đến việc phòng ngừa, giám sát và nâng cao trách nhiệm của các chủ thể liên quan. Cơ sở lý luận của những quy định này dựa trên nguyên tắc quản lý nhà nước về đầu tư công: hiệu quả, minh bạch, công bằng và tuân thủ pháp luật. Việc hoàn thiện các quy định pháp luật trong lĩnh vực này góp phần nâng cao hiệu quả đầu tư, bảo đảm nguồn lực công được sử dụng đúng mục đích, đồng thời hạn chế rủi ro pháp lý và các hệ lụy tiêu cực trong quản lý dự án xây dựng cơ bản.</w:t>
      </w:r>
    </w:p>
    <w:p w14:paraId="604AC7F6" w14:textId="5981F856" w:rsidR="009D648E" w:rsidRPr="007A4F61" w:rsidRDefault="009D648E" w:rsidP="009D648E">
      <w:pPr>
        <w:pStyle w:val="Heading4"/>
        <w:rPr>
          <w:lang w:val="nl-NL"/>
        </w:rPr>
      </w:pPr>
      <w:r>
        <w:rPr>
          <w:lang w:val="nl-NL"/>
        </w:rPr>
        <w:lastRenderedPageBreak/>
        <w:t>1.2.3.4</w:t>
      </w:r>
      <w:r>
        <w:t>.</w:t>
      </w:r>
      <w:r w:rsidRPr="007A4F61">
        <w:t xml:space="preserve"> </w:t>
      </w:r>
      <w:r w:rsidRPr="007A4F61">
        <w:rPr>
          <w:lang w:val="vi-VN"/>
        </w:rPr>
        <w:t>Quy định về giải quyết tranh chấp trong thực hiện dự án đầu tư công trong lĩnh vực xây dựng cơ bản</w:t>
      </w:r>
    </w:p>
    <w:p w14:paraId="0B29CCBB" w14:textId="70997553" w:rsidR="004A4BAE" w:rsidRPr="004A4BAE" w:rsidRDefault="004A4BAE" w:rsidP="004A4BAE">
      <w:pPr>
        <w:rPr>
          <w:lang w:val="nl-NL"/>
        </w:rPr>
      </w:pPr>
      <w:r>
        <w:rPr>
          <w:lang w:val="nl-NL"/>
        </w:rPr>
        <w:tab/>
      </w:r>
      <w:r w:rsidRPr="004A4BAE">
        <w:rPr>
          <w:lang w:val="nl-NL"/>
        </w:rPr>
        <w:t xml:space="preserve">Trong lĩnh vực đầu tư công, </w:t>
      </w:r>
      <w:r w:rsidR="00031624" w:rsidRPr="00031624">
        <w:rPr>
          <w:color w:val="FFFFFF" w:themeColor="background1"/>
          <w:sz w:val="6"/>
          <w:szCs w:val="6"/>
        </w:rPr>
        <w:t>“</w:t>
      </w:r>
      <w:r w:rsidRPr="004A4BAE">
        <w:rPr>
          <w:lang w:val="nl-NL"/>
        </w:rPr>
        <w:t>đặc biệt là các dự án xây dựng cơ bản, tranh chấp là hiện tượng phổ biến do tính chất phức tạp của quá trình triển khai, liên quan đến nhiều chủ thể như cơ quan nhà nước, nhà thầu, đơn vị tư vấn và các bên liên quan khác. Các tranh chấp này có thể phát sinh từ việc xác định phạm vi, chất lượng công trình, tiến độ thực hiện, thanh toán chi phí, cũng như quyền và nghĩa vụ của các bên theo hợp đồng và quy định pháp luật. Do đó, việc thiết lập một hệ thống quy định pháp luật rõ ràng về giải quyết tranh chấp không chỉ giúp bảo đảm quyền và lợi ích hợp pháp của các bên, mà còn là công cụ quan trọng để quản lý, kiểm soát rủi ro và nâng cao hiệu quả đầu tư công.</w:t>
      </w:r>
    </w:p>
    <w:p w14:paraId="55C58618" w14:textId="2E5431D7" w:rsidR="004A4BAE" w:rsidRPr="004A4BAE" w:rsidRDefault="004A4BAE" w:rsidP="004A4BAE">
      <w:pPr>
        <w:rPr>
          <w:lang w:val="nl-NL"/>
        </w:rPr>
      </w:pPr>
      <w:r>
        <w:rPr>
          <w:lang w:val="nl-NL"/>
        </w:rPr>
        <w:tab/>
      </w:r>
      <w:r w:rsidRPr="004A4BAE">
        <w:rPr>
          <w:lang w:val="nl-NL"/>
        </w:rPr>
        <w:t>Pháp luật về đầu tư công trong xây dựng cơ bản cần điều chỉnh các vấn đề cốt lõi liên quan đến tranh chấp, bao gồm nguyên tắc, thẩm quyền, trình tự và phương thức giải quyết. Trước hết, cần xác định nguyên tắc giải quyết tranh chấp dựa trên sự công bằng, minh bạch, hiệu quả và tôn trọng quyền tự do thỏa thuận của các bên, đồng thời đảm bảo tuân thủ các quy định về quản lý đầu tư công</w:t>
      </w:r>
      <w:r w:rsidRPr="00031624">
        <w:rPr>
          <w:color w:val="FFFFFF" w:themeColor="background1"/>
          <w:sz w:val="6"/>
          <w:szCs w:val="6"/>
          <w:lang w:val="nl-NL"/>
        </w:rPr>
        <w:t>,</w:t>
      </w:r>
      <w:r w:rsidR="00031624" w:rsidRPr="00031624">
        <w:rPr>
          <w:color w:val="FFFFFF" w:themeColor="background1"/>
          <w:sz w:val="6"/>
          <w:szCs w:val="6"/>
          <w:lang w:val="nl-NL"/>
        </w:rPr>
        <w:t>”</w:t>
      </w:r>
      <w:r w:rsidRPr="004A4BAE">
        <w:rPr>
          <w:lang w:val="nl-NL"/>
        </w:rPr>
        <w:t xml:space="preserve"> tránh làm gián đoạn tiến độ dự án. Tiếp theo, pháp luật cần xác định rõ thẩm quyền của các cơ quan, tổ chức giải quyết tranh chấp, bao gồm cơ quan nhà nước có chức năng thanh tra, kiểm tra, trọng tài thương mại, tòa án, hoặc các cơ chế hòa giải trong nội bộ dự án. Việc phân định thẩm quyền này giúp giảm thiểu xung đột về quyền giải quyết và tạo cơ sở pháp lý vững chắc cho quá trình xử lý tranh chấp.</w:t>
      </w:r>
    </w:p>
    <w:p w14:paraId="08E90A28" w14:textId="372FBBC7" w:rsidR="004A4BAE" w:rsidRPr="004A4BAE" w:rsidRDefault="004A4BAE" w:rsidP="004A4BAE">
      <w:pPr>
        <w:rPr>
          <w:lang w:val="nl-NL"/>
        </w:rPr>
      </w:pPr>
      <w:r>
        <w:rPr>
          <w:lang w:val="nl-NL"/>
        </w:rPr>
        <w:tab/>
      </w:r>
      <w:r w:rsidRPr="004A4BAE">
        <w:rPr>
          <w:lang w:val="nl-NL"/>
        </w:rPr>
        <w:t>Về trình tự, pháp luật cần điều chỉnh quy định về thủ tục khiếu nại, khiếu kiện, hoặc yêu cầu giải quyết tranh chấp, bao gồm thời hạn, hồ sơ, quyền và nghĩa vụ của các bên liên quan. Đồng thời, cần hướng dẫn cụ thể về phương thức giải quyết, từ hòa giải, thương lượng, trọng tài đến tòa án, nhằm tạo ra các phương án linh hoạt phù hợp với tính chất của từng tranh chấp. Bên cạnh đó, pháp luật cũng cần quy định các biện pháp tạm thời để bảo đảm thực hiện dự án trong thời gian giải quyết tranh chấp, như tạm dừng thanh toán, bảo đảm tiến độ thi công, nhằm hạn chế thiệt hại cho dự án và các bên liên quan.</w:t>
      </w:r>
    </w:p>
    <w:p w14:paraId="07A58C7D" w14:textId="65193F3B" w:rsidR="009D648E" w:rsidRPr="009D648E" w:rsidRDefault="004A4BAE" w:rsidP="004A4BAE">
      <w:pPr>
        <w:rPr>
          <w:lang w:val="nl-NL"/>
        </w:rPr>
      </w:pPr>
      <w:r>
        <w:rPr>
          <w:lang w:val="nl-NL"/>
        </w:rPr>
        <w:lastRenderedPageBreak/>
        <w:tab/>
      </w:r>
      <w:r w:rsidRPr="004A4BAE">
        <w:rPr>
          <w:lang w:val="nl-NL"/>
        </w:rPr>
        <w:t>Về cơ sở lý luận, các quy định pháp luật về giải quyết tranh chấp trong dự án đầu tư công xuất phát từ nguyên tắc quản lý nhà nước về đầu tư, nguyên tắc hợp đồng, nguyên tắc bảo vệ quyền lợi hợp pháp và nguyên tắc trách nhiệm giải trình. Việc điều chỉnh pháp luật theo hướng rõ ràng, toàn diện và khả thi sẽ góp phần nâng cao hiệu quả quản lý dự án, hạn chế rủi ro pháp lý, đồng thời tăng cường niềm tin của các bên tham gia vào quá trình đầu tư công. Các quy định này còn tạo ra môi trường pháp lý ổn định, thúc đẩy minh bạch, công bằng trong triển khai dự án xây dựng cơ bản, từ đó bảo đảm mục tiêu phát triển kinh tế – xã hội và sử dụng hiệu quả nguồn lực công.</w:t>
      </w:r>
    </w:p>
    <w:p w14:paraId="12102564" w14:textId="2B1B6B41" w:rsidR="007C53A7" w:rsidRDefault="00975BEC" w:rsidP="00975BEC">
      <w:pPr>
        <w:pStyle w:val="Heading3"/>
        <w:rPr>
          <w:iCs/>
          <w:lang w:val="nl-NL"/>
        </w:rPr>
      </w:pPr>
      <w:bookmarkStart w:id="41" w:name="_Toc215583194"/>
      <w:r>
        <w:rPr>
          <w:iCs/>
          <w:lang w:val="nl-NL"/>
        </w:rPr>
        <w:t xml:space="preserve">1.2.4. </w:t>
      </w:r>
      <w:r w:rsidR="007C53A7">
        <w:rPr>
          <w:iCs/>
          <w:lang w:val="nl-NL"/>
        </w:rPr>
        <w:t>Vai trò của pháp luật trong bảo đảm hiệu quả thực hiện dự án đầu tư công trong xây dựng cơ bản</w:t>
      </w:r>
      <w:bookmarkEnd w:id="41"/>
    </w:p>
    <w:p w14:paraId="64E4ED6C" w14:textId="77777777" w:rsidR="00436258" w:rsidRPr="00436258" w:rsidRDefault="00436258" w:rsidP="00436258">
      <w:pPr>
        <w:rPr>
          <w:lang w:val="nl-NL"/>
        </w:rPr>
      </w:pPr>
      <w:r>
        <w:rPr>
          <w:lang w:val="nl-NL"/>
        </w:rPr>
        <w:tab/>
      </w:r>
      <w:r w:rsidRPr="00436258">
        <w:rPr>
          <w:lang w:val="nl-NL"/>
        </w:rPr>
        <w:t>Pháp luật giữ vai trò nền tảng trong việc bảo đảm hiệu quả thực hiện các dự án đầu tư công trong lĩnh vực xây dựng cơ bản. Hệ thống pháp luật về đầu tư công và xây dựng tạo cơ sở pháp lý thống nhất để các cơ quan nhà nước, chủ đầu tư và các chủ thể liên quan thực hiện dự án theo đúng quy trình, mục tiêu phát triển kinh tế – xã hội. Theo quan điểm của nhiều nhà nghiên cứu, pháp luật là “khung khổ chi phối toàn bộ chu trình đầu tư công”, từ khâu lập kế hoạch, lựa chọn dự án, thẩm định, phê duyệt đến triển khai, giám sát và đánh giá (Nguyễn Xuân Thắng, 2020).</w:t>
      </w:r>
    </w:p>
    <w:p w14:paraId="558B97D4" w14:textId="6F08E2B0" w:rsidR="00436258" w:rsidRPr="00436258" w:rsidRDefault="004A4BAE" w:rsidP="00436258">
      <w:pPr>
        <w:rPr>
          <w:lang w:val="nl-NL"/>
        </w:rPr>
      </w:pPr>
      <w:r>
        <w:rPr>
          <w:lang w:val="nl-NL"/>
        </w:rPr>
        <w:tab/>
      </w:r>
      <w:r w:rsidR="00436258" w:rsidRPr="00436258">
        <w:rPr>
          <w:lang w:val="nl-NL"/>
        </w:rPr>
        <w:t>Thứ nhất, pháp luật thể hiện vai trò định hướng và quản lý các nguồn lực đầu t</w:t>
      </w:r>
      <w:r w:rsidR="00DD49A2">
        <w:rPr>
          <w:lang w:val="nl-NL"/>
        </w:rPr>
        <w:t>ư công. Luật Đầu tư công năm 2024</w:t>
      </w:r>
      <w:r w:rsidR="00436258" w:rsidRPr="00436258">
        <w:rPr>
          <w:lang w:val="nl-NL"/>
        </w:rPr>
        <w:t xml:space="preserve"> quy định nguyên tắc bố trí vốn theo khả năng cân đối, ưu tiên </w:t>
      </w:r>
      <w:r w:rsidR="00031624" w:rsidRPr="00031624">
        <w:rPr>
          <w:color w:val="FFFFFF" w:themeColor="background1"/>
          <w:sz w:val="6"/>
          <w:szCs w:val="6"/>
        </w:rPr>
        <w:t>“</w:t>
      </w:r>
      <w:r w:rsidR="00436258" w:rsidRPr="00436258">
        <w:rPr>
          <w:lang w:val="nl-NL"/>
        </w:rPr>
        <w:t>các dự án quan trọng quốc gia, dự án cấp bách, dự án liên quan đến hạ tầng thiết yếu. Điều này giúp hạn chế tình trạng đầu tư dàn trải, phân tán, tránh tình trạng đầu tư theo phong trào hoặc chạy theo lợi ích cục bộ, góp phần nâng cao hiệu quả sử dụng ngân sách nhà nước. Các nghiên cứu của Học viện Hành chính Quốc gia (2021) cũng khẳng định rằng tính minh bạch và kỷ luật trong phân bổ vốn chỉ được bảo đảm khi có sự ràng buộc chặt chẽ từ hệ thống pháp luật.</w:t>
      </w:r>
    </w:p>
    <w:p w14:paraId="7AE32420" w14:textId="2DE45077" w:rsidR="00436258" w:rsidRPr="00436258" w:rsidRDefault="00436258" w:rsidP="00436258">
      <w:pPr>
        <w:rPr>
          <w:lang w:val="nl-NL"/>
        </w:rPr>
      </w:pPr>
      <w:r>
        <w:rPr>
          <w:lang w:val="nl-NL"/>
        </w:rPr>
        <w:tab/>
      </w:r>
      <w:r w:rsidRPr="00436258">
        <w:rPr>
          <w:lang w:val="nl-NL"/>
        </w:rPr>
        <w:t>Thứ hai, pháp luật tạo ra cơ chế kiểm soát chất lượng và tiến độ thực hiện dự án, đặc biệt thông qua Luật Xây dựng năm 2014 (sửa đổi 2020), Luật Đấu thầu năm 20</w:t>
      </w:r>
      <w:r w:rsidR="004A4BAE">
        <w:rPr>
          <w:lang w:val="nl-NL"/>
        </w:rPr>
        <w:t>2</w:t>
      </w:r>
      <w:r w:rsidRPr="00436258">
        <w:rPr>
          <w:lang w:val="nl-NL"/>
        </w:rPr>
        <w:t xml:space="preserve">3, cùng các nghị định hướng dẫn về quản lý chi phí, quản lý chất lượng công </w:t>
      </w:r>
      <w:r w:rsidRPr="00436258">
        <w:rPr>
          <w:lang w:val="nl-NL"/>
        </w:rPr>
        <w:lastRenderedPageBreak/>
        <w:t>trình. Các quy định về thẩm định thiết kế, dự toán, lựa chọn nhà thầu, giám sát thi công giúp giảm thiểu thất thoát, lãng phí và các vi phạm trong đầu tư xây dựng</w:t>
      </w:r>
      <w:r w:rsidR="00031624" w:rsidRPr="00031624">
        <w:rPr>
          <w:color w:val="FFFFFF" w:themeColor="background1"/>
          <w:sz w:val="6"/>
          <w:szCs w:val="6"/>
          <w:lang w:val="nl-NL"/>
        </w:rPr>
        <w:t>”</w:t>
      </w:r>
      <w:r w:rsidRPr="00436258">
        <w:rPr>
          <w:lang w:val="nl-NL"/>
        </w:rPr>
        <w:t xml:space="preserve"> cơ bản – lĩnh vực vốn được đánh giá là rủi ro cao và dễ phát sinh tiêu cực. Nhiều công trình nghiên cứu như của Trần Văn Hùng (2019) cho thấy rằng những dự án có cơ chế pháp lý rõ ràng thường đạt tỷ lệ hoàn thành đúng tiến độ cao hơn đáng kể so với các dự án có quy định mập mờ, chồng chéo.</w:t>
      </w:r>
    </w:p>
    <w:p w14:paraId="1DF2E24D" w14:textId="36C3F549" w:rsidR="00436258" w:rsidRPr="00436258" w:rsidRDefault="004A4BAE" w:rsidP="00436258">
      <w:pPr>
        <w:rPr>
          <w:lang w:val="nl-NL"/>
        </w:rPr>
      </w:pPr>
      <w:r>
        <w:rPr>
          <w:lang w:val="nl-NL"/>
        </w:rPr>
        <w:tab/>
      </w:r>
      <w:r w:rsidR="00436258" w:rsidRPr="00436258">
        <w:rPr>
          <w:lang w:val="nl-NL"/>
        </w:rPr>
        <w:t>Thứ ba, pháp luật bảo đảm tính công khai, minh bạch và phòng chống tham nhũng trong đầu tư công. Luật Phòng, chống tham nhũng năm 2018 yêu cầu công khai thông tin về dự án, công khai hoạt động đấu thầu, công khai giải ngân vốn. Tính minh bạch này giúp xã hội, cơ quan kiểm toán, cơ quan thanh tra dễ dàng giám sát, từ đó nâng cao trách nhiệm giải trình của chủ đầu tư và các nhà thầu. Theo nhiều nghiên cứu của Kiểm toán Nhà nước (2022), việc công khai thông tin dự án theo quy định pháp luật giúp giảm thiểu đáng kể tình trạng nâng khống giá thành, đội vốn và kéo dài thời gian thi công.</w:t>
      </w:r>
    </w:p>
    <w:p w14:paraId="0008D720" w14:textId="70522748" w:rsidR="00436258" w:rsidRPr="00436258" w:rsidRDefault="004A4BAE" w:rsidP="00436258">
      <w:pPr>
        <w:rPr>
          <w:lang w:val="nl-NL"/>
        </w:rPr>
      </w:pPr>
      <w:r>
        <w:rPr>
          <w:lang w:val="nl-NL"/>
        </w:rPr>
        <w:tab/>
      </w:r>
      <w:r w:rsidR="00436258" w:rsidRPr="00436258">
        <w:rPr>
          <w:lang w:val="nl-NL"/>
        </w:rPr>
        <w:t>Thứ tư, pháp luật bảo đảm cơ chế xử lý vi phạm và giải quyết tranh chấp, qua đó nâng cao hiệu lực thi hành các quyết định quản lý nhà nước. Khi có tranh chấp liên quan đến hợp đồng xây dựng, chậm tiến độ hoặc vi phạm nghĩa vụ, các quy định pháp luật về xử phạt vi phạm hành chính, chế tài hợp đồng hoặc trách nhiệm hình sự sẽ được áp dụng, góp phần duy trì trật tự, kỷ cương trong hoạt động đầu tư công. Giáo trình “Quản lý đầu tư công” của Đại học Kinh tế Quốc dân (2020) nhấn mạnh rằng chế tài mạnh và rõ ràng là yếu tố then chốt để tăng tính tuân thủ pháp luật của các chủ thể tham gia dự án.</w:t>
      </w:r>
    </w:p>
    <w:p w14:paraId="7D9BC404" w14:textId="202869BD" w:rsidR="00436258" w:rsidRPr="00436258" w:rsidRDefault="00436258" w:rsidP="00436258">
      <w:pPr>
        <w:rPr>
          <w:lang w:val="nl-NL"/>
        </w:rPr>
      </w:pPr>
      <w:r>
        <w:rPr>
          <w:lang w:val="nl-NL"/>
        </w:rPr>
        <w:tab/>
      </w:r>
      <w:r w:rsidRPr="00436258">
        <w:rPr>
          <w:lang w:val="nl-NL"/>
        </w:rPr>
        <w:t>Cuối cùng, pháp luật thúc đẩy đổi mới quản lý dự án đầu tư công theo hướng hiện đại, hiệu quả. Các quy định mới về chuyển đổi số, đấu thầu qua mạng, giám sát công trình bằng công nghệ số (theo Nghị định số 06/2021/NĐ-CP và Quyết định số 942/QĐ-TTg năm 2021) giúp hoạt động đầu tư công minh bạch hơn, hạn chế can thiệp chủ quan, tăng tính khách quan trong thiết kế và triển khai dự án. Điều này góp phần nâng cao chất lượng công trình, giảm chi phí và rút ngắn thời gian thi công.</w:t>
      </w:r>
    </w:p>
    <w:p w14:paraId="39839980" w14:textId="67AD312A" w:rsidR="00436258" w:rsidRPr="00436258" w:rsidRDefault="004A4BAE" w:rsidP="00436258">
      <w:pPr>
        <w:rPr>
          <w:lang w:val="nl-NL"/>
        </w:rPr>
      </w:pPr>
      <w:r>
        <w:rPr>
          <w:lang w:val="nl-NL"/>
        </w:rPr>
        <w:lastRenderedPageBreak/>
        <w:tab/>
      </w:r>
      <w:r w:rsidR="00436258" w:rsidRPr="00436258">
        <w:rPr>
          <w:lang w:val="nl-NL"/>
        </w:rPr>
        <w:t>Tổng thể, pháp luật giữ vai trò “xương sống” trong việc bảo đảm hiệu quả thực hiện các dự án đầu tư công trong xây dựng cơ bản. Một hệ thống pháp luật đồng bộ, minh bạch và khả thi không chỉ giúp quản lý chặt chẽ nguồn lực nhà nước mà còn tạo môi trường đầu tư công lành mạnh, góp phần thúc đẩy phát triển kinh tế – xã hội bền vững.</w:t>
      </w:r>
    </w:p>
    <w:p w14:paraId="36BF0346" w14:textId="77777777" w:rsidR="00975BEC" w:rsidRDefault="00975BEC" w:rsidP="00975BEC">
      <w:pPr>
        <w:pStyle w:val="Heading1"/>
        <w:rPr>
          <w:lang w:val="nl-NL"/>
        </w:rPr>
        <w:sectPr w:rsidR="00975BEC" w:rsidSect="00040CCD">
          <w:pgSz w:w="11906" w:h="16838" w:code="9"/>
          <w:pgMar w:top="1985" w:right="1134" w:bottom="1701" w:left="1985" w:header="720" w:footer="720" w:gutter="0"/>
          <w:cols w:space="720"/>
          <w:titlePg/>
          <w:docGrid w:linePitch="381"/>
        </w:sectPr>
      </w:pPr>
    </w:p>
    <w:p w14:paraId="10772920" w14:textId="55EE6C56" w:rsidR="007C53A7" w:rsidRDefault="007C53A7" w:rsidP="00975BEC">
      <w:pPr>
        <w:pStyle w:val="Heading1"/>
        <w:rPr>
          <w:lang w:val="nl-NL"/>
        </w:rPr>
      </w:pPr>
      <w:bookmarkStart w:id="42" w:name="_Toc215583195"/>
      <w:r>
        <w:rPr>
          <w:lang w:val="nl-NL"/>
        </w:rPr>
        <w:lastRenderedPageBreak/>
        <w:t>Kết luận chương 1</w:t>
      </w:r>
      <w:bookmarkEnd w:id="42"/>
    </w:p>
    <w:p w14:paraId="2171CD76" w14:textId="2AEFC0B8" w:rsidR="006B5AF3" w:rsidRPr="006B5AF3" w:rsidRDefault="006B5AF3" w:rsidP="006B5AF3">
      <w:pPr>
        <w:rPr>
          <w:lang w:val="nl-NL"/>
        </w:rPr>
      </w:pPr>
      <w:r>
        <w:rPr>
          <w:lang w:val="nl-NL"/>
        </w:rPr>
        <w:tab/>
      </w:r>
      <w:r w:rsidRPr="006B5AF3">
        <w:rPr>
          <w:lang w:val="nl-NL"/>
        </w:rPr>
        <w:t xml:space="preserve">Chương 1 đã cung cấp cái nhìn tổng quan về thực hiện dự án đầu tư công trong lĩnh vực xây dựng cơ bản, đồng thời làm rõ cơ sở pháp luật điều chỉnh hoạt động này. Thông qua việc phân tích khái niệm, đặc điểm và vai trò của dự án đầu tư công, có thể nhận thấy rằng thực hiện dự án đầu tư công trong xây dựng cơ bản không chỉ là hoạt động quản lý, triển khai các công trình hạ tầng kỹ thuật, mà còn là một trong những công cụ </w:t>
      </w:r>
      <w:r w:rsidR="00031624" w:rsidRPr="00031624">
        <w:rPr>
          <w:color w:val="FFFFFF" w:themeColor="background1"/>
          <w:sz w:val="6"/>
          <w:szCs w:val="6"/>
        </w:rPr>
        <w:t>“</w:t>
      </w:r>
      <w:r w:rsidRPr="006B5AF3">
        <w:rPr>
          <w:lang w:val="nl-NL"/>
        </w:rPr>
        <w:t>quan trọng thúc đẩy phát triển kinh tế - xã hội. Hoạt động này có những đặc điểm riêng biệt như tính chất phức tạp, vốn đầu tư lớn, yêu cầu quản lý chặt chẽ về tiến độ, chất lượng và hiệu quả, đồng thời đòi hỏi sự phối hợp đồng bộ giữa các cơ quan quản lý nhà nước, nhà thầu và các bên liên quan. Vai trò của đầu tư công trong xây dựng cơ bản thể hiện rõ ở việc hình thành hạ tầng, nâng cao năng lực sản xuất, cải thiện đời sống dân sinh và góp phần thực hiện các mục tiêu chiến lược phát triển quốc gia.</w:t>
      </w:r>
    </w:p>
    <w:p w14:paraId="31401232" w14:textId="1686EB6A" w:rsidR="006B5AF3" w:rsidRPr="006B5AF3" w:rsidRDefault="006B5AF3" w:rsidP="006B5AF3">
      <w:pPr>
        <w:rPr>
          <w:lang w:val="nl-NL"/>
        </w:rPr>
      </w:pPr>
      <w:r>
        <w:rPr>
          <w:lang w:val="nl-NL"/>
        </w:rPr>
        <w:tab/>
      </w:r>
      <w:r w:rsidRPr="006B5AF3">
        <w:rPr>
          <w:lang w:val="nl-NL"/>
        </w:rPr>
        <w:t>Về khía cạnh pháp luật, chương 1 đã làm rõ các khái niệm pháp lý liên quan đến việc thực hiện dự án đầu tư công trong lĩnh vực xây dựng cơ bản, đồng thời chỉ ra các nguồn pháp luật chủ yếu bao gồm luật, nghị định, thông tư và các văn bản hướng dẫn chuyên môn. Nội dung pháp luật được xác lập nhằm bảo đảm việc triển khai dự án đầu tư công diễn ra một cách minh bạch, đúng tiến độ, đạt chất lượng và hiệu quả cao. Pháp luật không chỉ tạo ra khuôn khổ pháp lý cho các chủ thể tham gia dự án, mà còn định hướng, giám sát, đồng thời xử lý các rủi ro, sai phạm phát sinh trong quá trình thực hiện. Như vậy, sự tồn tại và vận hành của pháp luật đóng vai trò nền tảng, góp phần nâng cao hiệu quả, bảo đảm tính khả thi và bền vững của các dự án đầu tư công trong xây dựng cơ bản.</w:t>
      </w:r>
      <w:r w:rsidR="00031624" w:rsidRPr="00031624">
        <w:rPr>
          <w:color w:val="FFFFFF" w:themeColor="background1"/>
          <w:sz w:val="6"/>
          <w:szCs w:val="6"/>
          <w:lang w:val="nl-NL"/>
        </w:rPr>
        <w:t>”</w:t>
      </w:r>
    </w:p>
    <w:p w14:paraId="665D8F99" w14:textId="3D2B5F72" w:rsidR="007C53A7" w:rsidRPr="007C53A7" w:rsidRDefault="006B5AF3" w:rsidP="007C53A7">
      <w:r>
        <w:rPr>
          <w:lang w:val="nl-NL"/>
        </w:rPr>
        <w:tab/>
      </w:r>
    </w:p>
    <w:p w14:paraId="24BDE07F" w14:textId="77777777" w:rsidR="00975BEC" w:rsidRDefault="00975BEC" w:rsidP="00CD1AD9">
      <w:pPr>
        <w:pStyle w:val="Heading1"/>
        <w:sectPr w:rsidR="00975BEC" w:rsidSect="00040CCD">
          <w:pgSz w:w="11906" w:h="16838" w:code="9"/>
          <w:pgMar w:top="1985" w:right="1134" w:bottom="1701" w:left="1985" w:header="720" w:footer="720" w:gutter="0"/>
          <w:cols w:space="720"/>
          <w:titlePg/>
          <w:docGrid w:linePitch="381"/>
        </w:sectPr>
      </w:pPr>
    </w:p>
    <w:p w14:paraId="19C79398" w14:textId="58ED5AB6" w:rsidR="00040CCD" w:rsidRPr="000904D6" w:rsidRDefault="00040CCD" w:rsidP="00CD1AD9">
      <w:pPr>
        <w:pStyle w:val="Heading1"/>
      </w:pPr>
      <w:bookmarkStart w:id="43" w:name="_Toc215583196"/>
      <w:r w:rsidRPr="000904D6">
        <w:lastRenderedPageBreak/>
        <w:t>Chương 2</w:t>
      </w:r>
      <w:bookmarkEnd w:id="43"/>
    </w:p>
    <w:p w14:paraId="1E2B6A85" w14:textId="6A64FEF6" w:rsidR="00975BEC" w:rsidRDefault="00975BEC" w:rsidP="00975BEC">
      <w:pPr>
        <w:pStyle w:val="Heading1"/>
      </w:pPr>
      <w:bookmarkStart w:id="44" w:name="_Toc215583197"/>
      <w:r w:rsidRPr="00975BEC">
        <w:t>THỰC TRẠNG PHÁP LUẬT VỀ THỰC HIỆN DỰ ÁN ĐẦU TƯ CÔNG TRONG XÂY DỰNG CƠ BẢN VÀ THỰC TIỄN TẠI XÃ PHÚC THỌ, THÀNH PHỐ HÀ NỘI</w:t>
      </w:r>
      <w:bookmarkEnd w:id="44"/>
    </w:p>
    <w:p w14:paraId="6CFAE0E0" w14:textId="53280FE4" w:rsidR="00975BEC" w:rsidRDefault="00975BEC" w:rsidP="00975BEC">
      <w:pPr>
        <w:pStyle w:val="Heading2"/>
        <w:rPr>
          <w:lang w:val="nl-NL"/>
        </w:rPr>
      </w:pPr>
      <w:bookmarkStart w:id="45" w:name="_Toc215583198"/>
      <w:r>
        <w:rPr>
          <w:lang w:val="nl-NL"/>
        </w:rPr>
        <w:t xml:space="preserve">2.1. </w:t>
      </w:r>
      <w:r w:rsidRPr="003F3CF2">
        <w:rPr>
          <w:lang w:val="nl-NL"/>
        </w:rPr>
        <w:t xml:space="preserve">Thực trạng </w:t>
      </w:r>
      <w:r w:rsidR="00886C7A">
        <w:rPr>
          <w:lang w:val="nl-NL"/>
        </w:rPr>
        <w:t>quy đị</w:t>
      </w:r>
      <w:r>
        <w:rPr>
          <w:lang w:val="nl-NL"/>
        </w:rPr>
        <w:t xml:space="preserve">nh </w:t>
      </w:r>
      <w:r w:rsidRPr="003F3CF2">
        <w:rPr>
          <w:lang w:val="nl-NL"/>
        </w:rPr>
        <w:t xml:space="preserve">pháp luật về </w:t>
      </w:r>
      <w:r>
        <w:rPr>
          <w:lang w:val="nl-NL"/>
        </w:rPr>
        <w:t>thực hiện dự án đầu tư công trong lĩnh vực xây dựng cơ bản</w:t>
      </w:r>
      <w:bookmarkEnd w:id="45"/>
      <w:r>
        <w:rPr>
          <w:caps/>
          <w:lang w:val="nl-NL"/>
        </w:rPr>
        <w:t xml:space="preserve"> </w:t>
      </w:r>
    </w:p>
    <w:p w14:paraId="6F91D999" w14:textId="119B4340" w:rsidR="00975BEC" w:rsidRDefault="00975BEC" w:rsidP="00975BEC">
      <w:pPr>
        <w:pStyle w:val="Heading3"/>
        <w:rPr>
          <w:lang w:val="nl-NL"/>
        </w:rPr>
      </w:pPr>
      <w:bookmarkStart w:id="46" w:name="_Toc215583199"/>
      <w:r w:rsidRPr="00C247D3">
        <w:rPr>
          <w:lang w:val="nl-NL"/>
        </w:rPr>
        <w:t>2.1.1</w:t>
      </w:r>
      <w:r>
        <w:rPr>
          <w:lang w:val="nl-NL"/>
        </w:rPr>
        <w:t>.</w:t>
      </w:r>
      <w:r w:rsidRPr="00C247D3">
        <w:rPr>
          <w:lang w:val="nl-NL"/>
        </w:rPr>
        <w:t xml:space="preserve"> </w:t>
      </w:r>
      <w:r w:rsidRPr="00D9253E">
        <w:rPr>
          <w:lang w:val="nl-NL"/>
        </w:rPr>
        <w:t>Quy định pháp luật về chủ thể thực hiện dự án đầu tư công trong lĩnh vực xây dựng cơ bản</w:t>
      </w:r>
      <w:bookmarkEnd w:id="46"/>
    </w:p>
    <w:p w14:paraId="09969391" w14:textId="08AF7A5A" w:rsidR="00A4093E" w:rsidRDefault="00A4093E" w:rsidP="00A4093E">
      <w:r>
        <w:rPr>
          <w:lang w:val="nl-NL"/>
        </w:rPr>
        <w:tab/>
      </w:r>
      <w:r w:rsidR="000C1B39">
        <w:t>Với việc Quốc hội ban hành Luật Đầu tư công 58/2024/QH15, khung pháp lý về đầu tư công, bao gồm đầu tư xây dựng cơ bản, đã được thể chế hoá với các quy định rõ ràng về đối tượng, phân loại dự án, cũng như chủ thể có quyền và trách nhiệm thực hiện dự án. Cụ thể: theo Điều 5 Luật, “đối tượng đầu tư công” bao gồm các dự án kết cấu hạ tầng kinh tế</w:t>
      </w:r>
      <w:r w:rsidR="000C1B39">
        <w:noBreakHyphen/>
        <w:t>xã hội, xây dựng công trình, mua sắm tài sản công, cung cấp dịch vụ công, dự án theo hình thức đối tác công – tư (PPP), hoặc các đối tượng khác theo quy định pháp luật.</w:t>
      </w:r>
    </w:p>
    <w:p w14:paraId="4EF57C40" w14:textId="3E5FA754" w:rsidR="000C1B39" w:rsidRDefault="000C1B39" w:rsidP="000C1B39">
      <w:r>
        <w:tab/>
        <w:t>Về “dự án có cấu phần xây dựng”, Luật định rõ là các dự án sử dụng vốn đầu tư công để xây dựng mới, cải tạo, nâng cấp, mở rộng công trình - bao gồm cả phần mua sắm trang thiết bị, tài sản của dự án. Các dự án này có thể được thực hiện theo nhiều hình thức, bao gồm phương thức truyền thống, hoặc theo phương thức đối tác công tư (PPP), điển hình là hợp đồng xây dựng – chuyển giao (BT) - khi Nhà nước sử dụng tài sản công để thanh toán cho nhà đầu tư.</w:t>
      </w:r>
    </w:p>
    <w:p w14:paraId="6DEE8201" w14:textId="5809B961" w:rsidR="000C1B39" w:rsidRDefault="000C1B39" w:rsidP="000C1B39">
      <w:r>
        <w:tab/>
        <w:t>Về các chủ thể thực hiện dự án: Luật Đầu tư công</w:t>
      </w:r>
      <w:r w:rsidR="00DD49A2">
        <w:t xml:space="preserve"> năm 2024</w:t>
      </w:r>
      <w:r>
        <w:t xml:space="preserve"> và các văn bản hướng dẫn cho phép nhiều chủ thể khác nhau:</w:t>
      </w:r>
    </w:p>
    <w:p w14:paraId="45613CB8" w14:textId="69C052AF" w:rsidR="000C1B39" w:rsidRDefault="000C1B39" w:rsidP="000C1B39">
      <w:r>
        <w:tab/>
      </w:r>
      <w:r w:rsidR="00CF4BC1" w:rsidRPr="00CF4BC1">
        <w:rPr>
          <w:color w:val="FFFFFF" w:themeColor="background1"/>
          <w:sz w:val="6"/>
          <w:szCs w:val="6"/>
        </w:rPr>
        <w:t>“</w:t>
      </w:r>
      <w:r>
        <w:t xml:space="preserve">- Đối với dự án do Nhà nước quản lý - các bộ, cơ quan trung ương, hoặc Ủy ban nhân dân cấp tỉnh, cấp xã, đơn vị sử dụng vốn công, cơ quan, đơn vị sự nghiệp công lập... có thể là chủ đầu tư, cơ quan chủ quản; theo đó các đơn vị này chịu trách nhiệm lập, phê duyệt, thực hiện dự án theo kế hoạch, đúng phân cấp. </w:t>
      </w:r>
    </w:p>
    <w:p w14:paraId="385CF97A" w14:textId="35F04239" w:rsidR="000C1B39" w:rsidRDefault="000C1B39" w:rsidP="000C1B39">
      <w:pPr>
        <w:ind w:firstLine="720"/>
      </w:pPr>
      <w:r>
        <w:t xml:space="preserve">- Với các doanh nghiệp nhà nước được Thủ tướng Chính phủ giao làm chủ quản thực hiện dự án - theo quy định của Luật Đầu tư công </w:t>
      </w:r>
      <w:r w:rsidR="00DD49A2">
        <w:t xml:space="preserve">năm </w:t>
      </w:r>
      <w:r>
        <w:t xml:space="preserve">2024 - thì hội đồng </w:t>
      </w:r>
      <w:r>
        <w:lastRenderedPageBreak/>
        <w:t xml:space="preserve">thành viên/Chủ tịch/Hội đồng quản trị của doanh nghiệp có quyền quyết định chủ trương đầu tư (mục tiêu, quy mô, tổng mức, nguồn vốn...) và chịu trách nhiệm thực hiện dự án. </w:t>
      </w:r>
    </w:p>
    <w:p w14:paraId="7D61C5A7" w14:textId="5C16A653" w:rsidR="000C1B39" w:rsidRDefault="000C1B39" w:rsidP="000C1B39">
      <w:pPr>
        <w:ind w:firstLine="720"/>
      </w:pPr>
      <w:r>
        <w:t>Về thẩm quyền quyết định, với các dự án công có quy mô lớn, quan trọng - phân nhóm (A, B, C, hoặc dự án quan trọng quốc gia) - Luật định rõ các trình tự, thủ tục quyết định chủ trương đầu tư, phê duyệt kế hoạch, phân bổ vốn ...; đồng thời cho phép phân tách phần bồi thường, giải phóng mặt bằng, tái định cư thành dự án thà</w:t>
      </w:r>
      <w:r w:rsidR="00CF4BC1">
        <w:t xml:space="preserve">nh phần độc lập nếu cần thiết. </w:t>
      </w:r>
      <w:r>
        <w:t>Ngoài ra, các đơn vị sử dụng vốn công (cơ quan, đơn vị nhà nước, đơn vị sự nghiệp công lập, doanh nghiệp nhà nước) đều có trách nhiệm thực hiện kế hoạch đầu tư công: tổ chức lựa chọn nhà thầu,</w:t>
      </w:r>
      <w:r w:rsidR="00CF4BC1" w:rsidRPr="00CF4BC1">
        <w:rPr>
          <w:color w:val="FFFFFF" w:themeColor="background1"/>
          <w:sz w:val="6"/>
          <w:szCs w:val="6"/>
        </w:rPr>
        <w:t>”</w:t>
      </w:r>
      <w:r>
        <w:t xml:space="preserve"> thực hiện thi công, nghiệm thu, thanh toán, quyết toán, bàn giao theo đúng tiến độ, chất lượng và kế hoạch vốn được duyệt. </w:t>
      </w:r>
    </w:p>
    <w:p w14:paraId="5060B094" w14:textId="4B4A1F79" w:rsidR="000C1B39" w:rsidRDefault="000C1B39" w:rsidP="000C1B39">
      <w:pPr>
        <w:ind w:firstLine="720"/>
      </w:pPr>
      <w:r>
        <w:t>Như  vậy, việc ban hành Luật Đầu tư công 58/2024/QH15 - thay cho văn bản trước đó (Luật Đầu tư công 39/2019/QH14) - thể hiện nỗ lực làm rõ hơn khung pháp lý, cập nhật với thực tế và mở rộng tính linh hoạt trong lựa chọn chủ thể thực hiện dự án. Cụ thể:</w:t>
      </w:r>
    </w:p>
    <w:p w14:paraId="79DB4ECB" w14:textId="7FAF5CCC" w:rsidR="000C1B39" w:rsidRDefault="0044575E" w:rsidP="000C1B39">
      <w:pPr>
        <w:ind w:firstLine="720"/>
      </w:pPr>
      <w:r>
        <w:t>Một là, q</w:t>
      </w:r>
      <w:r w:rsidR="000C1B39">
        <w:t>uy định rõ ràng về đối tượng, phân loại dự án (có/không có cấu phần xây dựng, phân nhóm A/B/C, dự án quan trọng quốc gia) giúp nhà quản lý, cơ quan chủ đầu tư dễ dàng phân định quy mô, trình tự, trách nhiệm theo đặc thù từng dự án. Điều này rất cần thiết khi quản lý nhiều công trình xây dựng cơ bản với quy mô và vốn khác nhau.</w:t>
      </w:r>
    </w:p>
    <w:p w14:paraId="330CBF8C" w14:textId="3F083511" w:rsidR="000C1B39" w:rsidRDefault="0044575E" w:rsidP="000C1B39">
      <w:pPr>
        <w:ind w:firstLine="720"/>
      </w:pPr>
      <w:r>
        <w:t>Hai là, ph</w:t>
      </w:r>
      <w:r w:rsidR="000C1B39">
        <w:t>áp luật cho phép đa dạng chủ thể thực hiện - từ cơ quan nhà nước, đơn vị sự nghiệp công lập đến doanh nghiệp nhà nước - và có quy định rõ thẩm quyền, trách nhiệm từng loại. Điều này tạo điều kiện cho việc huy động nguồn lực, năng lực quản lý khác nhau, linh hoạt trong tổ chức thực hiện.</w:t>
      </w:r>
    </w:p>
    <w:p w14:paraId="2CB6F305" w14:textId="1665A956" w:rsidR="000C1B39" w:rsidRDefault="00C02FE0" w:rsidP="000C1B39">
      <w:pPr>
        <w:ind w:firstLine="720"/>
      </w:pPr>
      <w:r>
        <w:t>Ba</w:t>
      </w:r>
      <w:r w:rsidR="0044575E">
        <w:t xml:space="preserve"> là, q</w:t>
      </w:r>
      <w:r w:rsidR="000C1B39">
        <w:t>uy định phân tách rõ phần bồi thường, giải phóng mặt bằng, tái định cư thành dự án thành phần độc lập (nếu cần) giúp minh bạch, phù hợp với dự án có quy mô lớn, nhiều giai đoạn, giảm rủi ro chung, dễ quản lý hơn.</w:t>
      </w:r>
    </w:p>
    <w:p w14:paraId="6C994D0E" w14:textId="12C01F58" w:rsidR="000C1B39" w:rsidRDefault="000C1B39" w:rsidP="000C1B39">
      <w:pPr>
        <w:ind w:firstLine="720"/>
      </w:pPr>
      <w:r>
        <w:lastRenderedPageBreak/>
        <w:t>Nhìn chung, khung pháp lý hiện đại hóa hơn, phù hợp với yêu cầu đa dạng, phức hợp của các dự án xây dựng cơ bản hiện nay - từ quy mô nhỏ, đơn giản đến các dự án hạ tầng lớn, phức tạp - đồng thời tăng độ rõ ràng, minh bạch, phân cấp rõ vai trò, trách nhiệm, và mở rộng hình thức huy động vốn.</w:t>
      </w:r>
    </w:p>
    <w:p w14:paraId="324D0116" w14:textId="60B6902A" w:rsidR="000C1B39" w:rsidRDefault="000C1B39" w:rsidP="000C1B39">
      <w:pPr>
        <w:ind w:firstLine="720"/>
      </w:pPr>
      <w:r>
        <w:t xml:space="preserve">Tuy nhiên, trong thực tế vẫn tồn tại một số hạn chế, bất cập của hệ thống pháp luật hiện hành về chủ </w:t>
      </w:r>
      <w:r w:rsidR="0044575E">
        <w:t>thể thực hiện dự án đầu tư công. Cụ thể đó là:</w:t>
      </w:r>
    </w:p>
    <w:p w14:paraId="568E903C" w14:textId="6BF7A387" w:rsidR="000C1B39" w:rsidRDefault="00C02FE0" w:rsidP="000C1B39">
      <w:pPr>
        <w:ind w:firstLine="720"/>
      </w:pPr>
      <w:r w:rsidRPr="00C02FE0">
        <w:t xml:space="preserve">Một là, </w:t>
      </w:r>
      <w:r w:rsidR="0044575E">
        <w:t>về v</w:t>
      </w:r>
      <w:r w:rsidR="000C1B39">
        <w:t>iệc quản lý, giám s</w:t>
      </w:r>
      <w:r w:rsidR="0044575E">
        <w:t>át, kiểm toán, quyết toán dự án,</w:t>
      </w:r>
      <w:r w:rsidR="000C1B39">
        <w:t xml:space="preserve"> Luật có quy </w:t>
      </w:r>
      <w:r w:rsidR="00CF4BC1" w:rsidRPr="00CF4BC1">
        <w:rPr>
          <w:color w:val="FFFFFF" w:themeColor="background1"/>
          <w:sz w:val="6"/>
          <w:szCs w:val="6"/>
        </w:rPr>
        <w:t>“</w:t>
      </w:r>
      <w:r w:rsidR="000C1B39">
        <w:t>định quyền‑nghĩa vụ của các cơ quan, đơn vị sử dụng vốn công trong lập kế hoạch, lựa chọn nhà thầu, nghiệm thu, thanh toán, quyết toán... nhưng trên thực tế năng lực của một số đơn vị - đặc biệt đơn vị sự nghiệp công lập, doanh nghiệp nhà nước nhỏ - còn hạn chế. Điều này dễ dẫn đến chậm tiến độ, vượt kế hoạch vốn, nợ đọng xây dựng cơ bản, quản lý công trình kém hiệu quả.</w:t>
      </w:r>
    </w:p>
    <w:p w14:paraId="58BE6D0C" w14:textId="44F29BA8" w:rsidR="000C1B39" w:rsidRDefault="00E02494" w:rsidP="000C1B39">
      <w:pPr>
        <w:ind w:firstLine="720"/>
      </w:pPr>
      <w:r>
        <w:t>Hai</w:t>
      </w:r>
      <w:r w:rsidR="0044575E">
        <w:t xml:space="preserve"> là, vấn c</w:t>
      </w:r>
      <w:r w:rsidR="000C1B39">
        <w:t>òn tồn tại khoảng trống về việc đảm bảo rằng chủ thể thực hiện dự án có đủ năng lực chuyên môn, quản lý, giám sát kỹ thuật và tài chính để thực hiện dự án theo đúng yêu cầu chất lượng - nhất là đối với các dự án phức tạp, có yêu cầu cao về kỹ thuật, công tác bồi thường – giải phóng mặt bằng, tái định cư. Luật quy định chủ thể, nhưng khó đảm bảo chất lượng thống nhất khi thực thi trên thực tế nhiều địa phương, đơn vị.</w:t>
      </w:r>
    </w:p>
    <w:p w14:paraId="05BC9B37" w14:textId="0B03E2CA" w:rsidR="000C1B39" w:rsidRDefault="00E02494" w:rsidP="000C1B39">
      <w:pPr>
        <w:ind w:firstLine="720"/>
      </w:pPr>
      <w:r>
        <w:t>Ba</w:t>
      </w:r>
      <w:r w:rsidR="0044575E">
        <w:t xml:space="preserve"> là, </w:t>
      </w:r>
      <w:r w:rsidR="000C1B39">
        <w:t>do hệ thống pháp luật liên quan khá nhiều (Luật Đầu tư công, Luật PPP, các Nghị định hướng dẫn, Luật Ngân sách nhà nước, Luật Đất đai,</w:t>
      </w:r>
      <w:r w:rsidR="00CF4BC1" w:rsidRPr="00CF4BC1">
        <w:rPr>
          <w:color w:val="FFFFFF" w:themeColor="background1"/>
          <w:sz w:val="6"/>
          <w:szCs w:val="6"/>
        </w:rPr>
        <w:t>”</w:t>
      </w:r>
      <w:r w:rsidR="000C1B39">
        <w:t xml:space="preserve"> Luật Xây dựng, v.v.), việc phối hợp giữa các văn bản trong từng dự án cụ thể đôi khi còn phức tạp, gây chậm trễ, nhầm lẫn, hoặc chồng chéo thủ tục pháp lý.</w:t>
      </w:r>
    </w:p>
    <w:p w14:paraId="4955B5E5" w14:textId="0C6FA7F3" w:rsidR="00975BEC" w:rsidRDefault="00975BEC" w:rsidP="00975BEC">
      <w:pPr>
        <w:pStyle w:val="Heading3"/>
        <w:rPr>
          <w:lang w:val="nl-NL"/>
        </w:rPr>
      </w:pPr>
      <w:bookmarkStart w:id="47" w:name="_Toc215583200"/>
      <w:r w:rsidRPr="00C247D3">
        <w:rPr>
          <w:lang w:val="nl-NL"/>
        </w:rPr>
        <w:t>2.1.2</w:t>
      </w:r>
      <w:r>
        <w:rPr>
          <w:lang w:val="nl-NL"/>
        </w:rPr>
        <w:t>.</w:t>
      </w:r>
      <w:r w:rsidRPr="00C247D3">
        <w:rPr>
          <w:lang w:val="nl-NL"/>
        </w:rPr>
        <w:t xml:space="preserve"> </w:t>
      </w:r>
      <w:r w:rsidRPr="00D9253E">
        <w:rPr>
          <w:lang w:val="nl-NL"/>
        </w:rPr>
        <w:t>Quy định pháp luật về quy trình, thủ tục thực hiện dự án đầu tư công trong lĩnh vực xây dựng cơ bản</w:t>
      </w:r>
      <w:bookmarkEnd w:id="47"/>
    </w:p>
    <w:p w14:paraId="77CEE066" w14:textId="2F2025E4" w:rsidR="00A4093E" w:rsidRDefault="0044575E" w:rsidP="0044575E">
      <w:pPr>
        <w:rPr>
          <w:lang w:val="nl-NL"/>
        </w:rPr>
      </w:pPr>
      <w:r>
        <w:rPr>
          <w:lang w:val="nl-NL"/>
        </w:rPr>
        <w:tab/>
      </w:r>
      <w:r w:rsidRPr="0044575E">
        <w:rPr>
          <w:lang w:val="nl-NL"/>
        </w:rPr>
        <w:t>Luật Đầu tư công 20</w:t>
      </w:r>
      <w:r>
        <w:rPr>
          <w:lang w:val="nl-NL"/>
        </w:rPr>
        <w:t>24</w:t>
      </w:r>
      <w:r w:rsidRPr="0044575E">
        <w:rPr>
          <w:lang w:val="nl-NL"/>
        </w:rPr>
        <w:t xml:space="preserve"> là văn bản pháp lý cơ bản </w:t>
      </w:r>
      <w:r w:rsidR="00CF4BC1" w:rsidRPr="00CF4BC1">
        <w:rPr>
          <w:color w:val="FFFFFF" w:themeColor="background1"/>
          <w:sz w:val="6"/>
          <w:szCs w:val="6"/>
        </w:rPr>
        <w:t>“</w:t>
      </w:r>
      <w:r w:rsidRPr="0044575E">
        <w:rPr>
          <w:lang w:val="nl-NL"/>
        </w:rPr>
        <w:t>quy định về quản lý nhà nước đối với hoạt động đầu tư công, bao gồm vốn đầu tư công, trách nhiệm của các cơ quan, đơn vị, tổ chức, cá nhân liên quan. Theo Điều 1, Luật này điều chỉnh toàn bộ quy trình đầu tư công, từ lập, thẩm định, quyết định chủ trương đầu tư, tới phê duyệt đầu tư, tổ chức thực hiện, giám sát,</w:t>
      </w:r>
      <w:r>
        <w:rPr>
          <w:lang w:val="nl-NL"/>
        </w:rPr>
        <w:t xml:space="preserve"> nghiệm thu và thanh toán vốn. </w:t>
      </w:r>
      <w:r w:rsidRPr="0044575E">
        <w:rPr>
          <w:lang w:val="nl-NL"/>
        </w:rPr>
        <w:t xml:space="preserve">Bên cạnh </w:t>
      </w:r>
      <w:r w:rsidRPr="0044575E">
        <w:rPr>
          <w:lang w:val="nl-NL"/>
        </w:rPr>
        <w:lastRenderedPageBreak/>
        <w:t>Luật Đầu tư công, việc thực hiện dự án xây dựng cơ bản còn chịu sự điề</w:t>
      </w:r>
      <w:r>
        <w:rPr>
          <w:lang w:val="nl-NL"/>
        </w:rPr>
        <w:t>u chỉnh của Luật Xây dựng 2020</w:t>
      </w:r>
      <w:r w:rsidRPr="0044575E">
        <w:rPr>
          <w:lang w:val="nl-NL"/>
        </w:rPr>
        <w:t xml:space="preserve"> và các văn bản hướng dẫn chi tiết, nổi bật là Nghị định 1</w:t>
      </w:r>
      <w:r>
        <w:rPr>
          <w:lang w:val="nl-NL"/>
        </w:rPr>
        <w:t>75/2024</w:t>
      </w:r>
      <w:r w:rsidRPr="0044575E">
        <w:rPr>
          <w:lang w:val="nl-NL"/>
        </w:rPr>
        <w:t>/NĐ-CP của Chính phủ hướng dẫn quản lý dự án</w:t>
      </w:r>
      <w:r>
        <w:rPr>
          <w:lang w:val="nl-NL"/>
        </w:rPr>
        <w:t xml:space="preserve"> đầu tư xây dựng. </w:t>
      </w:r>
      <w:r w:rsidRPr="0044575E">
        <w:rPr>
          <w:lang w:val="nl-NL"/>
        </w:rPr>
        <w:t xml:space="preserve">Như vậy, quy trình thực hiện dự án đầu tư công trong lĩnh vực xây dựng cơ bản được điều chỉnh bởi một hệ thống pháp luật tổng thể, đảm bảo cả về mặt đầu tư công nói chung và yêu cầu kỹ thuật </w:t>
      </w:r>
      <w:r>
        <w:rPr>
          <w:lang w:val="nl-NL"/>
        </w:rPr>
        <w:t>-</w:t>
      </w:r>
      <w:r w:rsidRPr="0044575E">
        <w:rPr>
          <w:lang w:val="nl-NL"/>
        </w:rPr>
        <w:t xml:space="preserve"> quản lý xây dựng cụ thể.</w:t>
      </w:r>
    </w:p>
    <w:p w14:paraId="16A050D9" w14:textId="71950D79" w:rsidR="0044575E" w:rsidRDefault="0044575E" w:rsidP="0044575E">
      <w:pPr>
        <w:rPr>
          <w:lang w:val="nl-NL"/>
        </w:rPr>
      </w:pPr>
      <w:r>
        <w:rPr>
          <w:lang w:val="nl-NL"/>
        </w:rPr>
        <w:tab/>
      </w:r>
      <w:r w:rsidRPr="0044575E">
        <w:rPr>
          <w:lang w:val="nl-NL"/>
        </w:rPr>
        <w:t>Căn cứ pháp luật hiện hành, một dự án đầu tư công thuộc lĩnh vực xây dựng cơ bản</w:t>
      </w:r>
      <w:r w:rsidR="00CF4BC1" w:rsidRPr="00CF4BC1">
        <w:rPr>
          <w:color w:val="FFFFFF" w:themeColor="background1"/>
          <w:sz w:val="6"/>
          <w:szCs w:val="6"/>
          <w:lang w:val="nl-NL"/>
        </w:rPr>
        <w:t>”</w:t>
      </w:r>
      <w:r w:rsidRPr="0044575E">
        <w:rPr>
          <w:lang w:val="nl-NL"/>
        </w:rPr>
        <w:t xml:space="preserve"> thường trải qua các giai đoạn sau:</w:t>
      </w:r>
    </w:p>
    <w:p w14:paraId="738BBA48" w14:textId="7E32C7E6" w:rsidR="0044575E" w:rsidRDefault="0044575E" w:rsidP="0044575E">
      <w:pPr>
        <w:rPr>
          <w:lang w:val="nl-NL"/>
        </w:rPr>
      </w:pPr>
      <w:r>
        <w:rPr>
          <w:lang w:val="nl-NL"/>
        </w:rPr>
        <w:tab/>
        <w:t xml:space="preserve">Giai đoạn 1: </w:t>
      </w:r>
      <w:r w:rsidRPr="0044575E">
        <w:rPr>
          <w:lang w:val="nl-NL"/>
        </w:rPr>
        <w:t xml:space="preserve">Lập và </w:t>
      </w:r>
      <w:r w:rsidR="00CF4BC1" w:rsidRPr="00CF4BC1">
        <w:rPr>
          <w:color w:val="FFFFFF" w:themeColor="background1"/>
          <w:sz w:val="6"/>
          <w:szCs w:val="6"/>
        </w:rPr>
        <w:t>“</w:t>
      </w:r>
      <w:r w:rsidRPr="0044575E">
        <w:rPr>
          <w:lang w:val="nl-NL"/>
        </w:rPr>
        <w:t>quyết định chủ trương đ</w:t>
      </w:r>
      <w:r>
        <w:rPr>
          <w:lang w:val="nl-NL"/>
        </w:rPr>
        <w:t>ầu tư: Theo Luật Đầu tư công 2024</w:t>
      </w:r>
      <w:r w:rsidRPr="0044575E">
        <w:rPr>
          <w:lang w:val="nl-NL"/>
        </w:rPr>
        <w:t>, trước khi thực hiện dự án, cơ quan có thẩm quyền cần ban hành quyết định chủ trương đầu tư. Điều 18 quy định các tiêu chí để quyết định chủ trương đầu tư, như: phù hợp với chiến lược, quy hoạch; không trùng lặp với dự án hiện có; khả năng cân đối nguồn vốn; hiệu quả kinh tế – xã hội, quốc phòng –</w:t>
      </w:r>
      <w:r>
        <w:rPr>
          <w:lang w:val="nl-NL"/>
        </w:rPr>
        <w:t xml:space="preserve"> an ninh, phát triển bền vững. </w:t>
      </w:r>
      <w:r w:rsidRPr="0044575E">
        <w:rPr>
          <w:lang w:val="nl-NL"/>
        </w:rPr>
        <w:t>Với các loại dự án đặc thù (ví dụ sử dụng vốn ODA, vốn vay ưu đãi), bổ sung các thủ tục theo quy đị</w:t>
      </w:r>
      <w:r>
        <w:rPr>
          <w:lang w:val="nl-NL"/>
        </w:rPr>
        <w:t xml:space="preserve">nh riêng tại Điều 25. </w:t>
      </w:r>
    </w:p>
    <w:p w14:paraId="1D4A135B" w14:textId="52765311" w:rsidR="0044575E" w:rsidRPr="0044575E" w:rsidRDefault="0044575E" w:rsidP="0044575E">
      <w:pPr>
        <w:ind w:firstLine="720"/>
        <w:rPr>
          <w:lang w:val="nl-NL"/>
        </w:rPr>
      </w:pPr>
      <w:r w:rsidRPr="0044575E">
        <w:rPr>
          <w:lang w:val="nl-NL"/>
        </w:rPr>
        <w:t xml:space="preserve">Đối với dự án nhóm A, B, C </w:t>
      </w:r>
      <w:r>
        <w:rPr>
          <w:lang w:val="nl-NL"/>
        </w:rPr>
        <w:t>-</w:t>
      </w:r>
      <w:r w:rsidRPr="0044575E">
        <w:rPr>
          <w:lang w:val="nl-NL"/>
        </w:rPr>
        <w:t xml:space="preserve"> hoặc công trình có quy mô, mức độ ưu tiên khác nhau </w:t>
      </w:r>
      <w:r>
        <w:rPr>
          <w:lang w:val="nl-NL"/>
        </w:rPr>
        <w:t>-</w:t>
      </w:r>
      <w:r w:rsidRPr="0044575E">
        <w:rPr>
          <w:lang w:val="nl-NL"/>
        </w:rPr>
        <w:t xml:space="preserve"> trình tự, thẩm quyền phê duyệt chủ trương đầu tư được phân định rõ theo các điều của Luật (ví dụ dự án nhóm A do HĐND cấp tỉnh quyết định; các dự án lớn do Thủ tướng Chính phủ quyết định, …). </w:t>
      </w:r>
    </w:p>
    <w:p w14:paraId="05CD16E5" w14:textId="2421BB05" w:rsidR="0044575E" w:rsidRPr="0044575E" w:rsidRDefault="0044575E" w:rsidP="0044575E">
      <w:pPr>
        <w:ind w:firstLine="720"/>
        <w:rPr>
          <w:lang w:val="nl-NL"/>
        </w:rPr>
      </w:pPr>
      <w:r>
        <w:rPr>
          <w:lang w:val="nl-NL"/>
        </w:rPr>
        <w:t xml:space="preserve">Giai đoạn 2: </w:t>
      </w:r>
      <w:r w:rsidRPr="0044575E">
        <w:rPr>
          <w:lang w:val="nl-NL"/>
        </w:rPr>
        <w:t xml:space="preserve">Phân loại và quản lý dự án, lập hồ sơ dự án xây dựng: Khi đã có chủ trương, dự án xây dựng được phân loại theo các tiêu chí: công năng, </w:t>
      </w:r>
      <w:r>
        <w:rPr>
          <w:lang w:val="nl-NL"/>
        </w:rPr>
        <w:t>nguồn vốn sử dụng</w:t>
      </w:r>
      <w:r w:rsidRPr="0044575E">
        <w:rPr>
          <w:lang w:val="nl-NL"/>
        </w:rPr>
        <w:t>, theo quy định của Điều 5 Nghị định 1</w:t>
      </w:r>
      <w:r>
        <w:rPr>
          <w:lang w:val="nl-NL"/>
        </w:rPr>
        <w:t>7</w:t>
      </w:r>
      <w:r w:rsidRPr="0044575E">
        <w:rPr>
          <w:lang w:val="nl-NL"/>
        </w:rPr>
        <w:t>5/202</w:t>
      </w:r>
      <w:r>
        <w:rPr>
          <w:lang w:val="nl-NL"/>
        </w:rPr>
        <w:t>4</w:t>
      </w:r>
      <w:r w:rsidRPr="0044575E">
        <w:rPr>
          <w:lang w:val="nl-NL"/>
        </w:rPr>
        <w:t xml:space="preserve">/NĐ-CP, dựa trên phân loại công trình trong Luật Xây dựng. Trình tự, thủ tục bao gồm lập Báo cáo kinh tế </w:t>
      </w:r>
      <w:r>
        <w:rPr>
          <w:lang w:val="nl-NL"/>
        </w:rPr>
        <w:t>-</w:t>
      </w:r>
      <w:r w:rsidRPr="0044575E">
        <w:rPr>
          <w:lang w:val="nl-NL"/>
        </w:rPr>
        <w:t xml:space="preserve"> kỹ thuật </w:t>
      </w:r>
      <w:r>
        <w:rPr>
          <w:lang w:val="nl-NL"/>
        </w:rPr>
        <w:t>đầu tư xây dựng</w:t>
      </w:r>
      <w:r w:rsidRPr="0044575E">
        <w:rPr>
          <w:lang w:val="nl-NL"/>
        </w:rPr>
        <w:t>, thiết kế, thẩm định thiết kế, dự toán, đấu thầu lựa chọn nhà thầu, thi công, ngh</w:t>
      </w:r>
      <w:r>
        <w:rPr>
          <w:lang w:val="nl-NL"/>
        </w:rPr>
        <w:t xml:space="preserve">iệm thu, bàn giao, quyết toán. </w:t>
      </w:r>
      <w:r w:rsidRPr="0044575E">
        <w:rPr>
          <w:lang w:val="nl-NL"/>
        </w:rPr>
        <w:t xml:space="preserve">Cơ quan chuyên môn về xây dựng có trách nhiệm thẩm định hồ sơ dự án </w:t>
      </w:r>
      <w:r>
        <w:rPr>
          <w:lang w:val="nl-NL"/>
        </w:rPr>
        <w:t>-</w:t>
      </w:r>
      <w:r w:rsidRPr="0044575E">
        <w:rPr>
          <w:lang w:val="nl-NL"/>
        </w:rPr>
        <w:t xml:space="preserve"> trong đó Nghị định 1</w:t>
      </w:r>
      <w:r>
        <w:rPr>
          <w:lang w:val="nl-NL"/>
        </w:rPr>
        <w:t>7</w:t>
      </w:r>
      <w:r w:rsidRPr="0044575E">
        <w:rPr>
          <w:lang w:val="nl-NL"/>
        </w:rPr>
        <w:t>5/202</w:t>
      </w:r>
      <w:r>
        <w:rPr>
          <w:lang w:val="nl-NL"/>
        </w:rPr>
        <w:t>4</w:t>
      </w:r>
      <w:r w:rsidRPr="0044575E">
        <w:rPr>
          <w:lang w:val="nl-NL"/>
        </w:rPr>
        <w:t>/NĐ-CP quy định rõ thời hạn thẩm định: ví dụ 05 ngày làm việc kể từ khi nhận đủ hồ sơ để xem xét tính hợp lệ; nếu cần bổ sung hồ sơ, cơ quan thẩm định</w:t>
      </w:r>
      <w:r w:rsidR="00CF4BC1" w:rsidRPr="00CF4BC1">
        <w:rPr>
          <w:color w:val="FFFFFF" w:themeColor="background1"/>
          <w:sz w:val="6"/>
          <w:szCs w:val="6"/>
          <w:lang w:val="nl-NL"/>
        </w:rPr>
        <w:t>”</w:t>
      </w:r>
      <w:r w:rsidRPr="0044575E">
        <w:rPr>
          <w:lang w:val="nl-NL"/>
        </w:rPr>
        <w:t xml:space="preserve"> chỉ được yêu cầu bổ sung một lần. </w:t>
      </w:r>
    </w:p>
    <w:p w14:paraId="348C9DA4" w14:textId="3D106E82" w:rsidR="0044575E" w:rsidRPr="0044575E" w:rsidRDefault="0044575E" w:rsidP="0044575E">
      <w:pPr>
        <w:ind w:firstLine="720"/>
        <w:rPr>
          <w:lang w:val="nl-NL"/>
        </w:rPr>
      </w:pPr>
      <w:r w:rsidRPr="0044575E">
        <w:rPr>
          <w:lang w:val="nl-NL"/>
        </w:rPr>
        <w:lastRenderedPageBreak/>
        <w:t xml:space="preserve">Hình thức </w:t>
      </w:r>
      <w:r w:rsidR="00CF4BC1" w:rsidRPr="00CF4BC1">
        <w:rPr>
          <w:color w:val="FFFFFF" w:themeColor="background1"/>
          <w:sz w:val="6"/>
          <w:szCs w:val="6"/>
        </w:rPr>
        <w:t>“</w:t>
      </w:r>
      <w:r w:rsidRPr="0044575E">
        <w:rPr>
          <w:lang w:val="nl-NL"/>
        </w:rPr>
        <w:t xml:space="preserve">quản lý dự án do người quyết định đầu tư lựa chọn: có thể thành lập Ban quản lý dự án chuyên ngành, Ban quản lý dự án khu vực, hoặc thuê tư vấn quản lý dự án, tùy theo quy mô, đặc điểm dự án. </w:t>
      </w:r>
    </w:p>
    <w:p w14:paraId="77C944E3" w14:textId="75B1D01D" w:rsidR="0044575E" w:rsidRPr="0044575E" w:rsidRDefault="0044575E" w:rsidP="0044575E">
      <w:pPr>
        <w:ind w:firstLine="720"/>
        <w:rPr>
          <w:lang w:val="nl-NL"/>
        </w:rPr>
      </w:pPr>
      <w:r>
        <w:rPr>
          <w:lang w:val="nl-NL"/>
        </w:rPr>
        <w:t xml:space="preserve">Giai đoạn 3: </w:t>
      </w:r>
      <w:r w:rsidRPr="0044575E">
        <w:rPr>
          <w:lang w:val="nl-NL"/>
        </w:rPr>
        <w:t xml:space="preserve">Thực hiện thi công </w:t>
      </w:r>
      <w:r>
        <w:rPr>
          <w:lang w:val="nl-NL"/>
        </w:rPr>
        <w:t>-</w:t>
      </w:r>
      <w:r w:rsidRPr="0044575E">
        <w:rPr>
          <w:lang w:val="nl-NL"/>
        </w:rPr>
        <w:t xml:space="preserve"> kiểm soát chất lượng, an toàn xây dựng, nghiệm thu, bàn giao và quyết toán: Sau khi phê duyệt thiết kế và lựa chọn nhà thầu, dự án được thực hiện thi công theo quy định của Luật Xây dựng và các tiêu chuẩn, quy chuẩn kỹ thuật. Sau khi hoàn thành, thực hiện nghiệm thu, bàn giao công trình cho cơ quan</w:t>
      </w:r>
      <w:r w:rsidR="00CF4BC1" w:rsidRPr="00CF4BC1">
        <w:rPr>
          <w:color w:val="FFFFFF" w:themeColor="background1"/>
          <w:sz w:val="6"/>
          <w:szCs w:val="6"/>
          <w:lang w:val="nl-NL"/>
        </w:rPr>
        <w:t>”</w:t>
      </w:r>
      <w:r w:rsidRPr="0044575E">
        <w:rPr>
          <w:lang w:val="nl-NL"/>
        </w:rPr>
        <w:t xml:space="preserve"> quản lý hoặc đơn vị sử dụng, đồng thời thực hiện quyết toán vốn theo quy định. </w:t>
      </w:r>
    </w:p>
    <w:p w14:paraId="54CF1EE6" w14:textId="18976F3B" w:rsidR="0044575E" w:rsidRPr="0044575E" w:rsidRDefault="0044575E" w:rsidP="0044575E">
      <w:pPr>
        <w:ind w:firstLine="720"/>
        <w:rPr>
          <w:lang w:val="nl-NL"/>
        </w:rPr>
      </w:pPr>
      <w:r>
        <w:rPr>
          <w:lang w:val="nl-NL"/>
        </w:rPr>
        <w:t xml:space="preserve">Giai đoạn 4: </w:t>
      </w:r>
      <w:r w:rsidRPr="0044575E">
        <w:rPr>
          <w:lang w:val="nl-NL"/>
        </w:rPr>
        <w:t xml:space="preserve">Giám sát, kiểm tra và xã hội hóa giám sát: Luật Đầu </w:t>
      </w:r>
      <w:r>
        <w:rPr>
          <w:lang w:val="nl-NL"/>
        </w:rPr>
        <w:t>tư công 2024 quy định (ví dụ tại Điều 78</w:t>
      </w:r>
      <w:r w:rsidRPr="0044575E">
        <w:rPr>
          <w:lang w:val="nl-NL"/>
        </w:rPr>
        <w:t xml:space="preserve">) việc giám sát đầu tư của cộng đồng </w:t>
      </w:r>
      <w:r>
        <w:rPr>
          <w:lang w:val="nl-NL"/>
        </w:rPr>
        <w:t>-</w:t>
      </w:r>
      <w:r w:rsidRPr="0044575E">
        <w:rPr>
          <w:lang w:val="nl-NL"/>
        </w:rPr>
        <w:t xml:space="preserve"> thông qua tổ chức nhân dân, đại diện cộng đồng, đại diện người dân nơi thực hiện dự án. </w:t>
      </w:r>
    </w:p>
    <w:p w14:paraId="7B59A863" w14:textId="20E8A140" w:rsidR="0044575E" w:rsidRPr="0044575E" w:rsidRDefault="0044575E" w:rsidP="0044575E">
      <w:pPr>
        <w:ind w:firstLine="720"/>
        <w:rPr>
          <w:lang w:val="nl-NL"/>
        </w:rPr>
      </w:pPr>
      <w:r w:rsidRPr="0044575E">
        <w:rPr>
          <w:lang w:val="nl-NL"/>
        </w:rPr>
        <w:t xml:space="preserve">Như vậy, pháp luật thiết lập một chuỗi thủ tục khá chặt chẽ, từ giai đoạn tiền đầu tư đến khi hoàn thành </w:t>
      </w:r>
      <w:r>
        <w:rPr>
          <w:lang w:val="nl-NL"/>
        </w:rPr>
        <w:t>-</w:t>
      </w:r>
      <w:r w:rsidRPr="0044575E">
        <w:rPr>
          <w:lang w:val="nl-NL"/>
        </w:rPr>
        <w:t xml:space="preserve"> nhằm đảm bảo tính minh bạch, hiệu quả và tuân thủ quy chuẩn kỹ thuật.</w:t>
      </w:r>
    </w:p>
    <w:p w14:paraId="150BD1E7" w14:textId="3AA550CE" w:rsidR="0044575E" w:rsidRPr="0044575E" w:rsidRDefault="0044575E" w:rsidP="0044575E">
      <w:pPr>
        <w:rPr>
          <w:lang w:val="nl-NL"/>
        </w:rPr>
      </w:pPr>
      <w:r>
        <w:rPr>
          <w:lang w:val="nl-NL"/>
        </w:rPr>
        <w:tab/>
        <w:t>Như vậy, pháp luật hiện hành có t</w:t>
      </w:r>
      <w:r w:rsidRPr="0044575E">
        <w:rPr>
          <w:lang w:val="nl-NL"/>
        </w:rPr>
        <w:t xml:space="preserve">ính toàn diện, rõ ràng về trình tự, thẩm </w:t>
      </w:r>
      <w:r w:rsidR="00CF4BC1" w:rsidRPr="00CF4BC1">
        <w:rPr>
          <w:color w:val="FFFFFF" w:themeColor="background1"/>
          <w:sz w:val="6"/>
          <w:szCs w:val="6"/>
        </w:rPr>
        <w:t>“</w:t>
      </w:r>
      <w:r w:rsidRPr="0044575E">
        <w:rPr>
          <w:lang w:val="nl-NL"/>
        </w:rPr>
        <w:t>quyền và phân cấp trách nhiệm</w:t>
      </w:r>
      <w:r>
        <w:rPr>
          <w:lang w:val="nl-NL"/>
        </w:rPr>
        <w:t>. Nhờ có Luật Đầu tư công 2024</w:t>
      </w:r>
      <w:r w:rsidRPr="0044575E">
        <w:rPr>
          <w:lang w:val="nl-NL"/>
        </w:rPr>
        <w:t xml:space="preserve"> kết hợp Luật Xây dựng 2020 và Nghị định hướng dẫn, mọi giai đoạn của dự án </w:t>
      </w:r>
      <w:r>
        <w:rPr>
          <w:lang w:val="nl-NL"/>
        </w:rPr>
        <w:t>-</w:t>
      </w:r>
      <w:r w:rsidRPr="0044575E">
        <w:rPr>
          <w:lang w:val="nl-NL"/>
        </w:rPr>
        <w:t xml:space="preserve"> từ lập chủ trương đầu tư, phê duyệt, tổ chức thực hiện, nghiệm thu, bàn giao, đến giám sát </w:t>
      </w:r>
      <w:r>
        <w:rPr>
          <w:lang w:val="nl-NL"/>
        </w:rPr>
        <w:t>-</w:t>
      </w:r>
      <w:r w:rsidRPr="0044575E">
        <w:rPr>
          <w:lang w:val="nl-NL"/>
        </w:rPr>
        <w:t xml:space="preserve"> đều được quy định rõ. Điều này giúp giảm thiểu tình trạng lạc nhịp trong quản lý đầu tư, đảm bảo rằng các dự án công đều phải tuân thủ trình tự pháp lý.</w:t>
      </w:r>
      <w:r>
        <w:rPr>
          <w:lang w:val="nl-NL"/>
        </w:rPr>
        <w:t xml:space="preserve"> Luật cũng đ</w:t>
      </w:r>
      <w:r w:rsidRPr="0044575E">
        <w:rPr>
          <w:lang w:val="nl-NL"/>
        </w:rPr>
        <w:t>ảm bảo nguyên tắc hiệu quả, phù hợp quy hoạch, tránh trùng lặp dự án</w:t>
      </w:r>
      <w:r>
        <w:rPr>
          <w:lang w:val="nl-NL"/>
        </w:rPr>
        <w:t>; p</w:t>
      </w:r>
      <w:r w:rsidRPr="0044575E">
        <w:rPr>
          <w:lang w:val="nl-NL"/>
        </w:rPr>
        <w:t xml:space="preserve">hân loại dự án theo quy mô, tính chất, phù hợp yêu cầu quản lý </w:t>
      </w:r>
      <w:r>
        <w:rPr>
          <w:lang w:val="nl-NL"/>
        </w:rPr>
        <w:t>-</w:t>
      </w:r>
      <w:r w:rsidRPr="0044575E">
        <w:rPr>
          <w:lang w:val="nl-NL"/>
        </w:rPr>
        <w:t xml:space="preserve"> giúp có cách quản lý, thẩm định, giám sát phù hợp với từng loại công trình. Với Luật Xây dựng 2020 và Nghị định 1</w:t>
      </w:r>
      <w:r>
        <w:rPr>
          <w:lang w:val="nl-NL"/>
        </w:rPr>
        <w:t>75/2024</w:t>
      </w:r>
      <w:r w:rsidRPr="0044575E">
        <w:rPr>
          <w:lang w:val="nl-NL"/>
        </w:rPr>
        <w:t xml:space="preserve">/NĐ-CP, các dự án xây dựng phải trải qua thiết kế, thẩm định thiết kế, dự toán, đấu thầu, thi công, nghiệm thu </w:t>
      </w:r>
      <w:r>
        <w:rPr>
          <w:lang w:val="nl-NL"/>
        </w:rPr>
        <w:t>-</w:t>
      </w:r>
      <w:r w:rsidRPr="0044575E">
        <w:rPr>
          <w:lang w:val="nl-NL"/>
        </w:rPr>
        <w:t xml:space="preserve"> đảm bảo công trình xây dựng đáp ứng</w:t>
      </w:r>
      <w:r>
        <w:rPr>
          <w:lang w:val="nl-NL"/>
        </w:rPr>
        <w:t xml:space="preserve"> tiêu chuẩn kỹ thuật, an toàn.</w:t>
      </w:r>
      <w:r w:rsidR="00CF4BC1" w:rsidRPr="00CF4BC1">
        <w:rPr>
          <w:color w:val="FFFFFF" w:themeColor="background1"/>
          <w:sz w:val="6"/>
          <w:szCs w:val="6"/>
          <w:lang w:val="nl-NL"/>
        </w:rPr>
        <w:t>”</w:t>
      </w:r>
      <w:r>
        <w:rPr>
          <w:lang w:val="nl-NL"/>
        </w:rPr>
        <w:t xml:space="preserve"> Bên cạnh đó, v</w:t>
      </w:r>
      <w:r w:rsidRPr="0044575E">
        <w:rPr>
          <w:lang w:val="nl-NL"/>
        </w:rPr>
        <w:t>iệc quy định cộng đồng có quyền giám sát dự án công (xem xét, phát hiện vi phạm, phản biện…) là bước tiến trong quản lý đầu tư công, tăng tính minh bạ</w:t>
      </w:r>
      <w:r>
        <w:rPr>
          <w:lang w:val="nl-NL"/>
        </w:rPr>
        <w:t xml:space="preserve">ch, trách nhiệm với người dân. </w:t>
      </w:r>
      <w:r w:rsidRPr="0044575E">
        <w:rPr>
          <w:lang w:val="nl-NL"/>
        </w:rPr>
        <w:t xml:space="preserve">Những ưu điểm này </w:t>
      </w:r>
      <w:r w:rsidRPr="0044575E">
        <w:rPr>
          <w:lang w:val="nl-NL"/>
        </w:rPr>
        <w:lastRenderedPageBreak/>
        <w:t xml:space="preserve">giúp đảm bảo rằng dự án xây dựng cơ bản thực hiện theo chuẩn mực pháp lý </w:t>
      </w:r>
      <w:r>
        <w:rPr>
          <w:lang w:val="nl-NL"/>
        </w:rPr>
        <w:t>-</w:t>
      </w:r>
      <w:r w:rsidRPr="0044575E">
        <w:rPr>
          <w:lang w:val="nl-NL"/>
        </w:rPr>
        <w:t xml:space="preserve"> hạn chế lãng phí, thất thoát, tiêu cực, sai phạm; nâng cao chất lượng công trình; và phù hợp với quy hoạch, chiến lược phát triển.</w:t>
      </w:r>
    </w:p>
    <w:p w14:paraId="0F4D3413" w14:textId="45C9DAF9" w:rsidR="0044575E" w:rsidRDefault="0044575E" w:rsidP="0044575E">
      <w:pPr>
        <w:ind w:firstLine="720"/>
        <w:rPr>
          <w:lang w:val="nl-NL"/>
        </w:rPr>
      </w:pPr>
      <w:r w:rsidRPr="0044575E">
        <w:rPr>
          <w:lang w:val="nl-NL"/>
        </w:rPr>
        <w:t xml:space="preserve">Tuy vậy, hệ thống pháp luật hiện nay vẫn có những hạn chế, vướng mắc </w:t>
      </w:r>
      <w:r>
        <w:rPr>
          <w:lang w:val="nl-NL"/>
        </w:rPr>
        <w:t>-</w:t>
      </w:r>
      <w:r w:rsidRPr="0044575E">
        <w:rPr>
          <w:lang w:val="nl-NL"/>
        </w:rPr>
        <w:t xml:space="preserve"> nhất là khi áp dụng vào thực tế:</w:t>
      </w:r>
    </w:p>
    <w:p w14:paraId="0CE73249" w14:textId="0AA763BF" w:rsidR="0044575E" w:rsidRPr="0044575E" w:rsidRDefault="0044575E" w:rsidP="0044575E">
      <w:pPr>
        <w:ind w:firstLine="720"/>
        <w:rPr>
          <w:lang w:val="nl-NL"/>
        </w:rPr>
      </w:pPr>
      <w:r>
        <w:rPr>
          <w:lang w:val="nl-NL"/>
        </w:rPr>
        <w:t>Một là, c</w:t>
      </w:r>
      <w:r w:rsidRPr="0044575E">
        <w:rPr>
          <w:lang w:val="nl-NL"/>
        </w:rPr>
        <w:t>hồng chéo, phức tạp khi có nhiều văn bản điều chỉnh khác nhau</w:t>
      </w:r>
      <w:r>
        <w:rPr>
          <w:lang w:val="nl-NL"/>
        </w:rPr>
        <w:t>.</w:t>
      </w:r>
      <w:r w:rsidRPr="0044575E">
        <w:rPr>
          <w:lang w:val="nl-NL"/>
        </w:rPr>
        <w:t xml:space="preserve"> Do dự án xây dựng công vừa phải tuân thủ Luật Đầu tư công, vừa tuân thủ Luật Xây dựng, cùng các nghị định hướng dẫn </w:t>
      </w:r>
      <w:r>
        <w:rPr>
          <w:lang w:val="nl-NL"/>
        </w:rPr>
        <w:t>-</w:t>
      </w:r>
      <w:r w:rsidRPr="0044575E">
        <w:rPr>
          <w:lang w:val="nl-NL"/>
        </w:rPr>
        <w:t xml:space="preserve"> nên đôi khi có sự đan xen, chồng lấn về trình tự, thủ tục. Ví dụ, việc lựa chọn áp dụng Luật Đầu tư công hay Luật ngành (xây dựng, PPP…) có thể gây nhầm lẫn, thiếu thống nhất. </w:t>
      </w:r>
    </w:p>
    <w:p w14:paraId="38F8D3BF" w14:textId="47FBC047" w:rsidR="0044575E" w:rsidRPr="0044575E" w:rsidRDefault="0044575E" w:rsidP="0044575E">
      <w:pPr>
        <w:ind w:firstLine="720"/>
        <w:rPr>
          <w:lang w:val="nl-NL"/>
        </w:rPr>
      </w:pPr>
      <w:r>
        <w:rPr>
          <w:lang w:val="nl-NL"/>
        </w:rPr>
        <w:t>Hai là, t</w:t>
      </w:r>
      <w:r w:rsidRPr="0044575E">
        <w:rPr>
          <w:lang w:val="nl-NL"/>
        </w:rPr>
        <w:t>hời gian và thủ tục hành chính nhiều, dễ gây chậm trễ</w:t>
      </w:r>
      <w:r>
        <w:rPr>
          <w:lang w:val="nl-NL"/>
        </w:rPr>
        <w:t>.</w:t>
      </w:r>
      <w:r w:rsidRPr="0044575E">
        <w:rPr>
          <w:lang w:val="nl-NL"/>
        </w:rPr>
        <w:t xml:space="preserve"> Việc lập báo cáo, thẩm định, phê duyệt, rồi lại thiết kế </w:t>
      </w:r>
      <w:r>
        <w:rPr>
          <w:lang w:val="nl-NL"/>
        </w:rPr>
        <w:t>-</w:t>
      </w:r>
      <w:r w:rsidRPr="0044575E">
        <w:rPr>
          <w:lang w:val="nl-NL"/>
        </w:rPr>
        <w:t xml:space="preserve"> thẩm định thiết kế </w:t>
      </w:r>
      <w:r>
        <w:rPr>
          <w:lang w:val="nl-NL"/>
        </w:rPr>
        <w:t>-</w:t>
      </w:r>
      <w:r w:rsidRPr="0044575E">
        <w:rPr>
          <w:lang w:val="nl-NL"/>
        </w:rPr>
        <w:t xml:space="preserve"> đấu thầu </w:t>
      </w:r>
      <w:r>
        <w:rPr>
          <w:lang w:val="nl-NL"/>
        </w:rPr>
        <w:t>-</w:t>
      </w:r>
      <w:r w:rsidRPr="0044575E">
        <w:rPr>
          <w:lang w:val="nl-NL"/>
        </w:rPr>
        <w:t xml:space="preserve"> thi công </w:t>
      </w:r>
      <w:r>
        <w:rPr>
          <w:lang w:val="nl-NL"/>
        </w:rPr>
        <w:t>-</w:t>
      </w:r>
      <w:r w:rsidRPr="0044575E">
        <w:rPr>
          <w:lang w:val="nl-NL"/>
        </w:rPr>
        <w:t xml:space="preserve"> nghiệm thu </w:t>
      </w:r>
      <w:r>
        <w:rPr>
          <w:lang w:val="nl-NL"/>
        </w:rPr>
        <w:t>-</w:t>
      </w:r>
      <w:r w:rsidRPr="0044575E">
        <w:rPr>
          <w:lang w:val="nl-NL"/>
        </w:rPr>
        <w:t xml:space="preserve"> quyết toán… đặc biệt với các dự án quy mô lớn hoặc phức tạp, có thể khiến tiến độ kéo dài, làm tăng chi phí, gây lãng phí nguồn lực thời gian.</w:t>
      </w:r>
    </w:p>
    <w:p w14:paraId="7D1044F0" w14:textId="6A52E96C" w:rsidR="0044575E" w:rsidRPr="0044575E" w:rsidRDefault="0044575E" w:rsidP="0044575E">
      <w:pPr>
        <w:rPr>
          <w:lang w:val="nl-NL"/>
        </w:rPr>
      </w:pPr>
      <w:r>
        <w:rPr>
          <w:lang w:val="nl-NL"/>
        </w:rPr>
        <w:tab/>
        <w:t>Ba là, k</w:t>
      </w:r>
      <w:r w:rsidRPr="0044575E">
        <w:rPr>
          <w:lang w:val="nl-NL"/>
        </w:rPr>
        <w:t xml:space="preserve">hó khăn trong phân cấp, xác định thẩm quyền </w:t>
      </w:r>
      <w:r>
        <w:rPr>
          <w:lang w:val="nl-NL"/>
        </w:rPr>
        <w:t>-</w:t>
      </w:r>
      <w:r w:rsidRPr="0044575E">
        <w:rPr>
          <w:lang w:val="nl-NL"/>
        </w:rPr>
        <w:t xml:space="preserve"> đặc biệt với dự án có nhiều nguồn vốn hỗn hợp (vốn </w:t>
      </w:r>
      <w:r>
        <w:rPr>
          <w:lang w:val="nl-NL"/>
        </w:rPr>
        <w:t>công + vốn khác, hoặc PPP, ODA).</w:t>
      </w:r>
      <w:r w:rsidRPr="0044575E">
        <w:rPr>
          <w:lang w:val="nl-NL"/>
        </w:rPr>
        <w:t xml:space="preserve"> Mặc dù Luật có phân định, nhưng trong thực tiễn vẫn xảy ra vướng mắc khi phối hợp giữa các cơ quan, tổ chức </w:t>
      </w:r>
      <w:r>
        <w:rPr>
          <w:lang w:val="nl-NL"/>
        </w:rPr>
        <w:t>-</w:t>
      </w:r>
      <w:r w:rsidRPr="0044575E">
        <w:rPr>
          <w:lang w:val="nl-NL"/>
        </w:rPr>
        <w:t xml:space="preserve"> dẫn tới trì hoãn, hoặc khó huy động vốn kịp thời. Một số dự án “vùng xám” về việc áp dụng Luật Đầu tư công hay Luật khác. </w:t>
      </w:r>
    </w:p>
    <w:p w14:paraId="70868CAC" w14:textId="41761A6C" w:rsidR="0044575E" w:rsidRPr="0044575E" w:rsidRDefault="0044575E" w:rsidP="0044575E">
      <w:pPr>
        <w:ind w:firstLine="720"/>
        <w:rPr>
          <w:lang w:val="nl-NL"/>
        </w:rPr>
      </w:pPr>
      <w:r>
        <w:rPr>
          <w:lang w:val="nl-NL"/>
        </w:rPr>
        <w:t>Bốn là, q</w:t>
      </w:r>
      <w:r w:rsidRPr="0044575E">
        <w:rPr>
          <w:lang w:val="nl-NL"/>
        </w:rPr>
        <w:t>uản lý giám sát, thực thi chưa đồng đều, dễ xảy ra sai phạm, lãng phí hoặc chất lượng công trình không bảo đảm</w:t>
      </w:r>
      <w:r>
        <w:rPr>
          <w:lang w:val="nl-NL"/>
        </w:rPr>
        <w:t>.</w:t>
      </w:r>
      <w:r w:rsidRPr="0044575E">
        <w:rPr>
          <w:lang w:val="nl-NL"/>
        </w:rPr>
        <w:t xml:space="preserve"> Mặc dù có quy định giám sát cộng đồng, nghiệm thu, bàn giao, quyết toán… nhưng nếu cơ quan thực hiện hoặc chủ đầu tư thiếu trách nhiệm, thiếu năng lực quản lý </w:t>
      </w:r>
      <w:r>
        <w:rPr>
          <w:lang w:val="nl-NL"/>
        </w:rPr>
        <w:t>-</w:t>
      </w:r>
      <w:r w:rsidRPr="0044575E">
        <w:rPr>
          <w:lang w:val="nl-NL"/>
        </w:rPr>
        <w:t xml:space="preserve"> vẫn có thể bỏ sót, né tránh kiểm tra, hoặc làm thủ tục hình thức.</w:t>
      </w:r>
    </w:p>
    <w:p w14:paraId="597C2FE5" w14:textId="3FB4123D" w:rsidR="0044575E" w:rsidRPr="0044575E" w:rsidRDefault="0044575E" w:rsidP="0044575E">
      <w:pPr>
        <w:rPr>
          <w:lang w:val="nl-NL"/>
        </w:rPr>
      </w:pPr>
      <w:r>
        <w:rPr>
          <w:lang w:val="nl-NL"/>
        </w:rPr>
        <w:tab/>
        <w:t>Năm là, c</w:t>
      </w:r>
      <w:r w:rsidRPr="0044575E">
        <w:rPr>
          <w:lang w:val="nl-NL"/>
        </w:rPr>
        <w:t xml:space="preserve">hưa thực sự phát huy hiệu quả cơ chế giám sát cộng đồng </w:t>
      </w:r>
      <w:r>
        <w:rPr>
          <w:lang w:val="nl-NL"/>
        </w:rPr>
        <w:t>-</w:t>
      </w:r>
      <w:r w:rsidRPr="0044575E">
        <w:rPr>
          <w:lang w:val="nl-NL"/>
        </w:rPr>
        <w:t xml:space="preserve"> phụ thuộc vào năng lực, ý thức của</w:t>
      </w:r>
      <w:r>
        <w:rPr>
          <w:lang w:val="nl-NL"/>
        </w:rPr>
        <w:t xml:space="preserve"> người dân và cơ quan thực hiện.</w:t>
      </w:r>
      <w:r w:rsidRPr="0044575E">
        <w:rPr>
          <w:lang w:val="nl-NL"/>
        </w:rPr>
        <w:t xml:space="preserve"> Trong nhiều dự án, phản biện xã hội, giám sát của cộng đồng vẫn là hình thức mang tính “hình thức” nếu không có cơ chế đảm bảo quyền, trách nhiệm rõ ràng.</w:t>
      </w:r>
    </w:p>
    <w:p w14:paraId="561E17AE" w14:textId="0E91A8BD" w:rsidR="0044575E" w:rsidRPr="00A4093E" w:rsidRDefault="0044575E" w:rsidP="0044575E">
      <w:pPr>
        <w:rPr>
          <w:lang w:val="nl-NL"/>
        </w:rPr>
      </w:pPr>
      <w:r>
        <w:rPr>
          <w:lang w:val="nl-NL"/>
        </w:rPr>
        <w:lastRenderedPageBreak/>
        <w:tab/>
        <w:t>Sáu là, t</w:t>
      </w:r>
      <w:r w:rsidRPr="0044575E">
        <w:rPr>
          <w:lang w:val="nl-NL"/>
        </w:rPr>
        <w:t xml:space="preserve">hích ứng với thực tiễn và đổi mới còn hạn chế </w:t>
      </w:r>
      <w:r>
        <w:rPr>
          <w:lang w:val="nl-NL"/>
        </w:rPr>
        <w:t>-</w:t>
      </w:r>
      <w:r w:rsidRPr="0044575E">
        <w:rPr>
          <w:lang w:val="nl-NL"/>
        </w:rPr>
        <w:t xml:space="preserve"> ví dụ quản lý công nghệ, chuyển </w:t>
      </w:r>
      <w:r>
        <w:rPr>
          <w:lang w:val="nl-NL"/>
        </w:rPr>
        <w:t>đổi số, môi trường, tái định cư.</w:t>
      </w:r>
      <w:r w:rsidRPr="0044575E">
        <w:rPr>
          <w:lang w:val="nl-NL"/>
        </w:rPr>
        <w:t xml:space="preserve"> Mặc dù Nghị định 1</w:t>
      </w:r>
      <w:r>
        <w:rPr>
          <w:lang w:val="nl-NL"/>
        </w:rPr>
        <w:t>75/2024</w:t>
      </w:r>
      <w:r w:rsidRPr="0044575E">
        <w:rPr>
          <w:lang w:val="nl-NL"/>
        </w:rPr>
        <w:t>/NĐ-CP có một số quy định về công nghệ, quy c</w:t>
      </w:r>
      <w:r>
        <w:rPr>
          <w:lang w:val="nl-NL"/>
        </w:rPr>
        <w:t xml:space="preserve">huẩn, bồi thường, tái định cư… </w:t>
      </w:r>
      <w:r w:rsidRPr="0044575E">
        <w:rPr>
          <w:lang w:val="nl-NL"/>
        </w:rPr>
        <w:t xml:space="preserve">Nhưng trong thực tế, nhiều dự án vẫn gặp khó khăn khi áp dụng tiêu chuẩn cao, hoặc phải điều chỉnh thiết kế/giải pháp </w:t>
      </w:r>
      <w:r>
        <w:rPr>
          <w:lang w:val="nl-NL"/>
        </w:rPr>
        <w:t>-</w:t>
      </w:r>
      <w:r w:rsidRPr="0044575E">
        <w:rPr>
          <w:lang w:val="nl-NL"/>
        </w:rPr>
        <w:t xml:space="preserve"> gây trì hoãn, phát sinh chi phí.</w:t>
      </w:r>
    </w:p>
    <w:p w14:paraId="78300102" w14:textId="328AC382" w:rsidR="00975BEC" w:rsidRDefault="00975BEC" w:rsidP="00975BEC">
      <w:pPr>
        <w:pStyle w:val="Heading3"/>
        <w:rPr>
          <w:lang w:val="nl-NL"/>
        </w:rPr>
      </w:pPr>
      <w:bookmarkStart w:id="48" w:name="_Toc215583201"/>
      <w:r w:rsidRPr="00C247D3">
        <w:rPr>
          <w:lang w:val="nl-NL"/>
        </w:rPr>
        <w:t>2.1.3</w:t>
      </w:r>
      <w:r>
        <w:rPr>
          <w:lang w:val="nl-NL"/>
        </w:rPr>
        <w:t>.</w:t>
      </w:r>
      <w:r w:rsidRPr="00C247D3">
        <w:rPr>
          <w:lang w:val="nl-NL"/>
        </w:rPr>
        <w:t xml:space="preserve"> </w:t>
      </w:r>
      <w:r w:rsidRPr="00D9253E">
        <w:rPr>
          <w:lang w:val="nl-NL"/>
        </w:rPr>
        <w:t>Quy định pháp luật về hoạt động kiểm tra, thanh tra, giám sát thực hiện dự án đầu tư công trong lĩnh vực xây dựng cơ bản</w:t>
      </w:r>
      <w:bookmarkEnd w:id="48"/>
    </w:p>
    <w:p w14:paraId="5683B2C6" w14:textId="5565D015" w:rsidR="00A4093E" w:rsidRDefault="0044575E" w:rsidP="0044575E">
      <w:pPr>
        <w:rPr>
          <w:lang w:val="nl-NL"/>
        </w:rPr>
      </w:pPr>
      <w:r>
        <w:rPr>
          <w:lang w:val="nl-NL"/>
        </w:rPr>
        <w:tab/>
      </w:r>
      <w:r w:rsidRPr="0044575E">
        <w:rPr>
          <w:lang w:val="nl-NL"/>
        </w:rPr>
        <w:t xml:space="preserve">Hoạt động kiểm tra, thanh tra, giám sát các dự án đầu tư công, bao gồm cả dự án xây dựng cơ bản, được điều chỉnh </w:t>
      </w:r>
      <w:r>
        <w:rPr>
          <w:lang w:val="nl-NL"/>
        </w:rPr>
        <w:t>chủ yếu bởi Luật Đầu tư công 2024 và Luật Thanh tra 2025</w:t>
      </w:r>
      <w:r w:rsidRPr="0044575E">
        <w:rPr>
          <w:lang w:val="nl-NL"/>
        </w:rPr>
        <w:t xml:space="preserve"> </w:t>
      </w:r>
      <w:r>
        <w:rPr>
          <w:lang w:val="nl-NL"/>
        </w:rPr>
        <w:t>-</w:t>
      </w:r>
      <w:r w:rsidRPr="0044575E">
        <w:rPr>
          <w:lang w:val="nl-NL"/>
        </w:rPr>
        <w:t xml:space="preserve"> cùng với các </w:t>
      </w:r>
      <w:r w:rsidR="00CF4BC1" w:rsidRPr="00CF4BC1">
        <w:rPr>
          <w:color w:val="FFFFFF" w:themeColor="background1"/>
          <w:sz w:val="6"/>
          <w:szCs w:val="6"/>
        </w:rPr>
        <w:t>“</w:t>
      </w:r>
      <w:r w:rsidRPr="0044575E">
        <w:rPr>
          <w:lang w:val="nl-NL"/>
        </w:rPr>
        <w:t xml:space="preserve">văn bản hướng dẫn thực hiện có liên quan. </w:t>
      </w:r>
      <w:r>
        <w:rPr>
          <w:lang w:val="nl-NL"/>
        </w:rPr>
        <w:t>Theo Luật Đầu tư công 2024</w:t>
      </w:r>
      <w:r w:rsidRPr="0044575E">
        <w:rPr>
          <w:lang w:val="nl-NL"/>
        </w:rPr>
        <w:t>, các ch</w:t>
      </w:r>
      <w:r>
        <w:rPr>
          <w:lang w:val="nl-NL"/>
        </w:rPr>
        <w:t>ủ thể liên quan như chủ đầu tư</w:t>
      </w:r>
      <w:r w:rsidRPr="0044575E">
        <w:rPr>
          <w:lang w:val="nl-NL"/>
        </w:rPr>
        <w:t>, cơ quan quyết định đầu tư, các cơ quan quản lý nhà nước về đầu tư công có trách</w:t>
      </w:r>
      <w:r>
        <w:rPr>
          <w:lang w:val="nl-NL"/>
        </w:rPr>
        <w:t xml:space="preserve"> nhiệm thực hiện việc giám sát, kiểm tra  và đánh giá </w:t>
      </w:r>
      <w:r w:rsidRPr="0044575E">
        <w:rPr>
          <w:lang w:val="nl-NL"/>
        </w:rPr>
        <w:t>đối với kế hoạch, ch</w:t>
      </w:r>
      <w:r>
        <w:rPr>
          <w:lang w:val="nl-NL"/>
        </w:rPr>
        <w:t xml:space="preserve">ương trình, dự án đầu tư công. </w:t>
      </w:r>
      <w:r w:rsidRPr="0044575E">
        <w:rPr>
          <w:lang w:val="nl-NL"/>
        </w:rPr>
        <w:t>Căn cứ pháp lý của Luật Thanh tra 202</w:t>
      </w:r>
      <w:r>
        <w:rPr>
          <w:lang w:val="nl-NL"/>
        </w:rPr>
        <w:t>5</w:t>
      </w:r>
      <w:r w:rsidRPr="0044575E">
        <w:rPr>
          <w:lang w:val="nl-NL"/>
        </w:rPr>
        <w:t xml:space="preserve"> quy định rõ về tổ chức và hoạt động thanh tra </w:t>
      </w:r>
      <w:r>
        <w:rPr>
          <w:lang w:val="nl-NL"/>
        </w:rPr>
        <w:t>-</w:t>
      </w:r>
      <w:r w:rsidRPr="0044575E">
        <w:rPr>
          <w:lang w:val="nl-NL"/>
        </w:rPr>
        <w:t xml:space="preserve"> bao gồm thanh tra hành chính và thanh tra chuyên ngành </w:t>
      </w:r>
      <w:r>
        <w:rPr>
          <w:lang w:val="nl-NL"/>
        </w:rPr>
        <w:t>-</w:t>
      </w:r>
      <w:r w:rsidRPr="0044575E">
        <w:rPr>
          <w:lang w:val="nl-NL"/>
        </w:rPr>
        <w:t xml:space="preserve"> để kiểm tra việc thực hiện chính sách, pháp luật, nhiệm vụ, quyền hạn của các cơ quan, tổ chức, cá nhân. Ngoài hai luật này, đối với các dự án xây dựng cơ bản sử dụng vốn đầu tư công, còn có các quy định chuyên ngành liên quan đến quản lý đầu tư xây dựng </w:t>
      </w:r>
      <w:r>
        <w:rPr>
          <w:lang w:val="nl-NL"/>
        </w:rPr>
        <w:t>-</w:t>
      </w:r>
      <w:r w:rsidRPr="0044575E">
        <w:rPr>
          <w:lang w:val="nl-NL"/>
        </w:rPr>
        <w:t xml:space="preserve"> như Luật Xây dựng 2014 (sửa đổi, bổ sung năm 2020) </w:t>
      </w:r>
      <w:r>
        <w:rPr>
          <w:lang w:val="nl-NL"/>
        </w:rPr>
        <w:t>-</w:t>
      </w:r>
      <w:r w:rsidRPr="0044575E">
        <w:rPr>
          <w:lang w:val="nl-NL"/>
        </w:rPr>
        <w:t xml:space="preserve"> và các văn bản hướng dẫn, nghị định, quyết định cụ thể theo từng ngành, từng dự án.</w:t>
      </w:r>
      <w:r w:rsidR="00CF4BC1" w:rsidRPr="00CF4BC1">
        <w:rPr>
          <w:color w:val="FFFFFF" w:themeColor="background1"/>
          <w:sz w:val="6"/>
          <w:szCs w:val="6"/>
          <w:lang w:val="nl-NL"/>
        </w:rPr>
        <w:t>”</w:t>
      </w:r>
    </w:p>
    <w:p w14:paraId="2C524927" w14:textId="732D9FC0" w:rsidR="0044575E" w:rsidRPr="0044575E" w:rsidRDefault="0044575E" w:rsidP="007D50CA">
      <w:pPr>
        <w:rPr>
          <w:lang w:val="nl-NL"/>
        </w:rPr>
      </w:pPr>
      <w:r>
        <w:rPr>
          <w:lang w:val="nl-NL"/>
        </w:rPr>
        <w:tab/>
        <w:t>Luật Đầu tư công 2024 quy định cụ thể tại Điều 80</w:t>
      </w:r>
      <w:r w:rsidRPr="0044575E">
        <w:rPr>
          <w:lang w:val="nl-NL"/>
        </w:rPr>
        <w:t xml:space="preserve"> rằng: </w:t>
      </w:r>
      <w:r>
        <w:rPr>
          <w:lang w:val="nl-NL"/>
        </w:rPr>
        <w:t>“</w:t>
      </w:r>
      <w:r w:rsidRPr="0044575E">
        <w:rPr>
          <w:lang w:val="nl-NL"/>
        </w:rPr>
        <w:t xml:space="preserve">Chủ chương trình và chủ đầu tư chịu trách nhiệm tổ chức thực hiện theo dõi, kiểm tra và đánh giá ban đầu, giữa kỳ và kết thúc chương trình, dự án. </w:t>
      </w:r>
      <w:r w:rsidR="007D50CA" w:rsidRPr="007D50CA">
        <w:rPr>
          <w:lang w:val="nl-NL"/>
        </w:rPr>
        <w:t>Cơ quan chủ quản, người quyết định đầu tư và cơ quan quản lý nhà nước về đầu tư công tổ chức thực hiện theo dõi, kiểm tra và đánh giá tác động, đánh giá đột xuất chương</w:t>
      </w:r>
      <w:r w:rsidR="007D50CA">
        <w:rPr>
          <w:lang w:val="nl-NL"/>
        </w:rPr>
        <w:t xml:space="preserve"> trình, dự án được giao quản lý”. </w:t>
      </w:r>
      <w:r w:rsidRPr="0044575E">
        <w:rPr>
          <w:lang w:val="nl-NL"/>
        </w:rPr>
        <w:t xml:space="preserve">Đối với các dự án kéo dài hơn 12 tháng, Luật Đầu tư công bắt buộc thực hiện ít nhất một lần kiểm tra (inspection) theo quyền hạn của cơ quan quyết định đầu tư hoặc chủ đầu tư. </w:t>
      </w:r>
      <w:r w:rsidR="007D50CA">
        <w:rPr>
          <w:lang w:val="nl-NL"/>
        </w:rPr>
        <w:t>Về “đánh giá”</w:t>
      </w:r>
      <w:r w:rsidRPr="0044575E">
        <w:rPr>
          <w:lang w:val="nl-NL"/>
        </w:rPr>
        <w:t xml:space="preserve">, Luật cho phép thực hiện nhiều giai đoạn: đánh giá ban </w:t>
      </w:r>
      <w:r w:rsidRPr="0044575E">
        <w:rPr>
          <w:lang w:val="nl-NL"/>
        </w:rPr>
        <w:lastRenderedPageBreak/>
        <w:t>đầu, đánh giá giữa kỳ, đánh giá</w:t>
      </w:r>
      <w:r w:rsidR="007D50CA">
        <w:rPr>
          <w:lang w:val="nl-NL"/>
        </w:rPr>
        <w:t xml:space="preserve"> cuối kỳ, đánh giá tác động hoặc đánh giá đột xuất</w:t>
      </w:r>
      <w:r w:rsidRPr="0044575E">
        <w:rPr>
          <w:lang w:val="nl-NL"/>
        </w:rPr>
        <w:t xml:space="preserve">, tùy thuộc yêu cầu quản lý và thực tiễn dự án. </w:t>
      </w:r>
    </w:p>
    <w:p w14:paraId="093B5623" w14:textId="150B4D46" w:rsidR="0044575E" w:rsidRDefault="0044575E" w:rsidP="007D50CA">
      <w:pPr>
        <w:ind w:firstLine="720"/>
        <w:rPr>
          <w:lang w:val="nl-NL"/>
        </w:rPr>
      </w:pPr>
      <w:r w:rsidRPr="0044575E">
        <w:rPr>
          <w:lang w:val="nl-NL"/>
        </w:rPr>
        <w:t>Bên cạnh đó, Luật Thanh tra 202</w:t>
      </w:r>
      <w:r w:rsidR="007D50CA">
        <w:rPr>
          <w:lang w:val="nl-NL"/>
        </w:rPr>
        <w:t>5</w:t>
      </w:r>
      <w:r w:rsidRPr="0044575E">
        <w:rPr>
          <w:lang w:val="nl-NL"/>
        </w:rPr>
        <w:t xml:space="preserve"> quy định rõ cơ chế thanh tra: khi có dấu hiệu vi phạm trong quản lý, sử dụng vốn đầu tư công </w:t>
      </w:r>
      <w:r>
        <w:rPr>
          <w:lang w:val="nl-NL"/>
        </w:rPr>
        <w:t>-</w:t>
      </w:r>
      <w:r w:rsidRPr="0044575E">
        <w:rPr>
          <w:lang w:val="nl-NL"/>
        </w:rPr>
        <w:t xml:space="preserve"> bao gồm các dự án xây dựng </w:t>
      </w:r>
      <w:r>
        <w:rPr>
          <w:lang w:val="nl-NL"/>
        </w:rPr>
        <w:t>-</w:t>
      </w:r>
      <w:r w:rsidRPr="0044575E">
        <w:rPr>
          <w:lang w:val="nl-NL"/>
        </w:rPr>
        <w:t xml:space="preserve"> thì cơ quan có thẩm quyền có quyền tiến hành thanh tra chuyên ngành hoặc thanh tra hành chính (tùy nội dung) để “xem xét, đánh giá, xử lý theo trình tự, thủ tục do pháp luật quy định”. Sau khi thanh tra, nếu phát hiện vi phạm, cơ quan thanh tra có thể ban hành kết luận, kiến nghị xử lý </w:t>
      </w:r>
      <w:r>
        <w:rPr>
          <w:lang w:val="nl-NL"/>
        </w:rPr>
        <w:t>-</w:t>
      </w:r>
      <w:r w:rsidRPr="0044575E">
        <w:rPr>
          <w:lang w:val="nl-NL"/>
        </w:rPr>
        <w:t xml:space="preserve"> ví dụ áp dụng biện pháp hành chính, thu hồi tài sản, xử lý kỷ luật hoặc chuyển hồ sơ sang cơ quan có thẩm quyền nếu có dấu hiệu</w:t>
      </w:r>
      <w:r w:rsidR="007D50CA">
        <w:rPr>
          <w:lang w:val="nl-NL"/>
        </w:rPr>
        <w:t xml:space="preserve"> vi phạm hình sự. </w:t>
      </w:r>
      <w:r w:rsidRPr="0044575E">
        <w:rPr>
          <w:lang w:val="nl-NL"/>
        </w:rPr>
        <w:t>Luật Đầu tư cô</w:t>
      </w:r>
      <w:r w:rsidR="007D50CA">
        <w:rPr>
          <w:lang w:val="nl-NL"/>
        </w:rPr>
        <w:t>ng cũng quy định về kiểm toán</w:t>
      </w:r>
      <w:r w:rsidRPr="0044575E">
        <w:rPr>
          <w:lang w:val="nl-NL"/>
        </w:rPr>
        <w:t xml:space="preserve"> đối với việc quản lý và sử dụng vốn đầu tư công </w:t>
      </w:r>
      <w:r>
        <w:rPr>
          <w:lang w:val="nl-NL"/>
        </w:rPr>
        <w:t>-</w:t>
      </w:r>
      <w:r w:rsidRPr="0044575E">
        <w:rPr>
          <w:lang w:val="nl-NL"/>
        </w:rPr>
        <w:t xml:space="preserve"> nghĩa là, ngoài giám sát, kiểm tra, đánh giá, còn có thể có kiểm toán độc lập nếu cần, để đảm bảo minh bạch, đúng pháp luật và hiệu quả sử dụng vốn.</w:t>
      </w:r>
    </w:p>
    <w:p w14:paraId="5FFB4B9A" w14:textId="02C6DE47" w:rsidR="007D50CA" w:rsidRPr="007D50CA" w:rsidRDefault="007D50CA" w:rsidP="007D50CA">
      <w:pPr>
        <w:ind w:firstLine="720"/>
        <w:rPr>
          <w:lang w:val="nl-NL"/>
        </w:rPr>
      </w:pPr>
      <w:r>
        <w:rPr>
          <w:lang w:val="nl-NL"/>
        </w:rPr>
        <w:t xml:space="preserve">Như vậy, có thể thấy rằng, </w:t>
      </w:r>
      <w:r w:rsidRPr="007D50CA">
        <w:rPr>
          <w:lang w:val="nl-NL"/>
        </w:rPr>
        <w:t xml:space="preserve">khung pháp luật hiện hành tạo ra cơ chế tổng thể, rõ ràng và liên tục để giám sát </w:t>
      </w:r>
      <w:r>
        <w:rPr>
          <w:lang w:val="nl-NL"/>
        </w:rPr>
        <w:t>-</w:t>
      </w:r>
      <w:r w:rsidRPr="007D50CA">
        <w:rPr>
          <w:lang w:val="nl-NL"/>
        </w:rPr>
        <w:t xml:space="preserve"> từ giai đoạn lập kế hoạch, phê duyệt, thực hiện đến hoàn thành dự án. Việc yêu cầu chủ đầu tư, cơ quan quyết định đầu tư và cơ quan quản lý nhà nước tham gia vào giám sát, kiểm tra, đánh giá giúp đảm bảo tính trách nhiệm, minh bạch và kiểm soát chặt chẽ vốn đầu tư công.</w:t>
      </w:r>
      <w:r>
        <w:rPr>
          <w:lang w:val="nl-NL"/>
        </w:rPr>
        <w:t xml:space="preserve"> Luật cũng q</w:t>
      </w:r>
      <w:r w:rsidRPr="007D50CA">
        <w:rPr>
          <w:lang w:val="nl-NL"/>
        </w:rPr>
        <w:t xml:space="preserve">uy định về nhiều hình thức và thời điểm giám sát </w:t>
      </w:r>
      <w:r>
        <w:rPr>
          <w:lang w:val="nl-NL"/>
        </w:rPr>
        <w:t>-</w:t>
      </w:r>
      <w:r w:rsidRPr="007D50CA">
        <w:rPr>
          <w:lang w:val="nl-NL"/>
        </w:rPr>
        <w:t xml:space="preserve"> như kiểm tra định kỳ, kiểm tra khi có thay đổi, đánh giá giữa kỳ, cuối kỳ, kiểm toán </w:t>
      </w:r>
      <w:r>
        <w:rPr>
          <w:lang w:val="nl-NL"/>
        </w:rPr>
        <w:t>-</w:t>
      </w:r>
      <w:r w:rsidRPr="007D50CA">
        <w:rPr>
          <w:lang w:val="nl-NL"/>
        </w:rPr>
        <w:t xml:space="preserve"> giúp phát hiện sớm sai sót, vi phạm, lãng phí, tham nhũng (nếu có), từ đó tăng hiệu quả quản lý, bảo vệ lợi ích công và nâng cao hiệu lực sử dụng vốn Nhà nước.</w:t>
      </w:r>
      <w:r>
        <w:rPr>
          <w:lang w:val="nl-NL"/>
        </w:rPr>
        <w:t xml:space="preserve"> V</w:t>
      </w:r>
      <w:r w:rsidRPr="007D50CA">
        <w:rPr>
          <w:lang w:val="nl-NL"/>
        </w:rPr>
        <w:t>ới Luật Thanh tra 202</w:t>
      </w:r>
      <w:r>
        <w:rPr>
          <w:lang w:val="nl-NL"/>
        </w:rPr>
        <w:t>5</w:t>
      </w:r>
      <w:r w:rsidRPr="007D50CA">
        <w:rPr>
          <w:lang w:val="nl-NL"/>
        </w:rPr>
        <w:t xml:space="preserve">, việc thanh tra chuyên ngành/vụ việc cụ thể có thể được thực hiện bởi cơ quan có thẩm quyền </w:t>
      </w:r>
      <w:r>
        <w:rPr>
          <w:lang w:val="nl-NL"/>
        </w:rPr>
        <w:t>-</w:t>
      </w:r>
      <w:r w:rsidRPr="007D50CA">
        <w:rPr>
          <w:lang w:val="nl-NL"/>
        </w:rPr>
        <w:t xml:space="preserve"> có thể là thanh tra chuyên ngành, Thanh tra Nhà nước, hoặc các cơ quan thanh tra nội bộ </w:t>
      </w:r>
      <w:r>
        <w:rPr>
          <w:lang w:val="nl-NL"/>
        </w:rPr>
        <w:t>-</w:t>
      </w:r>
      <w:r w:rsidRPr="007D50CA">
        <w:rPr>
          <w:lang w:val="nl-NL"/>
        </w:rPr>
        <w:t xml:space="preserve"> giúp mở rộng phạm vi giám sát, kiểm soát quyền lực nhà nước, góp phần phòng ngừa, phát hiện hành vi vi phạm trong quản lý </w:t>
      </w:r>
      <w:r>
        <w:rPr>
          <w:lang w:val="nl-NL"/>
        </w:rPr>
        <w:t>và thực hiện dự án đầu tư công. Bên cạnh đó, Luật cũng q</w:t>
      </w:r>
      <w:r w:rsidRPr="007D50CA">
        <w:rPr>
          <w:lang w:val="nl-NL"/>
        </w:rPr>
        <w:t xml:space="preserve">uy định về công khai kết luận thanh tra, công khai kết quả kiểm toán, đánh giá </w:t>
      </w:r>
      <w:r>
        <w:rPr>
          <w:lang w:val="nl-NL"/>
        </w:rPr>
        <w:t>-</w:t>
      </w:r>
      <w:r w:rsidRPr="007D50CA">
        <w:rPr>
          <w:lang w:val="nl-NL"/>
        </w:rPr>
        <w:t xml:space="preserve"> khi được thực hiện nghiêm </w:t>
      </w:r>
      <w:r>
        <w:rPr>
          <w:lang w:val="nl-NL"/>
        </w:rPr>
        <w:t>-</w:t>
      </w:r>
      <w:r w:rsidRPr="007D50CA">
        <w:rPr>
          <w:lang w:val="nl-NL"/>
        </w:rPr>
        <w:t xml:space="preserve"> có thể nâng cao tính minh bạch, </w:t>
      </w:r>
      <w:r w:rsidRPr="007D50CA">
        <w:rPr>
          <w:lang w:val="nl-NL"/>
        </w:rPr>
        <w:lastRenderedPageBreak/>
        <w:t>trách nhiệm giải trình, tạo điều kiện để xã hội, cộng đồng theo dõi, giám sát, góp phần tăng cường giám sát xã hội đối với sử dụng vốn công.</w:t>
      </w:r>
    </w:p>
    <w:p w14:paraId="4E8ADF57" w14:textId="77777777" w:rsidR="0085383A" w:rsidRDefault="007D50CA" w:rsidP="007D50CA">
      <w:pPr>
        <w:ind w:firstLine="720"/>
        <w:rPr>
          <w:lang w:val="nl-NL"/>
        </w:rPr>
      </w:pPr>
      <w:r w:rsidRPr="007D50CA">
        <w:rPr>
          <w:lang w:val="nl-NL"/>
        </w:rPr>
        <w:t xml:space="preserve">Mặc dù khung pháp luật khá hoàn chỉnh, thực tiễn cho thấy vẫn tồn tại nhiều hạn chế. </w:t>
      </w:r>
    </w:p>
    <w:p w14:paraId="5D0BDEC9" w14:textId="77777777" w:rsidR="0085383A" w:rsidRDefault="007D50CA" w:rsidP="007D50CA">
      <w:pPr>
        <w:ind w:firstLine="720"/>
        <w:rPr>
          <w:lang w:val="nl-NL"/>
        </w:rPr>
      </w:pPr>
      <w:r w:rsidRPr="007D50CA">
        <w:rPr>
          <w:lang w:val="nl-NL"/>
        </w:rPr>
        <w:t xml:space="preserve">Trước hết, dù Luật Đầu tư công yêu cầu giám sát, kiểm tra, đánh giá, nhưng việc thực hiện tùy thuộc rất lớn vào năng lực, trách nhiệm của chủ đầu tư và cơ quan quản lý </w:t>
      </w:r>
      <w:r>
        <w:rPr>
          <w:lang w:val="nl-NL"/>
        </w:rPr>
        <w:t>-</w:t>
      </w:r>
      <w:r w:rsidRPr="007D50CA">
        <w:rPr>
          <w:lang w:val="nl-NL"/>
        </w:rPr>
        <w:t xml:space="preserve"> trong nhiều trường hợp bị buông lỏng, thiếu chặt chẽ, dẫn đến việc giám sát hình thức hoặc không thường xuyên.</w:t>
      </w:r>
      <w:r>
        <w:rPr>
          <w:lang w:val="nl-NL"/>
        </w:rPr>
        <w:t xml:space="preserve"> </w:t>
      </w:r>
    </w:p>
    <w:p w14:paraId="4E134C9E" w14:textId="77777777" w:rsidR="0085383A" w:rsidRDefault="007D50CA" w:rsidP="007D50CA">
      <w:pPr>
        <w:ind w:firstLine="720"/>
        <w:rPr>
          <w:lang w:val="nl-NL"/>
        </w:rPr>
      </w:pPr>
      <w:r w:rsidRPr="007D50CA">
        <w:rPr>
          <w:lang w:val="nl-NL"/>
        </w:rPr>
        <w:t>Thứ hai, cơ chế kiểm tra/giám sát khi có “thay đổi lớn” (quy mô, mục tiêu, tổng mức đầu tư) dễ khiến các điều chỉnh sau phê duyệt trở nên phức tạp và có thể bị lợi dụng để hợp thức hóa sai phạm, nếu thiếu minh bạch hoặc khô</w:t>
      </w:r>
      <w:r>
        <w:rPr>
          <w:lang w:val="nl-NL"/>
        </w:rPr>
        <w:t xml:space="preserve">ng thực hiện kiểm tra chặt chẽ. </w:t>
      </w:r>
    </w:p>
    <w:p w14:paraId="1DA67745" w14:textId="556F3718" w:rsidR="0085383A" w:rsidRDefault="007D50CA" w:rsidP="007D50CA">
      <w:pPr>
        <w:ind w:firstLine="720"/>
        <w:rPr>
          <w:lang w:val="nl-NL"/>
        </w:rPr>
      </w:pPr>
      <w:r w:rsidRPr="007D50CA">
        <w:rPr>
          <w:lang w:val="nl-NL"/>
        </w:rPr>
        <w:t>Thứ ba, mặc dù có quy định về kiểm toán vốn đầu tư công, nhưng trên thực tế, tần suất, quy mô, phạm vi kiểm toán đối với các dự án xây dựng cơ bản chưa đảm bảo để phủ hết toàn bộ dự án; nhiều dự án nhỏ, vừa hoặc do địa phương thực hiện có thể “lọt” khỏi kiểm toán thường xuyên.</w:t>
      </w:r>
      <w:r>
        <w:rPr>
          <w:lang w:val="nl-NL"/>
        </w:rPr>
        <w:t xml:space="preserve"> </w:t>
      </w:r>
    </w:p>
    <w:p w14:paraId="2F49E43C" w14:textId="77777777" w:rsidR="0085383A" w:rsidRDefault="007D50CA" w:rsidP="007D50CA">
      <w:pPr>
        <w:ind w:firstLine="720"/>
        <w:rPr>
          <w:lang w:val="nl-NL"/>
        </w:rPr>
      </w:pPr>
      <w:r w:rsidRPr="007D50CA">
        <w:rPr>
          <w:lang w:val="nl-NL"/>
        </w:rPr>
        <w:t xml:space="preserve">Thứ tư, theo một số phân tích học thuật </w:t>
      </w:r>
      <w:r>
        <w:rPr>
          <w:lang w:val="nl-NL"/>
        </w:rPr>
        <w:t>-</w:t>
      </w:r>
      <w:r w:rsidRPr="007D50CA">
        <w:rPr>
          <w:lang w:val="nl-NL"/>
        </w:rPr>
        <w:t xml:space="preserve"> đặc biệt trong lĩnh vực đấu thầu, xây dựng </w:t>
      </w:r>
      <w:r>
        <w:rPr>
          <w:lang w:val="nl-NL"/>
        </w:rPr>
        <w:t>-</w:t>
      </w:r>
      <w:r w:rsidRPr="007D50CA">
        <w:rPr>
          <w:lang w:val="nl-NL"/>
        </w:rPr>
        <w:t xml:space="preserve"> pháp luật hiện nay vẫn thiếu những quy định chi tiết và thống nhất về định mức, đơn giá, thẩm định giá, dẫn đến tình trạng đội giá, gian lận, lãng phí; đồng thời, chế tài xử lý vi phạm trong thực hiện dự án, đặc biệt vi phạm kỹ thuật, chất lượng xây dựng, thường khó thực hiện triệt để. </w:t>
      </w:r>
    </w:p>
    <w:p w14:paraId="6B615BBF" w14:textId="136CC33E" w:rsidR="007D50CA" w:rsidRPr="007D50CA" w:rsidRDefault="0085383A" w:rsidP="007D50CA">
      <w:pPr>
        <w:ind w:firstLine="720"/>
        <w:rPr>
          <w:lang w:val="nl-NL"/>
        </w:rPr>
      </w:pPr>
      <w:r>
        <w:rPr>
          <w:lang w:val="nl-NL"/>
        </w:rPr>
        <w:t>Thứ năm, mặc dù Luật Thanh tra 2025</w:t>
      </w:r>
      <w:r w:rsidR="007D50CA" w:rsidRPr="007D50CA">
        <w:rPr>
          <w:lang w:val="nl-NL"/>
        </w:rPr>
        <w:t xml:space="preserve"> đã chuẩn hóa hơn hoạt động thanh tra, nhưng vẫn tồn tại khoảng trống giữa “g</w:t>
      </w:r>
      <w:r w:rsidR="007D50CA">
        <w:rPr>
          <w:lang w:val="nl-NL"/>
        </w:rPr>
        <w:t xml:space="preserve">iám sát thường xuyên/kỹ thuật” </w:t>
      </w:r>
      <w:r w:rsidR="007D50CA" w:rsidRPr="007D50CA">
        <w:rPr>
          <w:lang w:val="nl-NL"/>
        </w:rPr>
        <w:t xml:space="preserve">và “thanh tra toàn diện/vụ việc” </w:t>
      </w:r>
      <w:r w:rsidR="007D50CA">
        <w:rPr>
          <w:lang w:val="nl-NL"/>
        </w:rPr>
        <w:t>-</w:t>
      </w:r>
      <w:r w:rsidR="007D50CA" w:rsidRPr="007D50CA">
        <w:rPr>
          <w:lang w:val="nl-NL"/>
        </w:rPr>
        <w:t xml:space="preserve"> việc phân định rõ khi nào cần kiểm tra, khi nào cần thanh tra, và trách nhiệm theo dõi, xử lý sau thanh tra đôi khi chưa đảm bảo đồng bộ; điều này có thể dẫn tới việc kết luận thanh tra không được thực hiện nghiêm hoặc bị chậm trễ. </w:t>
      </w:r>
    </w:p>
    <w:p w14:paraId="64A39C5D" w14:textId="743167DF" w:rsidR="00975BEC" w:rsidRDefault="00975BEC" w:rsidP="00975BEC">
      <w:pPr>
        <w:pStyle w:val="Heading3"/>
        <w:rPr>
          <w:lang w:val="nl-NL"/>
        </w:rPr>
      </w:pPr>
      <w:bookmarkStart w:id="49" w:name="_Toc215583202"/>
      <w:r>
        <w:rPr>
          <w:lang w:val="nl-NL"/>
        </w:rPr>
        <w:lastRenderedPageBreak/>
        <w:t xml:space="preserve">2.1.4. </w:t>
      </w:r>
      <w:r w:rsidRPr="00D9253E">
        <w:rPr>
          <w:lang w:val="nl-NL"/>
        </w:rPr>
        <w:t>Quy định pháp luật về xử lý vi phạm trong thực hiện dự án đầu tư công trong lĩnh vực xây dựng cơ bản</w:t>
      </w:r>
      <w:bookmarkEnd w:id="49"/>
      <w:r w:rsidR="007D50CA">
        <w:rPr>
          <w:lang w:val="nl-NL"/>
        </w:rPr>
        <w:t xml:space="preserve"> </w:t>
      </w:r>
    </w:p>
    <w:p w14:paraId="77023E78" w14:textId="3CB94136" w:rsidR="00F04A75" w:rsidRPr="00F04A75" w:rsidRDefault="00F04A75" w:rsidP="00F04A75">
      <w:pPr>
        <w:rPr>
          <w:lang w:val="nl-NL"/>
        </w:rPr>
      </w:pPr>
      <w:r>
        <w:rPr>
          <w:lang w:val="nl-NL"/>
        </w:rPr>
        <w:tab/>
      </w:r>
      <w:r w:rsidRPr="00F04A75">
        <w:rPr>
          <w:lang w:val="nl-NL"/>
        </w:rPr>
        <w:t>Trong hệ thống pháp luật Việt Nam, việc xử lý vi phạm trong thực hiện dự án đầu tư công, đặc biệt các dự án có cấu phần xây dựng cơ bản, chủ yếu áp dụng các văn bản sau:</w:t>
      </w:r>
      <w:r>
        <w:rPr>
          <w:lang w:val="nl-NL"/>
        </w:rPr>
        <w:t xml:space="preserve"> </w:t>
      </w:r>
      <w:r w:rsidRPr="00F04A75">
        <w:rPr>
          <w:lang w:val="nl-NL"/>
        </w:rPr>
        <w:t xml:space="preserve">Nghị định 122/2021/NĐ-CP ngày 28/12/2021 </w:t>
      </w:r>
      <w:r w:rsidR="00EC3B75" w:rsidRPr="00EC3B75">
        <w:rPr>
          <w:color w:val="FFFFFF" w:themeColor="background1"/>
          <w:sz w:val="6"/>
          <w:szCs w:val="6"/>
        </w:rPr>
        <w:t>“</w:t>
      </w:r>
      <w:r w:rsidRPr="00F04A75">
        <w:rPr>
          <w:lang w:val="nl-NL"/>
        </w:rPr>
        <w:t>quy định về xử phạt vi phạm hành chính tron</w:t>
      </w:r>
      <w:r>
        <w:rPr>
          <w:lang w:val="nl-NL"/>
        </w:rPr>
        <w:t xml:space="preserve">g lĩnh vực kế hoạch và đầu tư; </w:t>
      </w:r>
      <w:r w:rsidRPr="00F04A75">
        <w:rPr>
          <w:lang w:val="nl-NL"/>
        </w:rPr>
        <w:t>Nghị định 16/2022/NĐ-CP ngày 28/01/2022 quy định xử phạt vi phạm hành chính về xây dựng, thay thế cho quy định trước đó tạ</w:t>
      </w:r>
      <w:r>
        <w:rPr>
          <w:lang w:val="nl-NL"/>
        </w:rPr>
        <w:t xml:space="preserve">i Nghị định số 139/2017/NĐ-CP; </w:t>
      </w:r>
      <w:r w:rsidRPr="00F04A75">
        <w:rPr>
          <w:lang w:val="nl-NL"/>
        </w:rPr>
        <w:t>Văn bản sửa đổi của Luật Xử lý vi phạm hành chính vào năm 2025 (thông qua sửa đổi, bổ sung một số điều), bổ sung nhiều nội dung liên quan tới phương thức xử phạt, biện pháp khắc phục hậu quả và xử lý vi phạm</w:t>
      </w:r>
      <w:r w:rsidR="00EC3B75" w:rsidRPr="00EC3B75">
        <w:rPr>
          <w:color w:val="FFFFFF" w:themeColor="background1"/>
          <w:sz w:val="6"/>
          <w:szCs w:val="6"/>
          <w:lang w:val="nl-NL"/>
        </w:rPr>
        <w:t>”</w:t>
      </w:r>
      <w:r w:rsidRPr="00F04A75">
        <w:rPr>
          <w:lang w:val="nl-NL"/>
        </w:rPr>
        <w:t xml:space="preserve"> trên môi trường điện tử. </w:t>
      </w:r>
    </w:p>
    <w:p w14:paraId="37ABE9BD" w14:textId="2A078BC3" w:rsidR="00F04A75" w:rsidRPr="00F04A75" w:rsidRDefault="00F04A75" w:rsidP="003D3352">
      <w:pPr>
        <w:ind w:firstLine="720"/>
        <w:rPr>
          <w:lang w:val="nl-NL"/>
        </w:rPr>
      </w:pPr>
      <w:r w:rsidRPr="00F04A75">
        <w:rPr>
          <w:lang w:val="nl-NL"/>
        </w:rPr>
        <w:t xml:space="preserve">Theo Nghị định 122/2021/NĐ-CP: các hành vi vi phạm trong lập chủ trương đầu tư, báo cáo nghiên cứu khả thi, sử dụng vốn đầu tư công sai mục đích, sai đối tượng, hoặc sử dụng vượt tiêu chuẩn, định mức </w:t>
      </w:r>
      <w:r>
        <w:rPr>
          <w:lang w:val="nl-NL"/>
        </w:rPr>
        <w:t>-</w:t>
      </w:r>
      <w:r w:rsidRPr="00F04A75">
        <w:rPr>
          <w:lang w:val="nl-NL"/>
        </w:rPr>
        <w:t xml:space="preserve"> đều bị coi là vi phạm, với mức phạt tương ứng. Ví dụ, vi phạm về </w:t>
      </w:r>
      <w:r w:rsidR="00EC3B75" w:rsidRPr="00EC3B75">
        <w:rPr>
          <w:color w:val="FFFFFF" w:themeColor="background1"/>
          <w:sz w:val="6"/>
          <w:szCs w:val="6"/>
        </w:rPr>
        <w:t>“</w:t>
      </w:r>
      <w:r w:rsidRPr="00F04A75">
        <w:rPr>
          <w:lang w:val="nl-NL"/>
        </w:rPr>
        <w:t>sử dụng vốn đầu tư công vượt tiêu chuẩn, định mức có thể bị phạt từ 100.000.000 VNĐ đến 200.000.000 VNĐ; sử dụng vốn không đúng mục đích, không đúng đối tượng bị phạt từ 200.000.000 VNĐ đến 300.000.000 VNĐ. Đối với dự án sử dụn</w:t>
      </w:r>
      <w:r w:rsidR="003D3352">
        <w:rPr>
          <w:lang w:val="nl-NL"/>
        </w:rPr>
        <w:t>g vốn công có cấu phần xây dựng,</w:t>
      </w:r>
      <w:r w:rsidRPr="00F04A75">
        <w:rPr>
          <w:lang w:val="nl-NL"/>
        </w:rPr>
        <w:t xml:space="preserve"> nếu xảy ra vi phạm về khảo sát, thiết kế, thi công, giám sát, nghiệm thu, thanh toán, quyết toán… thì áp dụng quy định xử phạt theo lĩnh vực xây dựng, tức theo Nghị định 16/2022/NĐ-CP. </w:t>
      </w:r>
    </w:p>
    <w:p w14:paraId="3D866F78" w14:textId="7F5224A8" w:rsidR="00F04A75" w:rsidRPr="00F04A75" w:rsidRDefault="00F04A75" w:rsidP="003D3352">
      <w:pPr>
        <w:ind w:firstLine="720"/>
        <w:rPr>
          <w:lang w:val="nl-NL"/>
        </w:rPr>
      </w:pPr>
      <w:r w:rsidRPr="00F04A75">
        <w:rPr>
          <w:lang w:val="nl-NL"/>
        </w:rPr>
        <w:t>Nghị định 16/2022/NĐ-CP quy định cụ thể về hành vi vi phạm trong hoạt động xây dựng, bao gồm xây dựng không phép, xây dựng sai giấy phép, sai nội dung thiết kế được phê duyệt, vi phạm quy định quản lý chất lượng, vi phạm an toàn</w:t>
      </w:r>
      <w:r w:rsidR="00EC3B75" w:rsidRPr="00EC3B75">
        <w:rPr>
          <w:color w:val="FFFFFF" w:themeColor="background1"/>
          <w:sz w:val="6"/>
          <w:szCs w:val="6"/>
          <w:lang w:val="nl-NL"/>
        </w:rPr>
        <w:t>”</w:t>
      </w:r>
      <w:r w:rsidRPr="00F04A75">
        <w:rPr>
          <w:lang w:val="nl-NL"/>
        </w:rPr>
        <w:t xml:space="preserve"> lao động, vi phạm về vật liệu xây dựng, hạ tầng kỹ thuật… </w:t>
      </w:r>
    </w:p>
    <w:p w14:paraId="5C989C28" w14:textId="2470CC5E" w:rsidR="00F04A75" w:rsidRPr="00F04A75" w:rsidRDefault="00F04A75" w:rsidP="003D3352">
      <w:pPr>
        <w:ind w:firstLine="720"/>
        <w:rPr>
          <w:lang w:val="nl-NL"/>
        </w:rPr>
      </w:pPr>
      <w:r w:rsidRPr="00F04A75">
        <w:rPr>
          <w:lang w:val="nl-NL"/>
        </w:rPr>
        <w:t xml:space="preserve">Hình thức xử phạt bao gồm phạt cảnh cáo, phạt tiền, và một số hình thức bổ sung như tước quyền sử dụng giấy phép, chứng chỉ năng lực/ hành nghề, đình chỉ hoạt động, tịch thu tang vật/ phương tiện vi phạm, buộc khôi phục hiện trạng, buộc </w:t>
      </w:r>
      <w:r w:rsidRPr="00F04A75">
        <w:rPr>
          <w:lang w:val="nl-NL"/>
        </w:rPr>
        <w:lastRenderedPageBreak/>
        <w:t xml:space="preserve">phá dỡ công trình vi phạm, buộc thu hồi hoặc tiêu hủy sản phẩm hàng hóa không đảm bảo chất lượng… </w:t>
      </w:r>
    </w:p>
    <w:p w14:paraId="6593BC8C" w14:textId="4E902027" w:rsidR="00F04A75" w:rsidRPr="00F04A75" w:rsidRDefault="003D3352" w:rsidP="003D3352">
      <w:pPr>
        <w:ind w:firstLine="720"/>
        <w:rPr>
          <w:lang w:val="nl-NL"/>
        </w:rPr>
      </w:pPr>
      <w:r>
        <w:rPr>
          <w:lang w:val="nl-NL"/>
        </w:rPr>
        <w:t>Về thời hiệu xử phạt,</w:t>
      </w:r>
      <w:r w:rsidR="00F04A75" w:rsidRPr="00F04A75">
        <w:rPr>
          <w:lang w:val="nl-NL"/>
        </w:rPr>
        <w:t xml:space="preserve"> Nghị định 16/2022/NĐ-CP quy định thời hiệu là 02 năm đối với hoạt động xây dựng, quản lý, phát triển nhà; đối với các hoạt động liên quan bất động sản, hạ tầng, vật liệu xây dựng là 01 năm. </w:t>
      </w:r>
    </w:p>
    <w:p w14:paraId="15DFEA6B" w14:textId="3E93C098" w:rsidR="00F04A75" w:rsidRDefault="00F04A75" w:rsidP="003D3352">
      <w:pPr>
        <w:ind w:firstLine="720"/>
        <w:rPr>
          <w:lang w:val="nl-NL"/>
        </w:rPr>
      </w:pPr>
      <w:r w:rsidRPr="00F04A75">
        <w:rPr>
          <w:lang w:val="nl-NL"/>
        </w:rPr>
        <w:t xml:space="preserve">Về xử phạt vi phạm hành chính nói chung (khi xử lý vi phạm đầu tư, xây dựng), sau sửa đổi 2025 của Luật </w:t>
      </w:r>
      <w:r w:rsidR="003D3352">
        <w:rPr>
          <w:lang w:val="nl-NL"/>
        </w:rPr>
        <w:t>Xử lý vi phạm hành chính</w:t>
      </w:r>
      <w:r w:rsidRPr="00F04A75">
        <w:rPr>
          <w:lang w:val="nl-NL"/>
        </w:rPr>
        <w:t xml:space="preserve">, có bổ sung quy định xử lý vi phạm trên môi trường điện tử (ví dụ ban hành quyết định xử phạt bằng phương thức điện tử nếu đủ điều kiện) </w:t>
      </w:r>
      <w:r>
        <w:rPr>
          <w:lang w:val="nl-NL"/>
        </w:rPr>
        <w:t>-</w:t>
      </w:r>
      <w:r w:rsidRPr="00F04A75">
        <w:rPr>
          <w:lang w:val="nl-NL"/>
        </w:rPr>
        <w:t xml:space="preserve"> mở ra khả năng áp dụng công nghệ thông tin trong quản lý, xử lý vi phạm. </w:t>
      </w:r>
    </w:p>
    <w:p w14:paraId="2D8AB6B0" w14:textId="77777777" w:rsidR="003D3352" w:rsidRDefault="003D3352" w:rsidP="003D3352">
      <w:pPr>
        <w:ind w:firstLine="720"/>
        <w:rPr>
          <w:lang w:val="nl-NL"/>
        </w:rPr>
      </w:pPr>
      <w:r>
        <w:rPr>
          <w:lang w:val="nl-NL"/>
        </w:rPr>
        <w:t>Như vậy, k</w:t>
      </w:r>
      <w:r w:rsidRPr="003D3352">
        <w:rPr>
          <w:lang w:val="nl-NL"/>
        </w:rPr>
        <w:t xml:space="preserve">hung pháp lý nêu trên mang lại một số ưu điểm nhất định trong quản lý và xử lý vi phạm đối với dự </w:t>
      </w:r>
      <w:r>
        <w:rPr>
          <w:lang w:val="nl-NL"/>
        </w:rPr>
        <w:t xml:space="preserve">án đầu tư công, xây dựng cơ bản. </w:t>
      </w:r>
    </w:p>
    <w:p w14:paraId="3F0D6021" w14:textId="53EE2DC3" w:rsidR="003D3352" w:rsidRDefault="003D3352" w:rsidP="003D3352">
      <w:pPr>
        <w:ind w:firstLine="720"/>
        <w:rPr>
          <w:lang w:val="nl-NL"/>
        </w:rPr>
      </w:pPr>
      <w:r>
        <w:rPr>
          <w:lang w:val="nl-NL"/>
        </w:rPr>
        <w:t>Một là, cơ chế xử lý rõ ràng và chi tiết khi</w:t>
      </w:r>
      <w:r w:rsidRPr="003D3352">
        <w:rPr>
          <w:lang w:val="nl-NL"/>
        </w:rPr>
        <w:t xml:space="preserve"> Nghị định 122/2021/NĐ-CP và Nghị định 16/2022/NĐ-CP xác định rõ hành vi bị nghiêm cấm, hình thức xử phạt, biện pháp khắc phục hậu quả, thẩm quyền lập biên bản và xử phạt. Điều này giúp minh bạch, dễ áp dụng và giảm </w:t>
      </w:r>
      <w:r w:rsidR="00EC3B75">
        <w:rPr>
          <w:lang w:val="nl-NL"/>
        </w:rPr>
        <w:t>tính võ đoán</w:t>
      </w:r>
      <w:r w:rsidRPr="003D3352">
        <w:rPr>
          <w:lang w:val="nl-NL"/>
        </w:rPr>
        <w:t xml:space="preserve"> trong quản lý vi phạm.</w:t>
      </w:r>
      <w:r>
        <w:rPr>
          <w:lang w:val="nl-NL"/>
        </w:rPr>
        <w:t xml:space="preserve"> </w:t>
      </w:r>
    </w:p>
    <w:p w14:paraId="15E398AA" w14:textId="77777777" w:rsidR="003D3352" w:rsidRDefault="003D3352" w:rsidP="003D3352">
      <w:pPr>
        <w:ind w:firstLine="720"/>
        <w:rPr>
          <w:lang w:val="nl-NL"/>
        </w:rPr>
      </w:pPr>
      <w:r>
        <w:rPr>
          <w:lang w:val="nl-NL"/>
        </w:rPr>
        <w:t>Hai là, p</w:t>
      </w:r>
      <w:r w:rsidRPr="003D3352">
        <w:rPr>
          <w:lang w:val="nl-NL"/>
        </w:rPr>
        <w:t xml:space="preserve">hạm vi điều chỉnh rộng </w:t>
      </w:r>
      <w:r>
        <w:rPr>
          <w:lang w:val="nl-NL"/>
        </w:rPr>
        <w:t>-</w:t>
      </w:r>
      <w:r w:rsidRPr="003D3352">
        <w:rPr>
          <w:lang w:val="nl-NL"/>
        </w:rPr>
        <w:t xml:space="preserve"> bao gồm toàn bộ quy trình đầu tư </w:t>
      </w:r>
      <w:r>
        <w:rPr>
          <w:lang w:val="nl-NL"/>
        </w:rPr>
        <w:t>và</w:t>
      </w:r>
      <w:r w:rsidRPr="003D3352">
        <w:rPr>
          <w:lang w:val="nl-NL"/>
        </w:rPr>
        <w:t xml:space="preserve"> xây dựng công</w:t>
      </w:r>
      <w:r>
        <w:rPr>
          <w:lang w:val="nl-NL"/>
        </w:rPr>
        <w:t>, k</w:t>
      </w:r>
      <w:r w:rsidRPr="003D3352">
        <w:rPr>
          <w:lang w:val="nl-NL"/>
        </w:rPr>
        <w:t xml:space="preserve">hông chỉ xử phạt vi phạm về thi công, xây dựng không phép hay sai phép, mà còn xử lý vi phạm ở giai đoạn lập dự án, lập thiết kế, sử dụng vốn, quyết toán </w:t>
      </w:r>
      <w:r>
        <w:rPr>
          <w:lang w:val="nl-NL"/>
        </w:rPr>
        <w:t>-</w:t>
      </w:r>
      <w:r w:rsidRPr="003D3352">
        <w:rPr>
          <w:lang w:val="nl-NL"/>
        </w:rPr>
        <w:t xml:space="preserve"> nghĩa là bao quát từ khâu chuẩn bị đến nghiệm thu, quyết toán. Điều này hỗ trợ quản lý toàn diện đối với dự án đầu tư công.</w:t>
      </w:r>
      <w:r>
        <w:rPr>
          <w:lang w:val="nl-NL"/>
        </w:rPr>
        <w:t xml:space="preserve"> </w:t>
      </w:r>
    </w:p>
    <w:p w14:paraId="450805A0" w14:textId="77777777" w:rsidR="003D3352" w:rsidRDefault="003D3352" w:rsidP="003D3352">
      <w:pPr>
        <w:ind w:firstLine="720"/>
        <w:rPr>
          <w:lang w:val="nl-NL"/>
        </w:rPr>
      </w:pPr>
      <w:r>
        <w:rPr>
          <w:lang w:val="nl-NL"/>
        </w:rPr>
        <w:t>Ba là, b</w:t>
      </w:r>
      <w:r w:rsidRPr="003D3352">
        <w:rPr>
          <w:lang w:val="nl-NL"/>
        </w:rPr>
        <w:t>iện pháp khắc phục hậu quả linh hoạt, không chỉ phạt tiền</w:t>
      </w:r>
      <w:r>
        <w:rPr>
          <w:lang w:val="nl-NL"/>
        </w:rPr>
        <w:t xml:space="preserve">. </w:t>
      </w:r>
      <w:r w:rsidRPr="003D3352">
        <w:rPr>
          <w:lang w:val="nl-NL"/>
        </w:rPr>
        <w:t xml:space="preserve">Ngoài phạt tiền, còn có thể buộc phá dỡ, khôi phục hiện trạng, tịch thu, đình chỉ hoạt động, tước giấy phép </w:t>
      </w:r>
      <w:r>
        <w:rPr>
          <w:lang w:val="nl-NL"/>
        </w:rPr>
        <w:t>-</w:t>
      </w:r>
      <w:r w:rsidRPr="003D3352">
        <w:rPr>
          <w:lang w:val="nl-NL"/>
        </w:rPr>
        <w:t xml:space="preserve"> giúp xử lý vi phạm có tính răn đe và khắc phục thực chất.</w:t>
      </w:r>
      <w:r>
        <w:rPr>
          <w:lang w:val="nl-NL"/>
        </w:rPr>
        <w:t xml:space="preserve"> </w:t>
      </w:r>
    </w:p>
    <w:p w14:paraId="4432E1F3" w14:textId="5FCCA3C3" w:rsidR="003D3352" w:rsidRDefault="003D3352" w:rsidP="003D3352">
      <w:pPr>
        <w:ind w:firstLine="720"/>
        <w:rPr>
          <w:lang w:val="nl-NL"/>
        </w:rPr>
      </w:pPr>
      <w:r>
        <w:rPr>
          <w:lang w:val="nl-NL"/>
        </w:rPr>
        <w:t>Bốn là, k</w:t>
      </w:r>
      <w:r w:rsidRPr="003D3352">
        <w:rPr>
          <w:lang w:val="nl-NL"/>
        </w:rPr>
        <w:t xml:space="preserve">hả năng </w:t>
      </w:r>
      <w:r>
        <w:rPr>
          <w:lang w:val="nl-NL"/>
        </w:rPr>
        <w:t>hiện đại hóa, áp dụng công nghệ.</w:t>
      </w:r>
      <w:r w:rsidRPr="003D3352">
        <w:rPr>
          <w:lang w:val="nl-NL"/>
        </w:rPr>
        <w:t xml:space="preserve"> Với sửa đổi 2025 của Luật </w:t>
      </w:r>
      <w:r>
        <w:rPr>
          <w:lang w:val="nl-NL"/>
        </w:rPr>
        <w:t>Xử lý vi phạm hành chính</w:t>
      </w:r>
      <w:r w:rsidRPr="003D3352">
        <w:rPr>
          <w:lang w:val="nl-NL"/>
        </w:rPr>
        <w:t xml:space="preserve">, việc xử phạt trên môi trường điện tử được quy định rõ (ví dụ gửi quyết định xử phạt qua email, cổng dịch vụ công, ứng dụng…) nếu đáp ứng điều kiện. Điều này phù hợp với xu hướng quản lý số hóa, giúp tăng hiệu quả, minh </w:t>
      </w:r>
      <w:r>
        <w:rPr>
          <w:lang w:val="nl-NL"/>
        </w:rPr>
        <w:t xml:space="preserve">bạch, giảm thủ tục hành chính. </w:t>
      </w:r>
    </w:p>
    <w:p w14:paraId="34F822D4" w14:textId="08F73B22" w:rsidR="003D3352" w:rsidRPr="003D3352" w:rsidRDefault="003D3352" w:rsidP="003D3352">
      <w:pPr>
        <w:ind w:firstLine="720"/>
        <w:rPr>
          <w:lang w:val="nl-NL"/>
        </w:rPr>
      </w:pPr>
      <w:r>
        <w:rPr>
          <w:lang w:val="nl-NL"/>
        </w:rPr>
        <w:lastRenderedPageBreak/>
        <w:t>Năm là, t</w:t>
      </w:r>
      <w:r w:rsidRPr="003D3352">
        <w:rPr>
          <w:lang w:val="nl-NL"/>
        </w:rPr>
        <w:t xml:space="preserve">ách bạch thẩm quyền xử phạt </w:t>
      </w:r>
      <w:r>
        <w:rPr>
          <w:lang w:val="nl-NL"/>
        </w:rPr>
        <w:t>-</w:t>
      </w:r>
      <w:r w:rsidRPr="003D3352">
        <w:rPr>
          <w:lang w:val="nl-NL"/>
        </w:rPr>
        <w:t xml:space="preserve"> phù hợp với phân cấp quản lý</w:t>
      </w:r>
      <w:r>
        <w:rPr>
          <w:lang w:val="nl-NL"/>
        </w:rPr>
        <w:t>.</w:t>
      </w:r>
      <w:r w:rsidRPr="003D3352">
        <w:rPr>
          <w:lang w:val="nl-NL"/>
        </w:rPr>
        <w:t xml:space="preserve"> Các nghị định phân định rõ thẩm quyền xử phạt của các cấp: thanh tra chuyên ngành, </w:t>
      </w:r>
      <w:r>
        <w:rPr>
          <w:lang w:val="nl-NL"/>
        </w:rPr>
        <w:t>UBND</w:t>
      </w:r>
      <w:r w:rsidRPr="003D3352">
        <w:rPr>
          <w:lang w:val="nl-NL"/>
        </w:rPr>
        <w:t xml:space="preserve"> cấp xã/tỉnh, Bộ Xây dựng, cơ quan xây dựng… giúp tránh chồng chéo và bảo đảm tính hợp pháp khi xử lý vi phạm. </w:t>
      </w:r>
    </w:p>
    <w:p w14:paraId="2E5CDEDB" w14:textId="2039E1F3" w:rsidR="003D3352" w:rsidRPr="003D3352" w:rsidRDefault="003D3352" w:rsidP="003D3352">
      <w:pPr>
        <w:ind w:firstLine="720"/>
        <w:rPr>
          <w:lang w:val="nl-NL"/>
        </w:rPr>
      </w:pPr>
      <w:r w:rsidRPr="003D3352">
        <w:rPr>
          <w:lang w:val="nl-NL"/>
        </w:rPr>
        <w:t xml:space="preserve">Nhìn chung, khung pháp lý hiện hành cung cấp một bộ công cụ khá đầy đủ để xử lý vi phạm trong toàn bộ chuỗi quá trình thực hiện dự án đầu tư công </w:t>
      </w:r>
      <w:r>
        <w:rPr>
          <w:lang w:val="nl-NL"/>
        </w:rPr>
        <w:t>-</w:t>
      </w:r>
      <w:r w:rsidRPr="003D3352">
        <w:rPr>
          <w:lang w:val="nl-NL"/>
        </w:rPr>
        <w:t xml:space="preserve"> từ khâu lập dự án, thiết kế, thi công, nghiệm thu, đến quyết toán và sử dụng vốn.</w:t>
      </w:r>
    </w:p>
    <w:p w14:paraId="7737A972" w14:textId="70FD3B3B" w:rsidR="003D3352" w:rsidRPr="003D3352" w:rsidRDefault="003D3352" w:rsidP="003D3352">
      <w:pPr>
        <w:ind w:firstLine="720"/>
        <w:rPr>
          <w:lang w:val="nl-NL"/>
        </w:rPr>
      </w:pPr>
      <w:r w:rsidRPr="003D3352">
        <w:rPr>
          <w:lang w:val="nl-NL"/>
        </w:rPr>
        <w:t xml:space="preserve">Tuy vậy, khi áp dụng vào thực tiễn, khung pháp luật vẫn </w:t>
      </w:r>
      <w:r>
        <w:rPr>
          <w:lang w:val="nl-NL"/>
        </w:rPr>
        <w:t>còn những điểm hạn chế, bất cập đó là:</w:t>
      </w:r>
    </w:p>
    <w:p w14:paraId="35BFD01D" w14:textId="2573101C" w:rsidR="003D3352" w:rsidRPr="003D3352" w:rsidRDefault="003D3352" w:rsidP="003D3352">
      <w:pPr>
        <w:ind w:firstLine="720"/>
        <w:rPr>
          <w:lang w:val="nl-NL"/>
        </w:rPr>
      </w:pPr>
      <w:r>
        <w:rPr>
          <w:lang w:val="nl-NL"/>
        </w:rPr>
        <w:t>Một là, m</w:t>
      </w:r>
      <w:r w:rsidRPr="003D3352">
        <w:rPr>
          <w:lang w:val="nl-NL"/>
        </w:rPr>
        <w:t>ột số quy định còn chung chung, thiếu cụ thể trong thực tiễn</w:t>
      </w:r>
      <w:r>
        <w:rPr>
          <w:lang w:val="nl-NL"/>
        </w:rPr>
        <w:t>.</w:t>
      </w:r>
      <w:r w:rsidRPr="003D3352">
        <w:rPr>
          <w:lang w:val="nl-NL"/>
        </w:rPr>
        <w:t xml:space="preserve"> Mặc dù Nghị định 16/2022/NĐ-CP đã chi tiết hơn so với các văn bản trước, nhưng trong nhiều trường hợp (như vi phạm về chất lượng công trình, thiết kế, nghiệm thu, thay đổi thiết kế, điều chỉnh dự án…) vẫn có đánh giá mang tính chủ quan. Điều này dễ dẫn đến tranh luận khi thực hiện biện pháp khắc phục, đặc biệt với công trình phức tạp, quy mô lớn.</w:t>
      </w:r>
    </w:p>
    <w:p w14:paraId="79F9FC32" w14:textId="06C85732" w:rsidR="003D3352" w:rsidRPr="003D3352" w:rsidRDefault="003D3352" w:rsidP="003D3352">
      <w:pPr>
        <w:ind w:firstLine="720"/>
        <w:rPr>
          <w:lang w:val="nl-NL"/>
        </w:rPr>
      </w:pPr>
      <w:r>
        <w:rPr>
          <w:lang w:val="nl-NL"/>
        </w:rPr>
        <w:t>Hai là, k</w:t>
      </w:r>
      <w:r w:rsidRPr="003D3352">
        <w:rPr>
          <w:lang w:val="nl-NL"/>
        </w:rPr>
        <w:t>hó khăn trong phát hiện vi phạm triệt để và kiểm soát sau thi công</w:t>
      </w:r>
      <w:r>
        <w:rPr>
          <w:lang w:val="nl-NL"/>
        </w:rPr>
        <w:t>.</w:t>
      </w:r>
      <w:r w:rsidRPr="003D3352">
        <w:rPr>
          <w:lang w:val="nl-NL"/>
        </w:rPr>
        <w:t xml:space="preserve"> Đối với các bước như lập dự án, thiết kế, quyết toán, sử dụng vốn </w:t>
      </w:r>
      <w:r>
        <w:rPr>
          <w:lang w:val="nl-NL"/>
        </w:rPr>
        <w:t>-</w:t>
      </w:r>
      <w:r w:rsidRPr="003D3352">
        <w:rPr>
          <w:lang w:val="nl-NL"/>
        </w:rPr>
        <w:t xml:space="preserve"> để phát hiện vi phạm đòi hỏi trình độ chuyên môn cao, thời gian kiểm tra lâu, dễ bị bỏ sót hoặc trì hoãn. Trong khi đó, nếu chỉ dựa vào xử phạt sau khi phát hiện thì hiệu quả răn đe, phòng ngừa chưa cao. Điều này được phản ánh trong thực tiễn nên cơ quan soạn thảo đã đề xuất sửa đổi Nghị định 122/2021/NĐ-CP. </w:t>
      </w:r>
    </w:p>
    <w:p w14:paraId="02156DEE" w14:textId="3375372B" w:rsidR="003D3352" w:rsidRPr="003D3352" w:rsidRDefault="003D3352" w:rsidP="003D3352">
      <w:pPr>
        <w:ind w:firstLine="720"/>
        <w:rPr>
          <w:lang w:val="nl-NL"/>
        </w:rPr>
      </w:pPr>
      <w:r>
        <w:rPr>
          <w:lang w:val="nl-NL"/>
        </w:rPr>
        <w:t>Ba là, t</w:t>
      </w:r>
      <w:r w:rsidRPr="003D3352">
        <w:rPr>
          <w:lang w:val="nl-NL"/>
        </w:rPr>
        <w:t xml:space="preserve">hời hiệu xử phạt có thể không phù hợp với đặc thù dự án đầu tư công dài hạn: Ví dụ, Nghị định 16/2022/NĐ-CP quy định thời hiệu xử phạt là 02 năm đối với hoạt động xây dựng. Trong khi nhiều dự án đầu tư công có quy mô lớn, kéo dài nhiều năm (thiết kế, thi công, nghiệm thu, quyết toán) </w:t>
      </w:r>
      <w:r>
        <w:rPr>
          <w:lang w:val="nl-NL"/>
        </w:rPr>
        <w:t>-</w:t>
      </w:r>
      <w:r w:rsidRPr="003D3352">
        <w:rPr>
          <w:lang w:val="nl-NL"/>
        </w:rPr>
        <w:t xml:space="preserve"> nếu phát hiện vi phạm sau thời hiệu này, có thể không xử lý được.</w:t>
      </w:r>
    </w:p>
    <w:p w14:paraId="72CA909D" w14:textId="14FDC760" w:rsidR="003D3352" w:rsidRPr="003D3352" w:rsidRDefault="003D3352" w:rsidP="003D3352">
      <w:pPr>
        <w:ind w:firstLine="720"/>
        <w:rPr>
          <w:lang w:val="nl-NL"/>
        </w:rPr>
      </w:pPr>
      <w:r>
        <w:rPr>
          <w:lang w:val="nl-NL"/>
        </w:rPr>
        <w:t>Bốn là, c</w:t>
      </w:r>
      <w:r w:rsidRPr="003D3352">
        <w:rPr>
          <w:lang w:val="nl-NL"/>
        </w:rPr>
        <w:t>òn thiếu quy định đặc thù</w:t>
      </w:r>
      <w:r>
        <w:rPr>
          <w:lang w:val="nl-NL"/>
        </w:rPr>
        <w:t xml:space="preserve"> cho dự án sử dụng vốn Nhà nước</w:t>
      </w:r>
      <w:r w:rsidRPr="003D3352">
        <w:rPr>
          <w:lang w:val="nl-NL"/>
        </w:rPr>
        <w:t>/vốn đầu tư công</w:t>
      </w:r>
      <w:r>
        <w:rPr>
          <w:lang w:val="nl-NL"/>
        </w:rPr>
        <w:t>.</w:t>
      </w:r>
      <w:r w:rsidRPr="003D3352">
        <w:rPr>
          <w:lang w:val="nl-NL"/>
        </w:rPr>
        <w:t xml:space="preserve"> Mặc dù Nghị định 122/2021/NĐ-CP điều chỉnh vi phạm trong lĩnh vực đầu tư nói chung, và quy định rằng dự án có phần xây dựng sẽ áp dụng theo Nghị định </w:t>
      </w:r>
      <w:r w:rsidRPr="003D3352">
        <w:rPr>
          <w:lang w:val="nl-NL"/>
        </w:rPr>
        <w:lastRenderedPageBreak/>
        <w:t>xây dựng, nhưng còn thiếu những quy định đặc thù mang tính tổng hợp cho dự án đầu tư công (ví dụ: lồng ghép vi phạm về lập dự án, quyết toán, sử dụng vốn, thi công, nghiệm thu, bảo trì,… trong một chế tài đồng bộ). Trên thực tế, nhiều vi phạm liên quan đến sử dụng vốn, quyết toán, chất lượng công trình, thay đổi quy mô… cần một chế tài đồng bộ nhưng pháp luật hiện vẫn phân mảng: đầu tư – xây dựng – quản lý vốn – quyết toán.</w:t>
      </w:r>
    </w:p>
    <w:p w14:paraId="01638D9A" w14:textId="1B583730" w:rsidR="003D3352" w:rsidRPr="003D3352" w:rsidRDefault="003D3352" w:rsidP="003D3352">
      <w:pPr>
        <w:ind w:firstLine="720"/>
        <w:rPr>
          <w:lang w:val="nl-NL"/>
        </w:rPr>
      </w:pPr>
      <w:r>
        <w:rPr>
          <w:lang w:val="nl-NL"/>
        </w:rPr>
        <w:t>Năm là, k</w:t>
      </w:r>
      <w:r w:rsidRPr="003D3352">
        <w:rPr>
          <w:lang w:val="nl-NL"/>
        </w:rPr>
        <w:t xml:space="preserve">hó khăn trong thực thi và giám sát </w:t>
      </w:r>
      <w:r>
        <w:rPr>
          <w:lang w:val="nl-NL"/>
        </w:rPr>
        <w:t>-</w:t>
      </w:r>
      <w:r w:rsidRPr="003D3352">
        <w:rPr>
          <w:lang w:val="nl-NL"/>
        </w:rPr>
        <w:t xml:space="preserve"> đặc biệt với vai trò của các cơ quan và nguồn lực thanh tra</w:t>
      </w:r>
      <w:r>
        <w:rPr>
          <w:lang w:val="nl-NL"/>
        </w:rPr>
        <w:t>.</w:t>
      </w:r>
      <w:r w:rsidRPr="003D3352">
        <w:rPr>
          <w:lang w:val="nl-NL"/>
        </w:rPr>
        <w:t xml:space="preserve"> Việc phát hiện vi phạm, lập biên bản, xử phạt đòi hỏi cơ quan thanh tra, kiểm soát có đủ năng lực chuyên môn, độc lập và nguồn lực. Ở nhiều địa phương, việc này còn sơ sài, dẫn đến hiện tượng “phát hiện chậm, xử lý hình thức, thiếu biện pháp khắc phục triệt để”. Bản thân cơ quan soạn thảo (Bộ Xây dựng) cũng đang soạn thảo nghị định mới để bổ sung, hoàn thiện. </w:t>
      </w:r>
    </w:p>
    <w:p w14:paraId="36F14BF8" w14:textId="2606FBBF" w:rsidR="003D3352" w:rsidRPr="003D3352" w:rsidRDefault="003D3352" w:rsidP="003D3352">
      <w:pPr>
        <w:ind w:firstLine="720"/>
        <w:rPr>
          <w:lang w:val="nl-NL"/>
        </w:rPr>
      </w:pPr>
      <w:r>
        <w:rPr>
          <w:lang w:val="nl-NL"/>
        </w:rPr>
        <w:t>Sáu là, c</w:t>
      </w:r>
      <w:r w:rsidRPr="003D3352">
        <w:rPr>
          <w:lang w:val="nl-NL"/>
        </w:rPr>
        <w:t>hưa hoàn toàn đồng bộ với các luật/ văn bản chuyên ngành mới hơn</w:t>
      </w:r>
      <w:r>
        <w:rPr>
          <w:lang w:val="nl-NL"/>
        </w:rPr>
        <w:t>.</w:t>
      </w:r>
      <w:r w:rsidRPr="003D3352">
        <w:rPr>
          <w:lang w:val="nl-NL"/>
        </w:rPr>
        <w:t xml:space="preserve"> Với việc ban hành các luật mới như Luật Nhà ở, Luật Kinh doanh bất động sản, Luật Quy hoạch đô thị và nông thôn… việc áp dụng Nghị định 16/2022/NĐ-CP có thể phát sinh vướng mắc, bất cập </w:t>
      </w:r>
      <w:r>
        <w:rPr>
          <w:lang w:val="nl-NL"/>
        </w:rPr>
        <w:t>-</w:t>
      </w:r>
      <w:r w:rsidRPr="003D3352">
        <w:rPr>
          <w:lang w:val="nl-NL"/>
        </w:rPr>
        <w:t xml:space="preserve"> chính vì vậy Bộ Xây dựng đã đề xuất ban hành nghị định mới để bảo đảm đồng bộ. </w:t>
      </w:r>
    </w:p>
    <w:p w14:paraId="73B298B0" w14:textId="60C0B510" w:rsidR="00975BEC" w:rsidRDefault="00975BEC" w:rsidP="00975BEC">
      <w:pPr>
        <w:pStyle w:val="Heading3"/>
      </w:pPr>
      <w:bookmarkStart w:id="50" w:name="_Toc215583203"/>
      <w:r w:rsidRPr="007A4F61">
        <w:t>2.1.5</w:t>
      </w:r>
      <w:r>
        <w:t>.</w:t>
      </w:r>
      <w:r w:rsidRPr="007A4F61">
        <w:t xml:space="preserve"> </w:t>
      </w:r>
      <w:r w:rsidRPr="007A4F61">
        <w:rPr>
          <w:lang w:val="vi-VN"/>
        </w:rPr>
        <w:t>Quy định về giải quyết tranh chấp trong thực hiện dự án đầu tư công trong lĩnh vực xây dựng cơ bản</w:t>
      </w:r>
      <w:bookmarkEnd w:id="50"/>
    </w:p>
    <w:p w14:paraId="48DC1AD6" w14:textId="77777777" w:rsidR="00442C03" w:rsidRDefault="003D3352" w:rsidP="003D3352">
      <w:r>
        <w:tab/>
        <w:t xml:space="preserve">Trong hệ thống pháp luật Việt Nam, việc giải quyết tranh chấp phát sinh từ hợp đồng xây dựng - bao gồm các dự án sử dụng vốn nhà nước (đầu tư công) - được điều chỉnh chủ yếu bởi Luật Xây dựng </w:t>
      </w:r>
      <w:r w:rsidR="00442C03">
        <w:t>2020</w:t>
      </w:r>
      <w:r>
        <w:t xml:space="preserve"> cùng với các văn bản hướng dẫn thực hiện như </w:t>
      </w:r>
      <w:r w:rsidR="00442C03">
        <w:t xml:space="preserve">Nghị định 50/2021 </w:t>
      </w:r>
      <w:r w:rsidR="00442C03" w:rsidRPr="00442C03">
        <w:t xml:space="preserve">Sửa đổi, bổ sung một số điều của </w:t>
      </w:r>
      <w:r>
        <w:t>Nghị định 37/2015/NĐ-C</w:t>
      </w:r>
      <w:r w:rsidR="00442C03">
        <w:t xml:space="preserve">P hướng dẫn hợp đồng xây dựng. </w:t>
      </w:r>
      <w:r>
        <w:t>Cụ thể</w:t>
      </w:r>
      <w:r w:rsidR="00442C03">
        <w:t>, tại Điều 146 Luật Xây dựng 2020</w:t>
      </w:r>
      <w:r>
        <w:t xml:space="preserve"> quy định về “Thưởng, phạt hợp đồng xây dựng, bồi thường thiệt hại do vi phạm và giải quyết tranh chấp hợp đồng xây dựng”. Khoản 8 của điều này nêu rõ nguyên tắc và trình tự giải quyết tranh chấp hợp đồng xây dựng, theo đó: các bên trong hợp đồng xây dựng trước hết phải tôn trọng các thỏa thuận hợp đồng, cam kết thực hiện hợp đồng, bảo đảm bình đẳng và hợp tác; nếu phát sinh tranh chấp, các </w:t>
      </w:r>
      <w:r>
        <w:lastRenderedPageBreak/>
        <w:t>bên có trách nhiệm tự thương lượng trước. Trong trường hợp không thỏa thuận được, tranh chấp sẽ được giải quyết thông qua hòa giải, hoặc - nếu có thỏa thuận - thông qua trọng tài thươ</w:t>
      </w:r>
      <w:r w:rsidR="00442C03">
        <w:t>ng mại, hoặc thông qua tòa án. Bên cạnh đó, Nghị định 50/2021</w:t>
      </w:r>
      <w:r>
        <w:t>/NĐ-CP quy định về hợp đồng xây dựng - bao gồm cả hợp đồng thi công xây dựng - cũng quy định</w:t>
      </w:r>
      <w:r w:rsidR="00442C03">
        <w:t xml:space="preserve"> cơ chế “ban xử lý tranh chấp” </w:t>
      </w:r>
      <w:r>
        <w:t>nếu các bên có thỏa thuận. Theo đó, ban xử lý tranh chấp có thể được quy định ngay trong hợp đồng khi ký hoặc thành lập sau khi phát sinh tranh chấp. Khi ban xử lý đưa ra kết luận hòa giải, nếu bên nào phản đối trong thời hạn (ví dụ 28 ngày) thì tranh chấp được đưa lên trọng tài hoặc tòa án; nếu không phản đối, xem như các bên đã chấp thuận kết luận hòa giải. Chi phí cho ban xử lý tranh chấp được tính vào hợp đồng và do</w:t>
      </w:r>
      <w:r w:rsidR="00442C03">
        <w:t xml:space="preserve"> các bên chịu theo thỏa thuận. </w:t>
      </w:r>
    </w:p>
    <w:p w14:paraId="71AEF559" w14:textId="3EFE6E24" w:rsidR="003D3352" w:rsidRDefault="003D3352" w:rsidP="00442C03">
      <w:pPr>
        <w:ind w:firstLine="720"/>
      </w:pPr>
      <w:r>
        <w:t xml:space="preserve">Đối với các dự án đầu tư công theo hình thức có yếu tố đối tác công – tư (PPP) hoặc các dự án có vốn từ nhà nước kết hợp với tư nhân, nếu có tranh chấp giữa chủ đầu tư/ cơ quan Nhà nước với nhà đầu tư hoặc giữa các nhà đầu tư, thì theo Luật Đầu tư theo phương thức đối tác công‑tư (PPP) (bản hợp nhất mới nhất 2025) cho phép các bên lựa chọn các phương thức giải quyết như: đàm phán, hòa giải, trọng tài, hoặc tòa án. Nếu có bên nước ngoài, thì theo thoả thuận trong hợp đồng hoặc theo hiệp định quốc tế mà Việt Nam tham gia. </w:t>
      </w:r>
    </w:p>
    <w:p w14:paraId="2BF50958" w14:textId="77777777" w:rsidR="003D3352" w:rsidRDefault="003D3352" w:rsidP="00442C03">
      <w:pPr>
        <w:ind w:firstLine="720"/>
      </w:pPr>
      <w:r>
        <w:t>Tóm lại, pháp luật Việt Nam hiện nay đã thiết lập một khung đa phương thức để giải quyết tranh chấp hợp đồng xây dựng: từ thương lượng nội bộ, hòa giải, dùng ban xử lý tranh chấp, đến trọng tài hoặc tòa án.</w:t>
      </w:r>
    </w:p>
    <w:p w14:paraId="3955B909" w14:textId="0B42777A" w:rsidR="003D3352" w:rsidRDefault="003D3352" w:rsidP="00442C03">
      <w:pPr>
        <w:ind w:firstLine="720"/>
      </w:pPr>
      <w:r>
        <w:t>Trước hết, khung pháp lý hiện hành có tính linh hoạt và đa dạng về phương thức giải quyết tranh chấp. Việc cho phép các bên tự thương lượng, hòa giải, dùng ban nội bộ, hoặc đưa vụ việc ra trọng tài hoặc tòa án giúp thích ứng với nhiều loại tranh chấp khác nhau - từ vụ việc nhỏ, mang tính kỹ thuật đến những tranh chấp phức tạp, có yếu tố đầu tư lớn hoặc liên quan đến bên nước ngoài.</w:t>
      </w:r>
    </w:p>
    <w:p w14:paraId="5F9AACBF" w14:textId="049771B4" w:rsidR="003D3352" w:rsidRDefault="00442C03" w:rsidP="003D3352">
      <w:r>
        <w:tab/>
      </w:r>
      <w:r w:rsidR="003D3352">
        <w:t xml:space="preserve">Thứ hai, việc quy định “ban xử lý tranh chấp” như một phương thức trung gian (dispute board / hòa giải nội bộ) thể hiện tính thực tiễn và phù hợp với đặc thù hợp đồng xây dựng, nơi tranh chấp thường liên quan đến kỹ thuật, tiến độ, nghiệm </w:t>
      </w:r>
      <w:r w:rsidR="003D3352">
        <w:lastRenderedPageBreak/>
        <w:t xml:space="preserve">thu - những vấn đề mà bên ngoài đưa ra trọng tài/tòa án có thể không hiểu rõ chi tiết kỹ thuật. Cơ chế này có thể giúp giải quyết tranh chấp sớm, tiết kiệm chi phí và thời gian hơn so với tố tụng. </w:t>
      </w:r>
    </w:p>
    <w:p w14:paraId="2473A13E" w14:textId="6772CB9C" w:rsidR="003D3352" w:rsidRDefault="003D3352" w:rsidP="00442C03">
      <w:pPr>
        <w:ind w:firstLine="720"/>
      </w:pPr>
      <w:r>
        <w:t xml:space="preserve">Thứ ba, đối với các dự án PPP hoặc có vốn nước ngoài, khung pháp lý cho phép thỏa thuận linh hoạt về cơ chế giải quyết tranh chấp - kể cả sử dụng trọng tài quốc tế nếu có thỏa thuận. Điều này giúp tạo niềm tin cho nhà đầu tư, thuận lợi trong thu hút vốn, phù hợp với thông lệ quốc tế. </w:t>
      </w:r>
    </w:p>
    <w:p w14:paraId="68B058B1" w14:textId="0429F58E" w:rsidR="003D3352" w:rsidRDefault="00442C03" w:rsidP="00442C03">
      <w:pPr>
        <w:ind w:firstLine="720"/>
      </w:pPr>
      <w:r>
        <w:t xml:space="preserve">Thứ tư, </w:t>
      </w:r>
      <w:r w:rsidR="003D3352">
        <w:t xml:space="preserve">việc pháp luật quy định nguyên tắc bắt buộc tôn trọng hợp đồng, bình đẳng và hợp tác giữa các bên, trước khi đưa ra các biện pháp pháp lý, giúp khuyến khích giải quyết nội bộ và bảo vệ quyền lợi của các bên một cách mềm dẻo, giảm thiểu đối đầu. </w:t>
      </w:r>
    </w:p>
    <w:p w14:paraId="340F4C2B" w14:textId="77777777" w:rsidR="003D3352" w:rsidRDefault="003D3352" w:rsidP="00442C03">
      <w:pPr>
        <w:ind w:firstLine="720"/>
      </w:pPr>
      <w:r>
        <w:t>Tuy nhiên, trong thực tiễn áp dụng có vài hạn chế phát sinh từ quy định pháp luật hiện hành.</w:t>
      </w:r>
    </w:p>
    <w:p w14:paraId="297638AD" w14:textId="0D366F92" w:rsidR="003D3352" w:rsidRDefault="00442C03" w:rsidP="003D3352">
      <w:r>
        <w:tab/>
      </w:r>
      <w:r w:rsidR="003D3352">
        <w:t>Một là, cơ chế “ban xử lý tranh chấp” - dù có nhiều lợi ích - lại phụ thuộc rất lớn vào thỏa thuận của các bên. Nếu hợp đồng không quy định hoặc các bên không thỏa thuận thiết lập ban, thì phương thức này không được áp dụng. Điều này khiến cho tính minh bạch và đồng bộ trong giải quyết tranh chấp bị hạn chế, đặc biệt với các công trình công lớn do nhà nước làm chủ đầu tư - nơi mà hợp đồng thường theo mẫu và ít có sự linh hoạt cá nhân.</w:t>
      </w:r>
    </w:p>
    <w:p w14:paraId="53CB9A23" w14:textId="6CF02155" w:rsidR="003D3352" w:rsidRDefault="003D3352" w:rsidP="00442C03">
      <w:pPr>
        <w:ind w:firstLine="720"/>
      </w:pPr>
      <w:r>
        <w:t xml:space="preserve">Hai là, khi hòa giải nội bộ hoặc ban xử lý không thành, việc đưa tranh chấp ra trọng tài hoặc tòa án có thể gặp khó khăn về thời hạn, thủ tục, chi phí và năng lực xét xử/trọng tài. Với các hợp đồng xây dựng phức tạp - liên quan nhiều bên, nhiều giai đoạn, kỹ thuật, nghiệm thu - chứng cứ, tiêu chuẩn kỹ thuật (ví dụ tiêu chuẩn công trình, nghiệm thu, an toàn) thường là rất phức tạp. Việc tòa án hoặc hội đồng trọng tài phải đánh giá, thẩm định nhiều khía cạnh kỹ thuật có thể dẫn đến kéo dài thời gian, chi phí cao, và đôi khi phán quyết chưa đảm bảo sát thực tiễn thi công. </w:t>
      </w:r>
    </w:p>
    <w:p w14:paraId="652ED5EC" w14:textId="582FE6FA" w:rsidR="003D3352" w:rsidRDefault="003D3352" w:rsidP="00442C03">
      <w:pPr>
        <w:ind w:firstLine="720"/>
      </w:pPr>
      <w:r>
        <w:t xml:space="preserve">Ba là, quy định hiện hành dường như ít có biện pháp bắt buộc hoặc khuyến khích rõ ràng đối với việc hòa giải/trong nội bộ trước khi đưa ra tố tụng - tức nếu một bên của hợp đồng không thực sự thiện chí, có thể “né” hòa giải, trực tiếp khởi </w:t>
      </w:r>
      <w:r>
        <w:lastRenderedPageBreak/>
        <w:t>kiện - dẫn đến mất cơ hội hòa giải, tăng áp lực lên hệ thống tòa án/trọng tài, và làm phức tạp quy trình.</w:t>
      </w:r>
    </w:p>
    <w:p w14:paraId="14B18740" w14:textId="7BE7E723" w:rsidR="003D3352" w:rsidRDefault="00442C03" w:rsidP="003D3352">
      <w:r>
        <w:tab/>
      </w:r>
      <w:r w:rsidR="003D3352">
        <w:t>Bốn là, trong bối cảnh các dự án sử dụng vốn nhà nước - đặc biệt đầu tư công, PPP - các hợp đồng thường có quy mô lớn, nhiều bên liên quan (chủ đầu tư, thầu chính, thầu phụ, nhà tư vấn, giám sát, nhà đầu tư tư nhân, ngân sách nhà nước, đối tác nước ngoài …). Việc thỏa thuận cơ chế giải quyết tranh chấp thường là máy móc (theo hợp đồng mẫu), thiếu tính cá thể hoá. Do đó, khi phát sinh tranh chấp, đặc thù của từng dự án (về kỹ thuật, tài chính, tiến độ, điều chỉnh hợp đồng) có thể không được xử lý linh hoạt và thấu đáo.</w:t>
      </w:r>
    </w:p>
    <w:p w14:paraId="4948DDE2" w14:textId="3265714E" w:rsidR="003D3352" w:rsidRDefault="00442C03" w:rsidP="003D3352">
      <w:r>
        <w:tab/>
        <w:t xml:space="preserve">Năm là, </w:t>
      </w:r>
      <w:r w:rsidR="003D3352">
        <w:t xml:space="preserve">mặc dù khung pháp lý cho dự án PPP/nước ngoài đã cho phép trọng tài (bao gồm trọng tài quốc tế) nhưng vẫn tồn tại rủi ro pháp lý - liên quan đến công nhận và thi hành phán quyết nước ngoài, khác biệt tiêu chuẩn, khác biệt luật áp dụng. Trong thực tiễn, có ý kiến pháp lý nhấn mạnh rằng một số quy định về các hình thức trọng tài trong dự thảo nhưng chưa sát với thực tiễn, cần được hoàn thiện để tránh phức tạp khi có yếu tố nước ngoài. </w:t>
      </w:r>
    </w:p>
    <w:p w14:paraId="25989046" w14:textId="47D07FA2" w:rsidR="00975BEC" w:rsidRDefault="00975BEC" w:rsidP="00975BEC">
      <w:pPr>
        <w:pStyle w:val="Heading2"/>
        <w:rPr>
          <w:lang w:val="nl-NL"/>
        </w:rPr>
      </w:pPr>
      <w:bookmarkStart w:id="51" w:name="_Toc215583204"/>
      <w:r>
        <w:rPr>
          <w:lang w:val="nl-NL"/>
        </w:rPr>
        <w:t xml:space="preserve">2.2. </w:t>
      </w:r>
      <w:r w:rsidRPr="003F3CF2">
        <w:rPr>
          <w:lang w:val="nl-NL"/>
        </w:rPr>
        <w:t xml:space="preserve">Thực tiễn thực hiện pháp luật về </w:t>
      </w:r>
      <w:r>
        <w:rPr>
          <w:lang w:val="nl-NL"/>
        </w:rPr>
        <w:t>dự án đầu tư công trong xây dựng cơ bản tại xã Phúc Thọ, thành phố Hà Nội</w:t>
      </w:r>
      <w:bookmarkEnd w:id="51"/>
      <w:r w:rsidRPr="003F3CF2">
        <w:rPr>
          <w:lang w:val="nl-NL"/>
        </w:rPr>
        <w:t xml:space="preserve"> </w:t>
      </w:r>
    </w:p>
    <w:p w14:paraId="68E39C7A" w14:textId="1805136F" w:rsidR="00975BEC" w:rsidRDefault="00975BEC" w:rsidP="00975BEC">
      <w:pPr>
        <w:pStyle w:val="Heading3"/>
        <w:rPr>
          <w:lang w:val="nl-NL"/>
        </w:rPr>
      </w:pPr>
      <w:bookmarkStart w:id="52" w:name="_Toc215583205"/>
      <w:r w:rsidRPr="00C247D3">
        <w:rPr>
          <w:lang w:val="nl-NL"/>
        </w:rPr>
        <w:t>2.2.1</w:t>
      </w:r>
      <w:r>
        <w:rPr>
          <w:lang w:val="nl-NL"/>
        </w:rPr>
        <w:t>.</w:t>
      </w:r>
      <w:r w:rsidRPr="00C247D3">
        <w:rPr>
          <w:lang w:val="nl-NL"/>
        </w:rPr>
        <w:t xml:space="preserve"> Khái quát về </w:t>
      </w:r>
      <w:r>
        <w:rPr>
          <w:lang w:val="nl-NL"/>
        </w:rPr>
        <w:t xml:space="preserve">tình hình kinh tế - </w:t>
      </w:r>
      <w:r w:rsidR="00AA4F40">
        <w:rPr>
          <w:lang w:val="nl-NL"/>
        </w:rPr>
        <w:t>xã hội</w:t>
      </w:r>
      <w:r>
        <w:rPr>
          <w:lang w:val="nl-NL"/>
        </w:rPr>
        <w:t xml:space="preserve"> và nhu cầu đầu tư xây dựng cơ bản tại xã Phúc Thọ</w:t>
      </w:r>
      <w:bookmarkEnd w:id="52"/>
    </w:p>
    <w:p w14:paraId="6BD92933" w14:textId="37734C68" w:rsidR="006650FC" w:rsidRPr="006650FC" w:rsidRDefault="006650FC" w:rsidP="006650FC">
      <w:pPr>
        <w:rPr>
          <w:lang w:val="nl-NL"/>
        </w:rPr>
      </w:pPr>
      <w:r>
        <w:rPr>
          <w:lang w:val="nl-NL"/>
        </w:rPr>
        <w:tab/>
      </w:r>
      <w:r w:rsidR="00E02494">
        <w:rPr>
          <w:lang w:val="nl-NL"/>
        </w:rPr>
        <w:t xml:space="preserve">Theo </w:t>
      </w:r>
      <w:r w:rsidR="00E02494" w:rsidRPr="00E02494">
        <w:rPr>
          <w:lang w:val="nl-NL"/>
        </w:rPr>
        <w:t>Đề án tổng thể sắp xếp đơn vị hành chín</w:t>
      </w:r>
      <w:r w:rsidR="00E02494">
        <w:rPr>
          <w:lang w:val="nl-NL"/>
        </w:rPr>
        <w:t>h</w:t>
      </w:r>
      <w:r w:rsidR="0082034F">
        <w:rPr>
          <w:lang w:val="nl-NL"/>
        </w:rPr>
        <w:t xml:space="preserve"> cấp xã của UBND thành phố Hà Nội, t</w:t>
      </w:r>
      <w:r w:rsidRPr="006650FC">
        <w:rPr>
          <w:lang w:val="nl-NL"/>
        </w:rPr>
        <w:t xml:space="preserve">rong giai đoạn 2020–2024, Xã Phúc Thọ trải qua giai đoạn chuyển đổi và tái cơ cấu hành chính </w:t>
      </w:r>
      <w:r>
        <w:rPr>
          <w:lang w:val="nl-NL"/>
        </w:rPr>
        <w:t>-</w:t>
      </w:r>
      <w:r w:rsidRPr="006650FC">
        <w:rPr>
          <w:lang w:val="nl-NL"/>
        </w:rPr>
        <w:t xml:space="preserve"> vốn là cơ hội và đồng thời cũng đặt ra nhu cầu lớn về phát triển kinh tế – xã hội, cơ sở hạ tầng và xây dựng cơ bản. Theo thông tin công bố sau sắp xếp đơn vị hành chính, </w:t>
      </w:r>
      <w:r w:rsidR="00886C7A">
        <w:rPr>
          <w:lang w:val="nl-NL"/>
        </w:rPr>
        <w:t>x</w:t>
      </w:r>
      <w:r w:rsidRPr="006650FC">
        <w:rPr>
          <w:lang w:val="nl-NL"/>
        </w:rPr>
        <w:t>ã Phúc Thọ có diện tích tự nhiên khoảng 39,66 km² và quy mô dân số khoảng 75.425 người (m</w:t>
      </w:r>
      <w:r>
        <w:rPr>
          <w:lang w:val="nl-NL"/>
        </w:rPr>
        <w:t xml:space="preserve">ật độ khoảng 1.902 người/km²). </w:t>
      </w:r>
      <w:r w:rsidRPr="006650FC">
        <w:rPr>
          <w:lang w:val="nl-NL"/>
        </w:rPr>
        <w:t xml:space="preserve">Việc sắp xếp hành chính nhằm mục tiêu tối ưu hoá quản lý, quy hoạch và phát huy hơn nữa tiềm năng vị trí. </w:t>
      </w:r>
    </w:p>
    <w:p w14:paraId="1860F9B2" w14:textId="256266CD" w:rsidR="006650FC" w:rsidRPr="006650FC" w:rsidRDefault="006650FC" w:rsidP="006650FC">
      <w:pPr>
        <w:ind w:firstLine="720"/>
        <w:rPr>
          <w:lang w:val="nl-NL"/>
        </w:rPr>
      </w:pPr>
      <w:r w:rsidRPr="006650FC">
        <w:rPr>
          <w:lang w:val="nl-NL"/>
        </w:rPr>
        <w:t xml:space="preserve">Về mặt kinh tế – xã hội, trước khi sáp nhập, toàn bộ địa bàn thuộc huyện Phúc Thọ (huyện) đã hoàn thành chương trình xây dựng nông thôn mới: toàn bộ xã, </w:t>
      </w:r>
      <w:r w:rsidRPr="006650FC">
        <w:rPr>
          <w:lang w:val="nl-NL"/>
        </w:rPr>
        <w:lastRenderedPageBreak/>
        <w:t xml:space="preserve">thị trấn đều đạt chuẩn NTM vào năm 2020. </w:t>
      </w:r>
      <w:r w:rsidR="00EC3B75" w:rsidRPr="00EC3B75">
        <w:rPr>
          <w:color w:val="FFFFFF" w:themeColor="background1"/>
          <w:sz w:val="6"/>
          <w:szCs w:val="6"/>
          <w:lang w:val="nl-NL"/>
        </w:rPr>
        <w:t>“</w:t>
      </w:r>
      <w:r w:rsidRPr="006650FC">
        <w:rPr>
          <w:lang w:val="nl-NL"/>
        </w:rPr>
        <w:t>Cơ cấu kinh tế đã có sự chuyển dịch rõ nét: nông nghiệp tiến tới giảm tỷ trọng, trong khi công nghiệp – xây dựng, tiểu thủ công nghiệp – làng nghề, thương mại – dị</w:t>
      </w:r>
      <w:r>
        <w:rPr>
          <w:lang w:val="nl-NL"/>
        </w:rPr>
        <w:t xml:space="preserve">ch vụ có bước phát triển mạnh. </w:t>
      </w:r>
      <w:r w:rsidR="00886C7A">
        <w:rPr>
          <w:lang w:val="nl-NL"/>
        </w:rPr>
        <w:t>Điển hình, giai đoạn 2020–2024</w:t>
      </w:r>
      <w:r w:rsidRPr="006650FC">
        <w:rPr>
          <w:lang w:val="nl-NL"/>
        </w:rPr>
        <w:t xml:space="preserve">, tốc độ tăng trưởng kinh tế bình quân </w:t>
      </w:r>
      <w:r>
        <w:rPr>
          <w:lang w:val="nl-NL"/>
        </w:rPr>
        <w:t xml:space="preserve">hàng năm đạt khoảng 9,2 %/năm. </w:t>
      </w:r>
      <w:r w:rsidRPr="006650FC">
        <w:rPr>
          <w:lang w:val="nl-NL"/>
        </w:rPr>
        <w:t xml:space="preserve">Thu nhập bình quân đầu người tại </w:t>
      </w:r>
      <w:r w:rsidR="00886C7A">
        <w:rPr>
          <w:lang w:val="nl-NL"/>
        </w:rPr>
        <w:t>xã</w:t>
      </w:r>
      <w:r w:rsidRPr="006650FC">
        <w:rPr>
          <w:lang w:val="nl-NL"/>
        </w:rPr>
        <w:t xml:space="preserve"> đến cuối năm 202</w:t>
      </w:r>
      <w:r w:rsidR="00886C7A">
        <w:rPr>
          <w:lang w:val="nl-NL"/>
        </w:rPr>
        <w:t>4</w:t>
      </w:r>
      <w:r w:rsidRPr="006650FC">
        <w:rPr>
          <w:lang w:val="nl-NL"/>
        </w:rPr>
        <w:t xml:space="preserve"> đạt khoảng </w:t>
      </w:r>
      <w:r w:rsidR="00886C7A">
        <w:rPr>
          <w:lang w:val="nl-NL"/>
        </w:rPr>
        <w:t>8</w:t>
      </w:r>
      <w:r w:rsidRPr="006650FC">
        <w:rPr>
          <w:lang w:val="nl-NL"/>
        </w:rPr>
        <w:t>2</w:t>
      </w:r>
      <w:r w:rsidR="00886C7A">
        <w:rPr>
          <w:lang w:val="nl-NL"/>
        </w:rPr>
        <w:t xml:space="preserve"> triệu đồng/người/năm</w:t>
      </w:r>
      <w:r w:rsidRPr="006650FC">
        <w:rPr>
          <w:lang w:val="nl-NL"/>
        </w:rPr>
        <w:t xml:space="preserve">. </w:t>
      </w:r>
    </w:p>
    <w:p w14:paraId="1F83201A" w14:textId="4D287CC7" w:rsidR="006650FC" w:rsidRPr="006650FC" w:rsidRDefault="006650FC" w:rsidP="00886C7A">
      <w:pPr>
        <w:ind w:firstLine="720"/>
        <w:rPr>
          <w:lang w:val="nl-NL"/>
        </w:rPr>
      </w:pPr>
      <w:r w:rsidRPr="006650FC">
        <w:rPr>
          <w:lang w:val="nl-NL"/>
        </w:rPr>
        <w:t xml:space="preserve">Bên cạnh phát triển kinh tế, đời sống người dân và kết cấu hạ tầng nông thôn cũng được cải thiện đáng kể. Theo báo cáo, 100% đường trục xã, liên xã, đường liên thôn, ngõ xóm tại Phúc Thọ đã được nhựa hóa hoặc bê tông hóa; 100% số xã đạt tiêu chí quốc </w:t>
      </w:r>
      <w:r w:rsidR="00886C7A">
        <w:rPr>
          <w:lang w:val="nl-NL"/>
        </w:rPr>
        <w:t>gia về y tế trong giai đoạn 2020–2024</w:t>
      </w:r>
      <w:r w:rsidRPr="006650FC">
        <w:rPr>
          <w:lang w:val="nl-NL"/>
        </w:rPr>
        <w:t>. Các hoạt động xã hội – dịch vụ, y tế, môi trường nông thôn, văn hoá – tinh thần, an ninh chính trị – trật tự xã hội</w:t>
      </w:r>
      <w:r w:rsidR="00EC3B75" w:rsidRPr="00EC3B75">
        <w:rPr>
          <w:color w:val="FFFFFF" w:themeColor="background1"/>
          <w:sz w:val="6"/>
          <w:szCs w:val="6"/>
          <w:lang w:val="nl-NL"/>
        </w:rPr>
        <w:t>”</w:t>
      </w:r>
      <w:r w:rsidRPr="006650FC">
        <w:rPr>
          <w:lang w:val="nl-NL"/>
        </w:rPr>
        <w:t xml:space="preserve"> được duy trì và nâng cao, tạo nền tảng để xã chuyển đổi theo hướng đô thị hóa và phát triển đa ngành. </w:t>
      </w:r>
    </w:p>
    <w:p w14:paraId="5773EA8A" w14:textId="0BD65AFA" w:rsidR="006650FC" w:rsidRPr="006650FC" w:rsidRDefault="006650FC" w:rsidP="00886C7A">
      <w:pPr>
        <w:ind w:firstLine="720"/>
        <w:rPr>
          <w:lang w:val="nl-NL"/>
        </w:rPr>
      </w:pPr>
      <w:r w:rsidRPr="006650FC">
        <w:rPr>
          <w:lang w:val="nl-NL"/>
        </w:rPr>
        <w:t xml:space="preserve">Tuy nhiên, với việc hình thành Xã Phúc Thọ mới </w:t>
      </w:r>
      <w:r>
        <w:rPr>
          <w:lang w:val="nl-NL"/>
        </w:rPr>
        <w:t>-</w:t>
      </w:r>
      <w:r w:rsidRPr="006650FC">
        <w:rPr>
          <w:lang w:val="nl-NL"/>
        </w:rPr>
        <w:t xml:space="preserve"> trên cơ sở sắp xếp, hợp nhất từ nhiều đơn vị hành chính cũ </w:t>
      </w:r>
      <w:r>
        <w:rPr>
          <w:lang w:val="nl-NL"/>
        </w:rPr>
        <w:t>-</w:t>
      </w:r>
      <w:r w:rsidRPr="006650FC">
        <w:rPr>
          <w:lang w:val="nl-NL"/>
        </w:rPr>
        <w:t xml:space="preserve"> đặt ra nhu cầu rất lớn về đầu tư xây dựng cơ bản: từ hạ tầng giao thông, hạ tầng dịch vụ, cấp thoát nước, môi trường, cho đến quy hoạch đô thị – nông thôn sao cho phù hợp với định hướng phát triển. Điểm mạnh là xã nằm trên trục giao thông nối giữa Hà Nội với vùng phía Tây và vùng lân cận (qua các tuyến chính như quốc lộ, đại lộ Thăng Long), thuận lợi phát triển thương mại – dịch vụ, đô thị hoá. </w:t>
      </w:r>
      <w:r w:rsidR="00886C7A">
        <w:rPr>
          <w:lang w:val="nl-NL"/>
        </w:rPr>
        <w:t>V</w:t>
      </w:r>
      <w:r w:rsidRPr="006650FC">
        <w:rPr>
          <w:lang w:val="nl-NL"/>
        </w:rPr>
        <w:t xml:space="preserve">iệc tích hợp hạ tầng, tổ chức lại không gian dân cư, đảm bảo tiêu chí sống đô thị </w:t>
      </w:r>
      <w:r>
        <w:rPr>
          <w:lang w:val="nl-NL"/>
        </w:rPr>
        <w:t>-</w:t>
      </w:r>
      <w:r w:rsidRPr="006650FC">
        <w:rPr>
          <w:lang w:val="nl-NL"/>
        </w:rPr>
        <w:t xml:space="preserve"> dịch vụ </w:t>
      </w:r>
      <w:r>
        <w:rPr>
          <w:lang w:val="nl-NL"/>
        </w:rPr>
        <w:t>-</w:t>
      </w:r>
      <w:r w:rsidRPr="006650FC">
        <w:rPr>
          <w:lang w:val="nl-NL"/>
        </w:rPr>
        <w:t xml:space="preserve"> văn minh đòi hỏi nguồn lực, quy hoạch bài bản và đầu tư đồng bộ.</w:t>
      </w:r>
    </w:p>
    <w:p w14:paraId="4559D9AE" w14:textId="29562F2B" w:rsidR="006650FC" w:rsidRPr="006650FC" w:rsidRDefault="00886C7A" w:rsidP="006650FC">
      <w:pPr>
        <w:rPr>
          <w:lang w:val="nl-NL"/>
        </w:rPr>
      </w:pPr>
      <w:r>
        <w:rPr>
          <w:lang w:val="nl-NL"/>
        </w:rPr>
        <w:tab/>
      </w:r>
      <w:r w:rsidR="006650FC" w:rsidRPr="006650FC">
        <w:rPr>
          <w:lang w:val="nl-NL"/>
        </w:rPr>
        <w:t xml:space="preserve">Trong bối cảnh đó, nhu cầu đầu tư xây dựng cơ bản tại Phúc Thọ giai đoạn 2020–2024 </w:t>
      </w:r>
      <w:r w:rsidR="006650FC">
        <w:rPr>
          <w:lang w:val="nl-NL"/>
        </w:rPr>
        <w:t>-</w:t>
      </w:r>
      <w:r w:rsidR="006650FC" w:rsidRPr="006650FC">
        <w:rPr>
          <w:lang w:val="nl-NL"/>
        </w:rPr>
        <w:t xml:space="preserve"> dù nhiều chỉ tiêu chung của </w:t>
      </w:r>
      <w:r w:rsidR="000B70B3">
        <w:rPr>
          <w:lang w:val="nl-NL"/>
        </w:rPr>
        <w:t>xã</w:t>
      </w:r>
      <w:r w:rsidR="006650FC" w:rsidRPr="006650FC">
        <w:rPr>
          <w:lang w:val="nl-NL"/>
        </w:rPr>
        <w:t xml:space="preserve"> đã đạt </w:t>
      </w:r>
      <w:r w:rsidR="006650FC">
        <w:rPr>
          <w:lang w:val="nl-NL"/>
        </w:rPr>
        <w:t>-</w:t>
      </w:r>
      <w:r w:rsidR="006650FC" w:rsidRPr="006650FC">
        <w:rPr>
          <w:lang w:val="nl-NL"/>
        </w:rPr>
        <w:t xml:space="preserve"> vẫn rất lớn và cần được ưu tiên nhằm:</w:t>
      </w:r>
    </w:p>
    <w:p w14:paraId="6E130A8C" w14:textId="0735C578" w:rsidR="006650FC" w:rsidRPr="006650FC" w:rsidRDefault="00886C7A" w:rsidP="006650FC">
      <w:pPr>
        <w:rPr>
          <w:lang w:val="nl-NL"/>
        </w:rPr>
      </w:pPr>
      <w:r>
        <w:rPr>
          <w:lang w:val="nl-NL"/>
        </w:rPr>
        <w:tab/>
        <w:t xml:space="preserve">- </w:t>
      </w:r>
      <w:r w:rsidR="006650FC" w:rsidRPr="006650FC">
        <w:rPr>
          <w:lang w:val="nl-NL"/>
        </w:rPr>
        <w:t>Hoàn thiện hệ thống hạ tầng giao thông: đường giao thông liên xã, nội thị, tuyến trục kết nối với trung tâm thành phố; đảm bảo giao thông thuận tiện cho phát triển thương mại, dịch vụ, sản xuất.</w:t>
      </w:r>
    </w:p>
    <w:p w14:paraId="737CBADE" w14:textId="24BB390A" w:rsidR="006650FC" w:rsidRPr="006650FC" w:rsidRDefault="00886C7A" w:rsidP="006650FC">
      <w:pPr>
        <w:rPr>
          <w:lang w:val="nl-NL"/>
        </w:rPr>
      </w:pPr>
      <w:r>
        <w:rPr>
          <w:lang w:val="nl-NL"/>
        </w:rPr>
        <w:lastRenderedPageBreak/>
        <w:tab/>
        <w:t xml:space="preserve">- </w:t>
      </w:r>
      <w:r w:rsidR="006650FC" w:rsidRPr="006650FC">
        <w:rPr>
          <w:lang w:val="nl-NL"/>
        </w:rPr>
        <w:t xml:space="preserve">Đầu tư hệ thống cấp </w:t>
      </w:r>
      <w:r w:rsidR="006650FC">
        <w:rPr>
          <w:lang w:val="nl-NL"/>
        </w:rPr>
        <w:t>-</w:t>
      </w:r>
      <w:r w:rsidR="006650FC" w:rsidRPr="006650FC">
        <w:rPr>
          <w:lang w:val="nl-NL"/>
        </w:rPr>
        <w:t xml:space="preserve"> thoát nước, vệ sinh môi trường, xử lý nước thải và rác thải nông thôn, đặc biệt khi dân số quy mô lớn, mật độ cao sau sắp xếp.</w:t>
      </w:r>
    </w:p>
    <w:p w14:paraId="5E23DFAB" w14:textId="40912690" w:rsidR="006650FC" w:rsidRPr="006650FC" w:rsidRDefault="00886C7A" w:rsidP="006650FC">
      <w:pPr>
        <w:rPr>
          <w:lang w:val="nl-NL"/>
        </w:rPr>
      </w:pPr>
      <w:r>
        <w:rPr>
          <w:lang w:val="nl-NL"/>
        </w:rPr>
        <w:tab/>
        <w:t xml:space="preserve">- </w:t>
      </w:r>
      <w:r w:rsidR="006650FC" w:rsidRPr="006650FC">
        <w:rPr>
          <w:lang w:val="nl-NL"/>
        </w:rPr>
        <w:t>Phát triển hạ tầng dịch vụ xã hội: y tế, giáo dục, văn hoá, thiết chế công cộng, nhằm đáp ứng nhu cầu của một xã có dân số và vai trò kết nối vùng lớn hơn.</w:t>
      </w:r>
    </w:p>
    <w:p w14:paraId="78D42E29" w14:textId="720DE3F6" w:rsidR="006650FC" w:rsidRPr="006650FC" w:rsidRDefault="00886C7A" w:rsidP="006650FC">
      <w:pPr>
        <w:rPr>
          <w:lang w:val="nl-NL"/>
        </w:rPr>
      </w:pPr>
      <w:r>
        <w:rPr>
          <w:lang w:val="nl-NL"/>
        </w:rPr>
        <w:tab/>
        <w:t xml:space="preserve">- </w:t>
      </w:r>
      <w:r w:rsidR="006650FC" w:rsidRPr="006650FC">
        <w:rPr>
          <w:lang w:val="nl-NL"/>
        </w:rPr>
        <w:t xml:space="preserve">Quy hoạch đô thị – nông thôn theo hướng “xã đô thị hoá” / “đô thị sinh thái” nhằm phù hợp với định hướng phát triển của Hà Nội, tận dụng lợi thế vị trí – vùng – giao thông </w:t>
      </w:r>
      <w:r w:rsidR="006650FC">
        <w:rPr>
          <w:lang w:val="nl-NL"/>
        </w:rPr>
        <w:t>-</w:t>
      </w:r>
      <w:r w:rsidR="006650FC" w:rsidRPr="006650FC">
        <w:rPr>
          <w:lang w:val="nl-NL"/>
        </w:rPr>
        <w:t xml:space="preserve"> đồng thời giữ gìn bản sắc nông nghiệp, làng nghề, môi trường sống.</w:t>
      </w:r>
    </w:p>
    <w:p w14:paraId="1399CE5F" w14:textId="06B8A56B" w:rsidR="006650FC" w:rsidRPr="006650FC" w:rsidRDefault="00886C7A" w:rsidP="006650FC">
      <w:pPr>
        <w:rPr>
          <w:lang w:val="nl-NL"/>
        </w:rPr>
      </w:pPr>
      <w:r>
        <w:rPr>
          <w:lang w:val="nl-NL"/>
        </w:rPr>
        <w:tab/>
      </w:r>
      <w:r w:rsidR="006650FC" w:rsidRPr="006650FC">
        <w:rPr>
          <w:lang w:val="nl-NL"/>
        </w:rPr>
        <w:t xml:space="preserve">Nhìn chung, giai đoạn 2020–2024 là giai đoạn chuyển đổi bản lề đối với Xã Phúc Thọ </w:t>
      </w:r>
      <w:r w:rsidR="006650FC">
        <w:rPr>
          <w:lang w:val="nl-NL"/>
        </w:rPr>
        <w:t>-</w:t>
      </w:r>
      <w:r w:rsidR="006650FC" w:rsidRPr="006650FC">
        <w:rPr>
          <w:lang w:val="nl-NL"/>
        </w:rPr>
        <w:t xml:space="preserve"> từ một khu vực nông thôn</w:t>
      </w:r>
      <w:r w:rsidR="000B70B3">
        <w:rPr>
          <w:lang w:val="nl-NL"/>
        </w:rPr>
        <w:t>, nông nghiệp truyền thống của xã</w:t>
      </w:r>
      <w:r w:rsidR="006650FC" w:rsidRPr="006650FC">
        <w:rPr>
          <w:lang w:val="nl-NL"/>
        </w:rPr>
        <w:t xml:space="preserve"> Phúc Thọ thành một đơn vị hành chính mới với quy mô lớn, dân số đông, vai trò quan trọng hơn trong liên kết vùng, đô thị hoá, phát triển đa ngành. Mặc dù nền ki</w:t>
      </w:r>
      <w:r w:rsidR="000B70B3">
        <w:rPr>
          <w:lang w:val="nl-NL"/>
        </w:rPr>
        <w:t>nh tế và hạ tầng của xã</w:t>
      </w:r>
      <w:r w:rsidR="006650FC" w:rsidRPr="006650FC">
        <w:rPr>
          <w:lang w:val="nl-NL"/>
        </w:rPr>
        <w:t xml:space="preserve"> đã có nhiều tiến bộ, nhưng với hiện trạng mới, nhu cầu đầu tư xây dựng cơ bản để đảm bảo phát triển bền vững </w:t>
      </w:r>
      <w:r w:rsidR="006650FC">
        <w:rPr>
          <w:lang w:val="nl-NL"/>
        </w:rPr>
        <w:t>-</w:t>
      </w:r>
      <w:r w:rsidR="006650FC" w:rsidRPr="006650FC">
        <w:rPr>
          <w:lang w:val="nl-NL"/>
        </w:rPr>
        <w:t xml:space="preserve"> về hạ tầng, dịch vụ, môi trường, quy hoạch </w:t>
      </w:r>
      <w:r w:rsidR="006650FC">
        <w:rPr>
          <w:lang w:val="nl-NL"/>
        </w:rPr>
        <w:t>-</w:t>
      </w:r>
      <w:r w:rsidR="006650FC" w:rsidRPr="006650FC">
        <w:rPr>
          <w:lang w:val="nl-NL"/>
        </w:rPr>
        <w:t xml:space="preserve"> là rất cấp thiết, và nên được xem là ưu tiên trong các chính sách, chương trình phát triển của địa phương.</w:t>
      </w:r>
    </w:p>
    <w:p w14:paraId="7EF6E65C" w14:textId="37B4523F" w:rsidR="00975BEC" w:rsidRDefault="00975BEC" w:rsidP="00975BEC">
      <w:pPr>
        <w:pStyle w:val="Heading3"/>
        <w:rPr>
          <w:lang w:val="nl-NL"/>
        </w:rPr>
      </w:pPr>
      <w:bookmarkStart w:id="53" w:name="_Toc215583206"/>
      <w:r w:rsidRPr="00C247D3">
        <w:rPr>
          <w:lang w:val="nl-NL"/>
        </w:rPr>
        <w:t>2.2.2</w:t>
      </w:r>
      <w:r>
        <w:rPr>
          <w:lang w:val="nl-NL"/>
        </w:rPr>
        <w:t>.</w:t>
      </w:r>
      <w:r w:rsidRPr="00C247D3">
        <w:rPr>
          <w:lang w:val="nl-NL"/>
        </w:rPr>
        <w:t xml:space="preserve"> Thực tiễn </w:t>
      </w:r>
      <w:r>
        <w:rPr>
          <w:lang w:val="nl-NL"/>
        </w:rPr>
        <w:t>triển khai các dự án đầu tư công trong lĩnh vực xây dựng cơ bản tại xã Phúc Thọ</w:t>
      </w:r>
      <w:bookmarkEnd w:id="53"/>
      <w:r w:rsidR="00886C7A">
        <w:rPr>
          <w:lang w:val="nl-NL"/>
        </w:rPr>
        <w:t xml:space="preserve"> </w:t>
      </w:r>
    </w:p>
    <w:p w14:paraId="779D52F7" w14:textId="005A0EDA" w:rsidR="00886C7A" w:rsidRDefault="00886C7A" w:rsidP="00886C7A">
      <w:pPr>
        <w:pStyle w:val="Heading4"/>
        <w:rPr>
          <w:lang w:val="nl-NL"/>
        </w:rPr>
      </w:pPr>
      <w:r>
        <w:rPr>
          <w:lang w:val="nl-NL"/>
        </w:rPr>
        <w:t>2.</w:t>
      </w:r>
      <w:r w:rsidRPr="00886C7A">
        <w:rPr>
          <w:lang w:val="nl-NL"/>
        </w:rPr>
        <w:t>2.</w:t>
      </w:r>
      <w:r>
        <w:rPr>
          <w:lang w:val="nl-NL"/>
        </w:rPr>
        <w:t>1</w:t>
      </w:r>
      <w:r w:rsidRPr="00886C7A">
        <w:rPr>
          <w:lang w:val="nl-NL"/>
        </w:rPr>
        <w:t xml:space="preserve">.1. </w:t>
      </w:r>
      <w:r>
        <w:rPr>
          <w:lang w:val="nl-NL"/>
        </w:rPr>
        <w:t>Về thực hiện q</w:t>
      </w:r>
      <w:r w:rsidRPr="00886C7A">
        <w:rPr>
          <w:lang w:val="nl-NL"/>
        </w:rPr>
        <w:t>uy định pháp luật về chủ thể thực hiện dự án đầu tư công trong lĩnh vực xây dựng cơ bản</w:t>
      </w:r>
    </w:p>
    <w:p w14:paraId="08E08B7B" w14:textId="77777777" w:rsidR="00886C7A" w:rsidRPr="00886C7A" w:rsidRDefault="00886C7A" w:rsidP="00886C7A">
      <w:pPr>
        <w:rPr>
          <w:lang w:val="nl-NL"/>
        </w:rPr>
      </w:pPr>
      <w:r>
        <w:rPr>
          <w:lang w:val="nl-NL"/>
        </w:rPr>
        <w:tab/>
      </w:r>
      <w:r w:rsidRPr="00886C7A">
        <w:rPr>
          <w:lang w:val="nl-NL"/>
        </w:rPr>
        <w:t xml:space="preserve">Trong giai đoạn 2020–2024, việc thực hiện quy định pháp luật về chủ thể thực hiện dự án đầu tư công trong lĩnh vực xây dựng cơ bản tại xã Phúc Thọ, thành phố Hà Nội, đã đạt được những kết quả tích cực, thể hiện rõ nét qua việc xác định và tổ chức các chủ thể thực hiện dự án. Theo quy định của Luật Đầu tư công, Luật Xây dựng và các văn bản hướng dẫn liên quan, chủ thể thực hiện dự án tại địa phương được xác định rõ ràng, minh bạch. Cụ thể, UBND xã Phúc Thọ được xác định là cơ quan chủ quản của các dự án xây dựng cơ bản, chịu trách nhiệm chính trong việc tổ chức, quản lý và giám sát quá trình thực hiện dự án. Bên cạnh đó, các phòng, ban chuyên môn của xã và các cơ quan quản lý nhà nước cấp xã có liên quan </w:t>
      </w:r>
      <w:r w:rsidRPr="00886C7A">
        <w:rPr>
          <w:lang w:val="nl-NL"/>
        </w:rPr>
        <w:lastRenderedPageBreak/>
        <w:t>được phân công phối hợp trong việc lập hồ sơ dự án, thẩm định và giám sát thi công, đảm bảo sự đồng bộ trong quản lý nhà nước và tuân thủ pháp luật hiện hành.</w:t>
      </w:r>
    </w:p>
    <w:p w14:paraId="0AB8F848" w14:textId="2547C193" w:rsidR="00886C7A" w:rsidRPr="00886C7A" w:rsidRDefault="00886C7A" w:rsidP="00886C7A">
      <w:pPr>
        <w:rPr>
          <w:lang w:val="nl-NL"/>
        </w:rPr>
      </w:pPr>
      <w:r>
        <w:rPr>
          <w:lang w:val="nl-NL"/>
        </w:rPr>
        <w:tab/>
      </w:r>
      <w:r w:rsidRPr="00886C7A">
        <w:rPr>
          <w:lang w:val="nl-NL"/>
        </w:rPr>
        <w:t xml:space="preserve">Việc phân công và phân cấp cho các chủ thể thực hiện dự án tại xã Phúc Thọ được tổ chức một cách khoa học, rõ ràng về trách nhiệm và quyền hạn. Cụ thể, UBND xã </w:t>
      </w:r>
      <w:r w:rsidR="00EC3B75" w:rsidRPr="00EC3B75">
        <w:rPr>
          <w:color w:val="FFFFFF" w:themeColor="background1"/>
          <w:sz w:val="6"/>
          <w:szCs w:val="6"/>
          <w:lang w:val="nl-NL"/>
        </w:rPr>
        <w:t>“</w:t>
      </w:r>
      <w:r w:rsidRPr="00886C7A">
        <w:rPr>
          <w:lang w:val="nl-NL"/>
        </w:rPr>
        <w:t>chịu trách nhiệm chính trong việc quản lý dự án từ khâu lập kế hoạch, tổ chức thẩm định hồ sơ, đến việc phê duyệt và giám sát tiến độ thực hiện dự án. Các phòng, ban chuyên môn của xã như Phòng Kinh tế – Hạ tầng, Phòng Tài chính – Kế hoạch, Ban Quản lý dự án cấp xã được phân công nhiệm vụ cụ thể trong từng giai đoạn của dự án. Sự phân công này không chỉ giúp đảm bảo việc thực hiện các dự án đúng tiến độ, đạt chất lượng, mà còn tăng cường tính minh bạch, trách nhiệm giải trình của các chủ thể trong quá trình quản lý và triển khai dự án xây dựng cơ bản tại địa phương.</w:t>
      </w:r>
    </w:p>
    <w:p w14:paraId="7368842F" w14:textId="1403DDD1" w:rsidR="00886C7A" w:rsidRPr="00886C7A" w:rsidRDefault="00886C7A" w:rsidP="00886C7A">
      <w:pPr>
        <w:rPr>
          <w:lang w:val="nl-NL"/>
        </w:rPr>
      </w:pPr>
      <w:r>
        <w:rPr>
          <w:lang w:val="nl-NL"/>
        </w:rPr>
        <w:tab/>
      </w:r>
      <w:r w:rsidRPr="00886C7A">
        <w:rPr>
          <w:lang w:val="nl-NL"/>
        </w:rPr>
        <w:t>Trong quá trình triển khai các dự án xây dựng cơ bản, các chủ thể thực hiện dự án tại xã Phúc Thọ đã thể hiện sự phối hợp chặt chẽ và hiệu quả. Việc phối hợp này diễn ra từ khâu lập dự án, thẩm định hồ sơ kỹ thuật, đến việc phê duyệt và giám sát thi công. Đặc biệt, đối với các dự án có quy mô nhỏ, phức tạp vừa tầm xã quản lý, sự phối hợp giữa UBND xã, các phòng ban chuyên môn và các đơn vị thi công đã giúp đảm bảo tiến độ, chất lượng công trình và tuân thủ đúng các quy định pháp luật. Các cuộc họp phối hợp, trao đổi thông tin thường xuyên giữa các chủ thể thực hiện dự án đã giúp giải quyết kịp thời các vướng mắc phát sinh, từ đó nâng cao hiệu quả quản lý nhà nước trong lĩnh vực đầu tư</w:t>
      </w:r>
      <w:r w:rsidR="00EC3B75" w:rsidRPr="00EC3B75">
        <w:rPr>
          <w:color w:val="FFFFFF" w:themeColor="background1"/>
          <w:sz w:val="6"/>
          <w:szCs w:val="6"/>
          <w:lang w:val="nl-NL"/>
        </w:rPr>
        <w:t>”</w:t>
      </w:r>
      <w:r w:rsidRPr="00886C7A">
        <w:rPr>
          <w:lang w:val="nl-NL"/>
        </w:rPr>
        <w:t xml:space="preserve"> công.</w:t>
      </w:r>
    </w:p>
    <w:p w14:paraId="294C492B" w14:textId="7F5BE294" w:rsidR="00886C7A" w:rsidRPr="00886C7A" w:rsidRDefault="00886C7A" w:rsidP="00886C7A">
      <w:pPr>
        <w:rPr>
          <w:lang w:val="nl-NL"/>
        </w:rPr>
      </w:pPr>
      <w:r>
        <w:rPr>
          <w:lang w:val="nl-NL"/>
        </w:rPr>
        <w:tab/>
      </w:r>
      <w:r w:rsidRPr="00886C7A">
        <w:rPr>
          <w:lang w:val="nl-NL"/>
        </w:rPr>
        <w:t xml:space="preserve">Bên cạnh đó, việc thực hiện Quy định pháp luật về chủ thể thực hiện dự án đầu tư công tại xã Phúc Thọ còn thể hiện sự chủ động trong công tác giám sát và kiểm tra. UBND xã thường xuyên tổ chức các buổi kiểm tra thực địa các dự án xây </w:t>
      </w:r>
      <w:r w:rsidR="00EC3B75" w:rsidRPr="00EC3B75">
        <w:rPr>
          <w:color w:val="FFFFFF" w:themeColor="background1"/>
          <w:sz w:val="6"/>
          <w:szCs w:val="6"/>
          <w:lang w:val="nl-NL"/>
        </w:rPr>
        <w:t>“</w:t>
      </w:r>
      <w:r w:rsidRPr="00886C7A">
        <w:rPr>
          <w:lang w:val="nl-NL"/>
        </w:rPr>
        <w:t xml:space="preserve">dựng cơ bản, phối hợp với các phòng ban chuyên môn để đánh giá tiến độ, chất lượng và hiệu quả sử dụng nguồn vốn đầu tư. Sự giám sát chặt chẽ này không chỉ góp phần nâng cao chất lượng công trình, mà còn hạn chế các sai sót, lãng phí trong quá trình triển khai dự án. Đồng thời, UBND xã cũng tăng cường việc tuyên truyền, hướng dẫn cho các tổ chức, cá nhân liên quan về quy định pháp luật liên quan đến </w:t>
      </w:r>
      <w:r w:rsidRPr="00886C7A">
        <w:rPr>
          <w:lang w:val="nl-NL"/>
        </w:rPr>
        <w:lastRenderedPageBreak/>
        <w:t>đầu tư công, góp phần nâng cao nhận thức và trách nhiệm trong thực hiện dự án xây dựng cơ bản</w:t>
      </w:r>
      <w:r w:rsidR="00EC3B75" w:rsidRPr="00EC3B75">
        <w:rPr>
          <w:color w:val="FFFFFF" w:themeColor="background1"/>
          <w:sz w:val="6"/>
          <w:szCs w:val="6"/>
          <w:lang w:val="nl-NL"/>
        </w:rPr>
        <w:t>”</w:t>
      </w:r>
      <w:r w:rsidRPr="00886C7A">
        <w:rPr>
          <w:lang w:val="nl-NL"/>
        </w:rPr>
        <w:t xml:space="preserve"> tại địa phương.</w:t>
      </w:r>
    </w:p>
    <w:p w14:paraId="01864DA4" w14:textId="6D9B7868" w:rsidR="00886C7A" w:rsidRPr="00886C7A" w:rsidRDefault="00886C7A" w:rsidP="00886C7A">
      <w:pPr>
        <w:rPr>
          <w:lang w:val="nl-NL"/>
        </w:rPr>
      </w:pPr>
      <w:r>
        <w:rPr>
          <w:lang w:val="nl-NL"/>
        </w:rPr>
        <w:tab/>
      </w:r>
      <w:r w:rsidRPr="00886C7A">
        <w:rPr>
          <w:lang w:val="nl-NL"/>
        </w:rPr>
        <w:t xml:space="preserve">Kết quả thực tế cho thấy, </w:t>
      </w:r>
      <w:r w:rsidR="00EC3B75" w:rsidRPr="00EC3B75">
        <w:rPr>
          <w:color w:val="FFFFFF" w:themeColor="background1"/>
          <w:sz w:val="6"/>
          <w:szCs w:val="6"/>
          <w:lang w:val="nl-NL"/>
        </w:rPr>
        <w:t>“</w:t>
      </w:r>
      <w:r w:rsidRPr="00886C7A">
        <w:rPr>
          <w:lang w:val="nl-NL"/>
        </w:rPr>
        <w:t>trong giai đoạn 2020–2024, tất cả các dự án đầu tư công tại xã Phúc Thọ đều được triển khai đúng theo các quy định pháp luật hiện hành. Chủ thể thực hiện dự án được xác định rõ ràng, phân công trách nhiệm cụ thể, phối hợp nhịp nhàng giữa các đơn vị, đảm bảo tiến độ, chất lượng và hiệu quả đầu tư. Nhờ đó, các công trình xây dựng cơ bản phục vụ phát triển kinh tế – xã hội của địa phương, từ hạ tầng giao thông, trường học, trạm y tế, đến các công trình phục vụ đời sống dân sinh, đều được hoàn thành đúng kế hoạch, góp phần nâng cao chất lượng quản lý</w:t>
      </w:r>
      <w:r w:rsidR="00EC3B75" w:rsidRPr="00EC3B75">
        <w:rPr>
          <w:color w:val="FFFFFF" w:themeColor="background1"/>
          <w:sz w:val="6"/>
          <w:szCs w:val="6"/>
          <w:lang w:val="nl-NL"/>
        </w:rPr>
        <w:t>”</w:t>
      </w:r>
      <w:r w:rsidRPr="00886C7A">
        <w:rPr>
          <w:lang w:val="nl-NL"/>
        </w:rPr>
        <w:t xml:space="preserve"> nhà nước về đầu tư công tại xã Phúc Thọ.</w:t>
      </w:r>
    </w:p>
    <w:p w14:paraId="10AA40C0" w14:textId="2DBF58B0" w:rsidR="00886C7A" w:rsidRPr="00886C7A" w:rsidRDefault="00886C7A" w:rsidP="00886C7A">
      <w:pPr>
        <w:rPr>
          <w:lang w:val="nl-NL"/>
        </w:rPr>
      </w:pPr>
      <w:r>
        <w:rPr>
          <w:lang w:val="nl-NL"/>
        </w:rPr>
        <w:tab/>
      </w:r>
      <w:r w:rsidRPr="00886C7A">
        <w:rPr>
          <w:lang w:val="nl-NL"/>
        </w:rPr>
        <w:t>Tổng kết lại, giai đoạn 2020–2024, xã Phúc Thọ đã thực hiện tốt Quy định pháp luật về chủ thể thực hiện dự án đầu tư công trong lĩnh vực xây dựng cơ bản. Việc xác định rõ ràng chủ thể thực hiện dự án, phân công, phân cấp trách nhiệm hợp lý, phối hợp nhịp nhàng trong toàn bộ quá trình triển khai dự án đã giúp nâng cao hiệu quả quản lý nhà nước, đảm bảo tính minh bạch, chất lượng và hiệu quả của các dự án xây dựng cơ bản, đồng thời tạo tiền đề vững chắc cho việc thực hiện các dự án đầu tư công trong các giai đoạn tiếp theo.</w:t>
      </w:r>
    </w:p>
    <w:p w14:paraId="6984BC3F" w14:textId="48852567" w:rsidR="00886C7A" w:rsidRDefault="00886C7A" w:rsidP="00886C7A">
      <w:pPr>
        <w:pStyle w:val="Heading4"/>
        <w:rPr>
          <w:lang w:val="nl-NL"/>
        </w:rPr>
      </w:pPr>
      <w:r>
        <w:rPr>
          <w:lang w:val="nl-NL"/>
        </w:rPr>
        <w:t>2.2.2</w:t>
      </w:r>
      <w:r w:rsidRPr="00886C7A">
        <w:rPr>
          <w:lang w:val="nl-NL"/>
        </w:rPr>
        <w:t xml:space="preserve">.2. </w:t>
      </w:r>
      <w:r>
        <w:rPr>
          <w:lang w:val="nl-NL"/>
        </w:rPr>
        <w:t>Về thực hiện q</w:t>
      </w:r>
      <w:r w:rsidRPr="00886C7A">
        <w:rPr>
          <w:lang w:val="nl-NL"/>
        </w:rPr>
        <w:t>uy định pháp luật về quy trình, thủ tục thực hiện dự án đầu tư công trong lĩnh vực xây dựng cơ bản</w:t>
      </w:r>
    </w:p>
    <w:p w14:paraId="0C347C93" w14:textId="1BC49214" w:rsidR="00886C7A" w:rsidRPr="00886C7A" w:rsidRDefault="00886C7A" w:rsidP="00886C7A">
      <w:pPr>
        <w:rPr>
          <w:lang w:val="nl-NL"/>
        </w:rPr>
      </w:pPr>
      <w:r>
        <w:rPr>
          <w:lang w:val="nl-NL"/>
        </w:rPr>
        <w:tab/>
      </w:r>
      <w:r w:rsidRPr="00886C7A">
        <w:rPr>
          <w:lang w:val="nl-NL"/>
        </w:rPr>
        <w:t xml:space="preserve">Trong giai đoạn 2020–2024, </w:t>
      </w:r>
      <w:r w:rsidR="00EC3B75" w:rsidRPr="00EC3B75">
        <w:rPr>
          <w:color w:val="FFFFFF" w:themeColor="background1"/>
          <w:sz w:val="6"/>
          <w:szCs w:val="6"/>
          <w:lang w:val="nl-NL"/>
        </w:rPr>
        <w:t>“</w:t>
      </w:r>
      <w:r w:rsidRPr="00886C7A">
        <w:rPr>
          <w:lang w:val="nl-NL"/>
        </w:rPr>
        <w:t>công tác quản lý và triển khai các dự án đầu tư công trong lĩnh vực xây dựng cơ bản tại xã Phúc Thọ, thành phố Hà Nội đã cơ bản tuân thủ các quy định pháp luật hiện hành, nhất là Luật Đầu tư công, các Nghị định và Thông tư hướng dẫn liên quan. Từ khâu lập dự án, thẩm định, phê duyệt, triển khai thực hiện, đến công tác nghiệm thu, quyết toán, cơ quan chức năng của xã đã thực hiện đầy đủ các bước theo quy trình chuẩn. Cụ thể, việc lập dự án luôn được tiến hành dựa trên các cơ sở pháp lý, nhu cầu thực tế của người dân và định hướng phát triển kinh tế – xã hội của địa phương. Các bước thẩm định dự án, bao gồm đánh giá tính khả thi, hiệu quả đầu tư và sự phù hợp với quy hoạch, được thực hiện nghiêm túc, có sự tham gia của các phòng, ban</w:t>
      </w:r>
      <w:r w:rsidR="00EC3B75" w:rsidRPr="00EC3B75">
        <w:rPr>
          <w:color w:val="FFFFFF" w:themeColor="background1"/>
          <w:sz w:val="6"/>
          <w:szCs w:val="6"/>
          <w:lang w:val="nl-NL"/>
        </w:rPr>
        <w:t>”</w:t>
      </w:r>
      <w:r w:rsidRPr="00886C7A">
        <w:rPr>
          <w:lang w:val="nl-NL"/>
        </w:rPr>
        <w:t xml:space="preserve"> chuyên môn, bảo đảm tính khách </w:t>
      </w:r>
      <w:r w:rsidRPr="00886C7A">
        <w:rPr>
          <w:lang w:val="nl-NL"/>
        </w:rPr>
        <w:lastRenderedPageBreak/>
        <w:t>quan và minh bạch trước khi trình UBND cấp trên phê duyệt. Trong quá trình thực hiện dự án, các đơn vị thi công được lựa chọn theo đúng quy trình đấu thầu, đảm bảo chất lượng công trình và tuân thủ tiến độ đã được phê duyệt. Sau khi hoàn thành, công tác nghiệm thu và quyết toán được tiến hành đầy đủ, theo đúng mẫu biểu và thủ tục do các văn bản pháp luật quy định, bảo đảm sự kiểm soát chặt chẽ về mặt tài chính và chất lượng dự án.</w:t>
      </w:r>
    </w:p>
    <w:p w14:paraId="4928BA1A" w14:textId="5F24C4D5" w:rsidR="00886C7A" w:rsidRDefault="00886C7A" w:rsidP="00886C7A">
      <w:pPr>
        <w:rPr>
          <w:lang w:val="nl-NL"/>
        </w:rPr>
      </w:pPr>
      <w:r>
        <w:rPr>
          <w:lang w:val="nl-NL"/>
        </w:rPr>
        <w:tab/>
      </w:r>
      <w:r w:rsidRPr="00886C7A">
        <w:rPr>
          <w:lang w:val="nl-NL"/>
        </w:rPr>
        <w:t xml:space="preserve">Bên cạnh việc thực hiện đúng quy trình, xã Phúc Thọ đã từng bước chuẩn hóa việc chuẩn bị hồ sơ và thủ tục đầu tư công. Các hồ sơ liên quan đến dự án như hồ sơ đề xuất dự án, hồ sơ thẩm định, hồ sơ quyết toán đều được thống nhất về nội dung, hình thức và đầy đủ các minh chứng pháp lý cần thiết. Việc áp dụng công </w:t>
      </w:r>
      <w:r w:rsidR="00EC3B75" w:rsidRPr="00EC3B75">
        <w:rPr>
          <w:color w:val="FFFFFF" w:themeColor="background1"/>
          <w:sz w:val="6"/>
          <w:szCs w:val="6"/>
          <w:lang w:val="nl-NL"/>
        </w:rPr>
        <w:t>“</w:t>
      </w:r>
      <w:r w:rsidRPr="00886C7A">
        <w:rPr>
          <w:lang w:val="nl-NL"/>
        </w:rPr>
        <w:t>nghệ thông tin trong quản lý hồ sơ và báo cáo tiến độ dự án đã góp phần nâng cao hiệu quả quản lý, giảm thiểu sai sót, và rút ngắn thời gian xử lý thủ tục hành chính. Cụ thể, UBND xã đã triển khai hệ thống lưu trữ và quản lý hồ sơ điện tử, cho phép tra cứu, cập nhật tiến độ dự án và báo cáo kịp thời cho các cơ quan cấp trên. Đồng thời, việc ứng dụng công nghệ thông tin cũng hỗ trợ công tác giám sát, từ khâu lập dự án đến nghiệm thu, quyết toán, giúp công khai minh bạch thông tin và tạo điều kiện thuận lợi cho việc kiểm tra, đánh giá chất lượng dự án theo định kỳ.</w:t>
      </w:r>
    </w:p>
    <w:p w14:paraId="7480F9C8" w14:textId="42253136" w:rsidR="00886C7A" w:rsidRPr="00886C7A" w:rsidRDefault="00886C7A" w:rsidP="00886C7A">
      <w:pPr>
        <w:rPr>
          <w:lang w:val="nl-NL"/>
        </w:rPr>
      </w:pPr>
      <w:r>
        <w:rPr>
          <w:lang w:val="nl-NL"/>
        </w:rPr>
        <w:tab/>
      </w:r>
      <w:r w:rsidRPr="00886C7A">
        <w:rPr>
          <w:lang w:val="nl-NL"/>
        </w:rPr>
        <w:t>Những nỗ lực trong tổ chức thực hiện quy trình, chuẩn hóa hồ sơ và ứng dụng công nghệ thông tin đã mang lại kết quả tích cực đối với các dự án đầu tư công tại xã Phúc Thọ. Trong giai đoạn 2020–2024, nhiều dự án xây dựng cơ bản, đặc biệt là các dự án nhỏ và vừa phục vụ dân sinh như xây dựng nhà văn hóa, nâng cấp trường học, cải tạo đường giao thông nông thôn, hệ thống thoát nước và điện chiếu sáng, đều được triển khai kịp tiến độ, đảm bảo chất lượng theo thiết kế được duyệt. Những công trình này không chỉ đáp ứng nhu cầu thiết yếu của người dân mà còn góp phần cải thiện cảnh quan, hạ tầng kỹ thuật của xã, từ đó nâng cao đời sống vật chất và tinh thần cho người dân địa phương. Đồng thời, việc triển khai các dự án đúng tiến độ, chất lượng được duy trì ổn định cũng tạo dựng niềm tin của người dân vào chính quyền địa phương, nâng cao hiệu quả quản lý và vận hành ngân sách nhà nước</w:t>
      </w:r>
      <w:r w:rsidR="00EC3B75" w:rsidRPr="00EC3B75">
        <w:rPr>
          <w:color w:val="FFFFFF" w:themeColor="background1"/>
          <w:sz w:val="6"/>
          <w:szCs w:val="6"/>
          <w:lang w:val="nl-NL"/>
        </w:rPr>
        <w:t>”</w:t>
      </w:r>
      <w:r w:rsidRPr="00886C7A">
        <w:rPr>
          <w:lang w:val="nl-NL"/>
        </w:rPr>
        <w:t xml:space="preserve"> trong lĩnh vực đầu tư công.</w:t>
      </w:r>
    </w:p>
    <w:p w14:paraId="52FA3F5C" w14:textId="27DDB3AB" w:rsidR="00886C7A" w:rsidRPr="00886C7A" w:rsidRDefault="00886C7A" w:rsidP="00886C7A">
      <w:pPr>
        <w:rPr>
          <w:lang w:val="nl-NL"/>
        </w:rPr>
      </w:pPr>
      <w:r>
        <w:rPr>
          <w:lang w:val="nl-NL"/>
        </w:rPr>
        <w:lastRenderedPageBreak/>
        <w:tab/>
      </w:r>
      <w:r w:rsidRPr="00886C7A">
        <w:rPr>
          <w:lang w:val="nl-NL"/>
        </w:rPr>
        <w:t xml:space="preserve">Một </w:t>
      </w:r>
      <w:r w:rsidR="00EC3B75" w:rsidRPr="00EC3B75">
        <w:rPr>
          <w:color w:val="FFFFFF" w:themeColor="background1"/>
          <w:sz w:val="6"/>
          <w:szCs w:val="6"/>
          <w:lang w:val="nl-NL"/>
        </w:rPr>
        <w:t>“</w:t>
      </w:r>
      <w:r w:rsidRPr="00886C7A">
        <w:rPr>
          <w:lang w:val="nl-NL"/>
        </w:rPr>
        <w:t>điểm nổi bật trong công tác thực hiện dự án đầu tư công tại xã Phúc Thọ là sự phối hợp chặt chẽ giữa các phòng, b</w:t>
      </w:r>
      <w:r w:rsidR="000B70B3">
        <w:rPr>
          <w:lang w:val="nl-NL"/>
        </w:rPr>
        <w:t xml:space="preserve">an chuyên môn của xã, UBND cấp thành phố </w:t>
      </w:r>
      <w:r w:rsidRPr="00886C7A">
        <w:rPr>
          <w:lang w:val="nl-NL"/>
        </w:rPr>
        <w:t>và các nhà thầu thi công. Qua đó, các vướng mắc phát sinh trong quá trình triển khai dự án, như khó khăn về mặt bằng thi công, nguồn lực tài chính hay điều chỉnh thiết kế, đều được xử lý kịp thời, đảm bảo không làm chậm tiến độ chung. Bên cạnh đó, công tác kiểm tra, giám sát nội bộ cũng được tăng cường, góp phần nâng cao trách nhiệm của các đơn vị thực hiện dự án và đảm bảo tuân thủ nghiêm túc các quy định pháp luật về đầu tư công.</w:t>
      </w:r>
    </w:p>
    <w:p w14:paraId="1EB66954" w14:textId="75CF3EC2" w:rsidR="00886C7A" w:rsidRPr="00886C7A" w:rsidRDefault="00886C7A" w:rsidP="00886C7A">
      <w:pPr>
        <w:rPr>
          <w:lang w:val="nl-NL"/>
        </w:rPr>
      </w:pPr>
      <w:r>
        <w:rPr>
          <w:lang w:val="nl-NL"/>
        </w:rPr>
        <w:tab/>
      </w:r>
      <w:r w:rsidRPr="00886C7A">
        <w:rPr>
          <w:lang w:val="nl-NL"/>
        </w:rPr>
        <w:t>Tổng thể, giai đoạn 2020–2024, xã Phúc Thọ đã đạt được những kết quả đáng ghi nhận trong việc thực hiện Quy định pháp luật về quy trình, thủ tục đầu tư công trong lĩnh vực xây dựng cơ bản. Quy trình từ lập dự án đến nghiệm thu, quyết toán được thực hiện đầy đủ, hồ sơ và thủ tục được chuẩn hóa và ứng dụng công nghệ thông tin, đồng thời các dự án được triển khai kịp tiến độ, đảm bảo chất lượng và đáp ứng nhu cầu dân sinh. Những kết quả này không chỉ thể hiện sự nỗ lực trong công tác quản lý đầu tư công mà còn góp phần quan trọng vào phát triển hạ tầng xã hội, nâng cao đời sống người dân và tạo nền tảng cho các dự án phát triển bền vững trong giai đoạn tiếp theo.</w:t>
      </w:r>
      <w:r w:rsidR="00EC3B75" w:rsidRPr="00EC3B75">
        <w:rPr>
          <w:color w:val="FFFFFF" w:themeColor="background1"/>
          <w:sz w:val="6"/>
          <w:szCs w:val="6"/>
          <w:lang w:val="nl-NL"/>
        </w:rPr>
        <w:t>”</w:t>
      </w:r>
    </w:p>
    <w:p w14:paraId="2436BA18" w14:textId="7F7E629A" w:rsidR="00886C7A" w:rsidRDefault="00886C7A" w:rsidP="00886C7A">
      <w:pPr>
        <w:pStyle w:val="Heading4"/>
        <w:rPr>
          <w:lang w:val="nl-NL"/>
        </w:rPr>
      </w:pPr>
      <w:r w:rsidRPr="00886C7A">
        <w:rPr>
          <w:lang w:val="nl-NL"/>
        </w:rPr>
        <w:t>2.</w:t>
      </w:r>
      <w:r>
        <w:rPr>
          <w:lang w:val="nl-NL"/>
        </w:rPr>
        <w:t>2.2</w:t>
      </w:r>
      <w:r w:rsidRPr="00886C7A">
        <w:rPr>
          <w:lang w:val="nl-NL"/>
        </w:rPr>
        <w:t xml:space="preserve">.3. </w:t>
      </w:r>
      <w:r>
        <w:rPr>
          <w:lang w:val="nl-NL"/>
        </w:rPr>
        <w:t>Về thực hiện q</w:t>
      </w:r>
      <w:r w:rsidRPr="00886C7A">
        <w:rPr>
          <w:lang w:val="nl-NL"/>
        </w:rPr>
        <w:t>uy định pháp luật về hoạt động kiểm tra, thanh tra, giám sát thực hiện dự án đầu tư công trong lĩnh vực xây dựng cơ bản</w:t>
      </w:r>
    </w:p>
    <w:p w14:paraId="61D4E929" w14:textId="2AA799F4" w:rsidR="0060486E" w:rsidRPr="0060486E" w:rsidRDefault="00886C7A" w:rsidP="0060486E">
      <w:pPr>
        <w:rPr>
          <w:lang w:val="nl-NL"/>
        </w:rPr>
      </w:pPr>
      <w:r>
        <w:rPr>
          <w:lang w:val="nl-NL"/>
        </w:rPr>
        <w:tab/>
      </w:r>
      <w:r w:rsidR="0060486E" w:rsidRPr="0060486E">
        <w:rPr>
          <w:lang w:val="nl-NL"/>
        </w:rPr>
        <w:t xml:space="preserve">Trong giai đoạn 2020–2024, UBND xã Phúc Thọ đã triển khai đồng bộ các </w:t>
      </w:r>
      <w:r w:rsidR="00EC3B75" w:rsidRPr="00EC3B75">
        <w:rPr>
          <w:color w:val="FFFFFF" w:themeColor="background1"/>
          <w:sz w:val="6"/>
          <w:szCs w:val="6"/>
          <w:lang w:val="nl-NL"/>
        </w:rPr>
        <w:t>“</w:t>
      </w:r>
      <w:r w:rsidR="0060486E" w:rsidRPr="0060486E">
        <w:rPr>
          <w:lang w:val="nl-NL"/>
        </w:rPr>
        <w:t>hoạt động kiểm tra, thanh tra và giám sát việc thực hiện các dự án đầu tư công trong lĩnh vực xây dựng cơ bản, đảm bảo tuân thủ đầy đủ quy định của pháp luật hiện hành, góp phần nâng cao hiệu quả sử dụng nguồn vốn đầu tư và chất lượng các công trình trên địa bàn.</w:t>
      </w:r>
    </w:p>
    <w:p w14:paraId="1DFB268B" w14:textId="52367A98" w:rsidR="0060486E" w:rsidRPr="0060486E" w:rsidRDefault="0060486E" w:rsidP="0060486E">
      <w:pPr>
        <w:rPr>
          <w:lang w:val="nl-NL"/>
        </w:rPr>
      </w:pPr>
      <w:r>
        <w:rPr>
          <w:lang w:val="nl-NL"/>
        </w:rPr>
        <w:tab/>
      </w:r>
      <w:r w:rsidRPr="0060486E">
        <w:rPr>
          <w:lang w:val="nl-NL"/>
        </w:rPr>
        <w:t xml:space="preserve">Trước hết, công tác kiểm tra và giám sát được xã Phúc Thọ triển khai thường xuyên, định kỳ và đột xuất, nhằm đảm bảo tiến độ, chất lượng cũng như tính pháp lý của các dự án đầu tư. UBND xã đã phối hợp chặt chẽ với các phòng, ban chuyên môn cấp trên như Phòng Kinh tế - Hạ tầng, Phòng Tài chính - Kế hoạch thành phố Hà Nội để tiến hành kiểm tra hiện trường, đối chiếu hồ sơ pháp lý, hợp đồng, thiết </w:t>
      </w:r>
      <w:r w:rsidRPr="0060486E">
        <w:rPr>
          <w:lang w:val="nl-NL"/>
        </w:rPr>
        <w:lastRenderedPageBreak/>
        <w:t>kế kỹ thuật và dự toán xây dựng. Việc kiểm tra này không chỉ tập trung vào khía cạnh kỹ thuật, chất lượng công trình mà còn bao quát việc tuân thủ các quy định về đấu thầu, quản lý chi phí, giải ngân vốn và bảo đảm an toàn lao động. Nhờ đó, hầu hết các dự án được thực hiện theo đúng kế hoạch đã được phê duyệt, tiến độ thi công được theo dõi sát sao, các sai sót kỹ thuật</w:t>
      </w:r>
      <w:r w:rsidR="00EC3B75" w:rsidRPr="00EC3B75">
        <w:rPr>
          <w:color w:val="FFFFFF" w:themeColor="background1"/>
          <w:sz w:val="6"/>
          <w:szCs w:val="6"/>
          <w:lang w:val="nl-NL"/>
        </w:rPr>
        <w:t>”</w:t>
      </w:r>
      <w:r w:rsidRPr="0060486E">
        <w:rPr>
          <w:lang w:val="nl-NL"/>
        </w:rPr>
        <w:t xml:space="preserve"> và hành chính được phát hiện kịp thời và điều chỉnh phù hợp.</w:t>
      </w:r>
    </w:p>
    <w:p w14:paraId="4218C711" w14:textId="0F0A03C5" w:rsidR="0060486E" w:rsidRPr="0060486E" w:rsidRDefault="0060486E" w:rsidP="0060486E">
      <w:pPr>
        <w:rPr>
          <w:lang w:val="nl-NL"/>
        </w:rPr>
      </w:pPr>
      <w:r>
        <w:rPr>
          <w:lang w:val="nl-NL"/>
        </w:rPr>
        <w:tab/>
      </w:r>
      <w:r w:rsidRPr="0060486E">
        <w:rPr>
          <w:lang w:val="nl-NL"/>
        </w:rPr>
        <w:t xml:space="preserve">Bên cạnh kiểm tra, hoạt động thanh tra và kiểm soát việc thực hiện dự án cũng được thực hiện nghiêm túc và có hiệu quả. Thanh tra xã, phối hợp với các cơ quan chuyên môn cấp thành phố, đã tiến hành rà soát toàn bộ hồ sơ dự án, thanh quyết toán và các hợp đồng liên quan đến các công trình xây dựng cơ bản. Qua quá trình này, nhiều sai sót trong lập dự toán, thực hiện hợp đồng, hoặc việc sử dụng nguồn vốn chưa đúng quy định đã được phát hiện và nhắc nhở kịp thời. Các chủ thể thực hiện dự án được yêu cầu điều chỉnh hồ sơ, bổ sung chứng từ, hoàn thiện quy trình quản lý và đảm bảo </w:t>
      </w:r>
      <w:r w:rsidR="00EC3B75" w:rsidRPr="00EC3B75">
        <w:rPr>
          <w:color w:val="FFFFFF" w:themeColor="background1"/>
          <w:sz w:val="6"/>
          <w:szCs w:val="6"/>
          <w:lang w:val="nl-NL"/>
        </w:rPr>
        <w:t>“</w:t>
      </w:r>
      <w:r w:rsidRPr="0060486E">
        <w:rPr>
          <w:lang w:val="nl-NL"/>
        </w:rPr>
        <w:t>các thủ tục pháp lý liên quan, từ đó góp phần nâng cao tính pháp lý và minh bạch trong các dự án đầu tư công. Các biện pháp này giúp hạn chế tối đa tình trạng lãng phí, thất thoát ngân sách, đồng thời tạo cơ chế răn đe, nhắc nhở các tổ chức, cá nhân tham gia thực hiện dự án nghiêm túc hơn trong quá trình triển khai.</w:t>
      </w:r>
    </w:p>
    <w:p w14:paraId="604E6D76" w14:textId="5019901C" w:rsidR="0060486E" w:rsidRPr="0060486E" w:rsidRDefault="0060486E" w:rsidP="0060486E">
      <w:pPr>
        <w:rPr>
          <w:lang w:val="nl-NL"/>
        </w:rPr>
      </w:pPr>
      <w:r>
        <w:rPr>
          <w:lang w:val="nl-NL"/>
        </w:rPr>
        <w:tab/>
      </w:r>
      <w:r w:rsidRPr="0060486E">
        <w:rPr>
          <w:lang w:val="nl-NL"/>
        </w:rPr>
        <w:t>Ngoài ra, công tác giám sát của Hội đồng nhân dân xã và sự tham gia tích cực của cộng đồng dân cư cũng đóng vai trò quan trọng trong việc nâng cao hiệu quả đầu tư công. Hội đồng nhân dân xã đã tổ chức các buổi giám sát định kỳ, mời đại diện các phòng ban liên quan và cộng đồng dân cư tham dự để trực tiếp nắm bắt tình hình triển khai dự án, kiểm tra chất lượng công trình và tiến độ giải ngân vốn. Sự tham gia của người dân và các tổ chức chính trị - xã hội giúp tăng cường tính minh bạch và trách nhiệm giải trình của các cơ quan</w:t>
      </w:r>
      <w:r w:rsidR="00EC3B75" w:rsidRPr="00EC3B75">
        <w:rPr>
          <w:color w:val="FFFFFF" w:themeColor="background1"/>
          <w:sz w:val="6"/>
          <w:szCs w:val="6"/>
          <w:lang w:val="nl-NL"/>
        </w:rPr>
        <w:t>”</w:t>
      </w:r>
      <w:r w:rsidRPr="0060486E">
        <w:rPr>
          <w:lang w:val="nl-NL"/>
        </w:rPr>
        <w:t xml:space="preserve"> quản lý, đồng thời tạo cơ hội để người dân đóng góp ý kiến, phản ánh những bất cập hoặc tồn tại trong quá trình thực hiện dự án. Nhờ đó, các dự án đầu tư công tại xã Phúc Thọ không chỉ được quản lý chặt chẽ về mặt pháp lý mà còn được giám sát chặt chẽ về chất lượng và </w:t>
      </w:r>
      <w:r w:rsidRPr="0060486E">
        <w:rPr>
          <w:lang w:val="nl-NL"/>
        </w:rPr>
        <w:lastRenderedPageBreak/>
        <w:t>hiệu quả sử dụng vốn, góp phần nâng cao niềm tin của người dân vào hoạt động quản lý của chính quyền địa phương.</w:t>
      </w:r>
    </w:p>
    <w:p w14:paraId="1BC3FF60" w14:textId="625CAA0E" w:rsidR="00886C7A" w:rsidRPr="00886C7A" w:rsidRDefault="0060486E" w:rsidP="0060486E">
      <w:pPr>
        <w:rPr>
          <w:lang w:val="nl-NL"/>
        </w:rPr>
      </w:pPr>
      <w:r>
        <w:rPr>
          <w:lang w:val="nl-NL"/>
        </w:rPr>
        <w:tab/>
      </w:r>
      <w:r w:rsidRPr="0060486E">
        <w:rPr>
          <w:lang w:val="nl-NL"/>
        </w:rPr>
        <w:t xml:space="preserve">Tổng kết lại, trong giai đoạn 2020–2024, việc thực hiện quy định pháp luật </w:t>
      </w:r>
      <w:r w:rsidR="00EC3B75" w:rsidRPr="00EC3B75">
        <w:rPr>
          <w:color w:val="FFFFFF" w:themeColor="background1"/>
          <w:sz w:val="6"/>
          <w:szCs w:val="6"/>
          <w:lang w:val="nl-NL"/>
        </w:rPr>
        <w:t>“</w:t>
      </w:r>
      <w:r w:rsidRPr="0060486E">
        <w:rPr>
          <w:lang w:val="nl-NL"/>
        </w:rPr>
        <w:t>về kiểm tra, thanh tra và giám sát các dự án đầu tư công tại xã Phúc Thọ đã đạt được những kết quả tích cực. Các hoạt động kiểm tra, giám sát được thực hiện thường xuyên, đồng bộ; các sai sót trong quá trình thực hiện dự án được phát hiện và xử lý kịp thời; vai trò giám sát của Hội đồng nhân dân xã cùng sự tham gia của cộng đồng dân cư đã nâng cao tính minh bạch, hiệu quả và trách nhiệm giải trình trong đầu tư công. Những kết quả này không chỉ góp phần đảm bảo các dự án hoàn thành đúng tiến độ, chất lượng và hiệu quả, mà còn tạo tiền đề cho việc tiếp tục nâng cao công tác quản lý nhà nước về đầu tư xây dựng cơ bản</w:t>
      </w:r>
      <w:r w:rsidR="00EC3B75" w:rsidRPr="00EC3B75">
        <w:rPr>
          <w:color w:val="FFFFFF" w:themeColor="background1"/>
          <w:sz w:val="6"/>
          <w:szCs w:val="6"/>
          <w:lang w:val="nl-NL"/>
        </w:rPr>
        <w:t>”</w:t>
      </w:r>
      <w:r w:rsidRPr="0060486E">
        <w:rPr>
          <w:lang w:val="nl-NL"/>
        </w:rPr>
        <w:t xml:space="preserve"> trong những năm tiếp theo tại địa phương.</w:t>
      </w:r>
    </w:p>
    <w:p w14:paraId="628DF233" w14:textId="5792A6CC" w:rsidR="00886C7A" w:rsidRDefault="00886C7A" w:rsidP="00886C7A">
      <w:pPr>
        <w:pStyle w:val="Heading4"/>
        <w:rPr>
          <w:lang w:val="nl-NL"/>
        </w:rPr>
      </w:pPr>
      <w:r>
        <w:rPr>
          <w:lang w:val="nl-NL"/>
        </w:rPr>
        <w:t>2.2.2</w:t>
      </w:r>
      <w:r w:rsidRPr="00886C7A">
        <w:rPr>
          <w:lang w:val="nl-NL"/>
        </w:rPr>
        <w:t xml:space="preserve">.4. </w:t>
      </w:r>
      <w:r>
        <w:rPr>
          <w:lang w:val="nl-NL"/>
        </w:rPr>
        <w:t>Về thực hiện q</w:t>
      </w:r>
      <w:r w:rsidRPr="00886C7A">
        <w:rPr>
          <w:lang w:val="nl-NL"/>
        </w:rPr>
        <w:t>uy định pháp luật về xử lý vi phạm trong thực hiện dự án đầu tư công trong lĩnh vực xây dựng cơ bản</w:t>
      </w:r>
    </w:p>
    <w:p w14:paraId="58BBB2C3" w14:textId="09468E82" w:rsidR="0060486E" w:rsidRPr="0060486E" w:rsidRDefault="0060486E" w:rsidP="0060486E">
      <w:pPr>
        <w:rPr>
          <w:lang w:val="nl-NL"/>
        </w:rPr>
      </w:pPr>
      <w:r>
        <w:rPr>
          <w:lang w:val="nl-NL"/>
        </w:rPr>
        <w:tab/>
      </w:r>
      <w:r w:rsidRPr="0060486E">
        <w:rPr>
          <w:lang w:val="nl-NL"/>
        </w:rPr>
        <w:t xml:space="preserve">Trong </w:t>
      </w:r>
      <w:r w:rsidR="00304DDE" w:rsidRPr="00304DDE">
        <w:rPr>
          <w:color w:val="FFFFFF" w:themeColor="background1"/>
          <w:sz w:val="6"/>
          <w:szCs w:val="6"/>
          <w:lang w:val="nl-NL"/>
        </w:rPr>
        <w:t>“</w:t>
      </w:r>
      <w:r w:rsidRPr="0060486E">
        <w:rPr>
          <w:lang w:val="nl-NL"/>
        </w:rPr>
        <w:t>giai đoạn 2020–2024, công tác quản lý, giám sát và xử lý vi phạm pháp luật trong các dự án đầu tư công lĩnh vực xây dựng cơ bản trên địa bàn xã Phúc Thọ đã đạt được nhiều kết quả tích cực, góp phần nâng cao hiệu quả sử dụng ngân sách nhà nước, đảm bảo tiến độ, chất lượng công trình và tính minh bạch trong hoạt động đầu tư. Trước hết, các vi phạm về pháp luật đầu tư công và xây dựng đã được cơ quan chức năng phát hiện kịp thời thông qua các hoạt động thanh tra, kiểm tra định kỳ và đột xuất. Trong quá trình triển khai các dự án, xã Phúc Thọ đã phối hợp chặt chẽ với các phòng, ban chuyên môn thuộc UBND thành phố Hà Nội và các cơ quan thanh tra, kiểm toán để kiểm soát việc lập, thẩm định, phê duyệt dự án, lựa chọn nhà thầu, cũng như giám sát thi công. Nhờ đó, nhiều trường hợp vi phạm về trình tự thủ tục đầu tư, chất lượng công trình, tiến độ thực hiện và sử dụng nguồn vốn đã được phát hiện và xử lý kịp thời.</w:t>
      </w:r>
      <w:r w:rsidR="00304DDE" w:rsidRPr="00304DDE">
        <w:rPr>
          <w:color w:val="FFFFFF" w:themeColor="background1"/>
          <w:sz w:val="6"/>
          <w:szCs w:val="6"/>
          <w:lang w:val="nl-NL"/>
        </w:rPr>
        <w:t>”</w:t>
      </w:r>
    </w:p>
    <w:p w14:paraId="449C289B" w14:textId="158B2DA0" w:rsidR="0060486E" w:rsidRPr="0060486E" w:rsidRDefault="0060486E" w:rsidP="0060486E">
      <w:pPr>
        <w:rPr>
          <w:lang w:val="nl-NL"/>
        </w:rPr>
      </w:pPr>
      <w:r>
        <w:rPr>
          <w:lang w:val="nl-NL"/>
        </w:rPr>
        <w:tab/>
      </w:r>
      <w:r w:rsidRPr="0060486E">
        <w:rPr>
          <w:lang w:val="nl-NL"/>
        </w:rPr>
        <w:t xml:space="preserve">Cụ thể, trong giai đoạn này, xã Phúc Thọ đã lập hồ sơ xử lý đối với các hành vi vi phạm bao gồm cảnh cáo chủ đầu tư hoặc nhà thầu, xử phạt hành chính theo quy định của pháp luật, đồng thời yêu cầu các chủ thể tham gia dự án điều chỉnh, </w:t>
      </w:r>
      <w:r w:rsidRPr="0060486E">
        <w:rPr>
          <w:lang w:val="nl-NL"/>
        </w:rPr>
        <w:lastRenderedPageBreak/>
        <w:t xml:space="preserve">khắc phục hậu quả hoặc hoàn thiện hồ sơ pháp lý còn thiếu. Việc xử lý này không </w:t>
      </w:r>
      <w:r w:rsidR="00304DDE" w:rsidRPr="00304DDE">
        <w:rPr>
          <w:color w:val="FFFFFF" w:themeColor="background1"/>
          <w:sz w:val="6"/>
          <w:szCs w:val="6"/>
          <w:lang w:val="nl-NL"/>
        </w:rPr>
        <w:t>“</w:t>
      </w:r>
      <w:r w:rsidRPr="0060486E">
        <w:rPr>
          <w:lang w:val="nl-NL"/>
        </w:rPr>
        <w:t>chỉ đảm bảo tính răn đe mà còn giúp các chủ thể liên quan nhận thức rõ trách nhiệm pháp lý trong quản lý, triển khai dự án đầu tư công. Trong một số dự án, việc phát hiện và yêu cầu khắc phục các sai sót kỹ thuật, vi phạm hợp đồng đã giúp giảm thiểu lãng phí nguồn lực, nâng cao chất lượng công trình, đồng thời tăng cường sự giám sát, kiểm tra của cơ quan quản lý nhà nước.</w:t>
      </w:r>
    </w:p>
    <w:p w14:paraId="52EFE7FA" w14:textId="35C32E4E" w:rsidR="0060486E" w:rsidRPr="0060486E" w:rsidRDefault="0060486E" w:rsidP="0060486E">
      <w:pPr>
        <w:rPr>
          <w:lang w:val="nl-NL"/>
        </w:rPr>
      </w:pPr>
      <w:r>
        <w:rPr>
          <w:lang w:val="nl-NL"/>
        </w:rPr>
        <w:tab/>
      </w:r>
      <w:r w:rsidRPr="0060486E">
        <w:rPr>
          <w:lang w:val="nl-NL"/>
        </w:rPr>
        <w:t>Bên cạnh đó, công tác áp dụng hệ thống văn bản pháp luật về xử lý vi phạm đã được thực hiện đồng bộ, nhất quán. Các cơ quan quản lý tại xã Phúc Thọ đã căn cứ vào Luật Đầu tư công, Luật Xây dựng, các nghị định, thông tư hướng dẫn</w:t>
      </w:r>
      <w:r w:rsidR="00304DDE" w:rsidRPr="00304DDE">
        <w:rPr>
          <w:color w:val="FFFFFF" w:themeColor="background1"/>
          <w:sz w:val="6"/>
          <w:szCs w:val="6"/>
          <w:lang w:val="nl-NL"/>
        </w:rPr>
        <w:t>”</w:t>
      </w:r>
      <w:r w:rsidRPr="0060486E">
        <w:rPr>
          <w:lang w:val="nl-NL"/>
        </w:rPr>
        <w:t xml:space="preserve"> và các quy định liên quan để ban hành các quyết định xử phạt, yêu cầu điều chỉnh hoặc hoàn thiện hồ sơ pháp lý. Việc áp dụng đồng bộ các văn bản pháp luật không chỉ tạo </w:t>
      </w:r>
      <w:r w:rsidR="00304DDE" w:rsidRPr="00304DDE">
        <w:rPr>
          <w:color w:val="FFFFFF" w:themeColor="background1"/>
          <w:sz w:val="6"/>
          <w:szCs w:val="6"/>
          <w:lang w:val="nl-NL"/>
        </w:rPr>
        <w:t>“</w:t>
      </w:r>
      <w:r w:rsidRPr="0060486E">
        <w:rPr>
          <w:lang w:val="nl-NL"/>
        </w:rPr>
        <w:t>cơ sở pháp lý vững chắc cho các quyết định xử lý vi phạm mà còn góp phần nâng cao ý thức chấp hành pháp luật của các chủ thể tham gia dự án, từ chủ đầu tư, nhà thầu thi công, tư vấn giám sát cho đến cán bộ quản lý dự án. Qua đó, dần hình thành môi trường đầu tư công minh bạch, công khai, đồng thời tạo tiền đề nâng cao năng lực quản lý nhà nước về đầu tư xây dựng cơ bản ở cấp xã.</w:t>
      </w:r>
    </w:p>
    <w:p w14:paraId="07D0241B" w14:textId="0607FF55" w:rsidR="0060486E" w:rsidRPr="0060486E" w:rsidRDefault="0060486E" w:rsidP="0060486E">
      <w:pPr>
        <w:rPr>
          <w:lang w:val="nl-NL"/>
        </w:rPr>
      </w:pPr>
      <w:r>
        <w:rPr>
          <w:lang w:val="nl-NL"/>
        </w:rPr>
        <w:tab/>
      </w:r>
      <w:r w:rsidRPr="0060486E">
        <w:rPr>
          <w:lang w:val="nl-NL"/>
        </w:rPr>
        <w:t>Một kết quả nổi bật khác là sự nâng cao nhận thức pháp luật của cộng đồng và các đơn vị liên quan. Trong quá trình thực hiện các dự án, xã Phúc Thọ thường xuyên tổ chức các buổi tuyên truyền, phổ biến các quy định pháp luật liên quan đến đầu tư công và xây dựng cơ bản cho cán bộ, công chức và các chủ thể tham gia dự án. Các buổi tập huấn này giúp các bên hiểu rõ quyền hạn, trách nhiệm</w:t>
      </w:r>
      <w:r w:rsidR="00304DDE" w:rsidRPr="00304DDE">
        <w:rPr>
          <w:color w:val="FFFFFF" w:themeColor="background1"/>
          <w:sz w:val="6"/>
          <w:szCs w:val="6"/>
          <w:lang w:val="nl-NL"/>
        </w:rPr>
        <w:t>”</w:t>
      </w:r>
      <w:r w:rsidRPr="0060486E">
        <w:rPr>
          <w:lang w:val="nl-NL"/>
        </w:rPr>
        <w:t xml:space="preserve"> và nghĩa vụ của mình trong quá trình triển khai dự án, từ đó giảm thiểu các vi phạm chủ quan và tăng cường sự hợp tác trong việc khắc phục các vấn đề pháp lý khi phát sinh. Nhờ vậy, tỷ lệ vi phạm bị phát hiện trong giai đoạn sau giảm dần so với các năm đầu, đồng thời các giải pháp khắc phục được thực hiện nhanh chóng, hiệu quả.</w:t>
      </w:r>
    </w:p>
    <w:p w14:paraId="174D94C3" w14:textId="72CACEBE" w:rsidR="0060486E" w:rsidRPr="0060486E" w:rsidRDefault="0060486E" w:rsidP="0060486E">
      <w:pPr>
        <w:rPr>
          <w:lang w:val="nl-NL"/>
        </w:rPr>
      </w:pPr>
      <w:r>
        <w:rPr>
          <w:lang w:val="nl-NL"/>
        </w:rPr>
        <w:tab/>
      </w:r>
      <w:r w:rsidRPr="0060486E">
        <w:rPr>
          <w:lang w:val="nl-NL"/>
        </w:rPr>
        <w:t xml:space="preserve">Ngoài ra, việc thực hiện quy định pháp luật về xử lý vi phạm còn thúc đẩy việc hoàn thiện các quy trình, cơ chế quản lý dự án. Xã Phúc Thọ đã tiến hành rà soát, điều chỉnh các quy trình nội bộ, quy chế phối hợp với các phòng, ban liên quan nhằm đảm bảo việc phát hiện vi phạm sớm và xử lý kịp thời. Việc chuẩn hóa các </w:t>
      </w:r>
      <w:r w:rsidRPr="0060486E">
        <w:rPr>
          <w:lang w:val="nl-NL"/>
        </w:rPr>
        <w:lastRenderedPageBreak/>
        <w:t>quy trình này giúp tăng cường kiểm soát nội bộ, giảm thiểu rủi ro pháp lý, đồng thời tạo ra cơ sở dữ liệu minh bạch về các vi phạm và biện pháp xử lý, từ đó hỗ trợ việc đánh giá, tổng kết công tác quản lý dự án đầu tư công trong những năm tiếp theo.</w:t>
      </w:r>
    </w:p>
    <w:p w14:paraId="3A784213" w14:textId="1E8BB3DD" w:rsidR="00886C7A" w:rsidRPr="00886C7A" w:rsidRDefault="0060486E" w:rsidP="0060486E">
      <w:pPr>
        <w:rPr>
          <w:lang w:val="nl-NL"/>
        </w:rPr>
      </w:pPr>
      <w:r>
        <w:rPr>
          <w:lang w:val="nl-NL"/>
        </w:rPr>
        <w:tab/>
      </w:r>
      <w:r w:rsidRPr="0060486E">
        <w:rPr>
          <w:lang w:val="nl-NL"/>
        </w:rPr>
        <w:t xml:space="preserve">Tổng kết lại, trong giai đoạn 2020–2024, việc thực hiện quy định pháp luật </w:t>
      </w:r>
      <w:r w:rsidR="00304DDE" w:rsidRPr="00304DDE">
        <w:rPr>
          <w:color w:val="FFFFFF" w:themeColor="background1"/>
          <w:sz w:val="6"/>
          <w:szCs w:val="6"/>
          <w:lang w:val="nl-NL"/>
        </w:rPr>
        <w:t>“</w:t>
      </w:r>
      <w:r w:rsidRPr="0060486E">
        <w:rPr>
          <w:lang w:val="nl-NL"/>
        </w:rPr>
        <w:t>về xử lý vi phạm trong lĩnh vực đầu tư công xây dựng cơ bản tại xã Phúc Thọ đã đạt được kết quả tích cực, thể hiện ở việc các vi phạm được phát hiện và xử lý kịp thời, hệ thống văn bản pháp luật được áp dụng đồng bộ, nâng cao ý thức chấp hành pháp luật của các chủ thể tham gia dự án và góp phần hoàn thiện cơ chế quản lý, giám sát đầu tư công ở cấp xã. Những kết quả này không chỉ giúp đảm bảo tiến độ, chất lượng công trình, sử dụng nguồn vốn hiệu quả mà còn tạo nền tảng vững chắc cho việc quản lý đầu tư công trong giai đoạn tiếp theo, hướng tới mục tiêu xây dựng môi trường đầu tư công minh bạch, hiệu quả và bền vững.</w:t>
      </w:r>
      <w:r w:rsidR="00304DDE" w:rsidRPr="00304DDE">
        <w:rPr>
          <w:color w:val="FFFFFF" w:themeColor="background1"/>
          <w:sz w:val="6"/>
          <w:szCs w:val="6"/>
          <w:lang w:val="nl-NL"/>
        </w:rPr>
        <w:t>”</w:t>
      </w:r>
    </w:p>
    <w:p w14:paraId="61BBF787" w14:textId="4CD90D75" w:rsidR="00886C7A" w:rsidRDefault="00886C7A" w:rsidP="00886C7A">
      <w:pPr>
        <w:pStyle w:val="Heading4"/>
        <w:rPr>
          <w:lang w:val="nl-NL"/>
        </w:rPr>
      </w:pPr>
      <w:r w:rsidRPr="00886C7A">
        <w:rPr>
          <w:lang w:val="nl-NL"/>
        </w:rPr>
        <w:t>2.</w:t>
      </w:r>
      <w:r>
        <w:rPr>
          <w:lang w:val="nl-NL"/>
        </w:rPr>
        <w:t>2.2</w:t>
      </w:r>
      <w:r w:rsidRPr="00886C7A">
        <w:rPr>
          <w:lang w:val="nl-NL"/>
        </w:rPr>
        <w:t xml:space="preserve">.5. </w:t>
      </w:r>
      <w:r>
        <w:rPr>
          <w:lang w:val="nl-NL"/>
        </w:rPr>
        <w:t>Về thực hiện q</w:t>
      </w:r>
      <w:r w:rsidRPr="00886C7A">
        <w:rPr>
          <w:lang w:val="nl-NL"/>
        </w:rPr>
        <w:t>uy định về giải quyết tranh chấp trong thực hiện dự án đầu tư công trong lĩnh vực xây dựng cơ bản</w:t>
      </w:r>
    </w:p>
    <w:p w14:paraId="4FA93831" w14:textId="707FEA4B" w:rsidR="0060486E" w:rsidRPr="0060486E" w:rsidRDefault="0060486E" w:rsidP="0060486E">
      <w:pPr>
        <w:rPr>
          <w:lang w:val="nl-NL"/>
        </w:rPr>
      </w:pPr>
      <w:r>
        <w:rPr>
          <w:lang w:val="nl-NL"/>
        </w:rPr>
        <w:tab/>
      </w:r>
      <w:r w:rsidRPr="0060486E">
        <w:rPr>
          <w:lang w:val="nl-NL"/>
        </w:rPr>
        <w:t xml:space="preserve">Trong giai đoạn 2020–2024, xã Phúc Thọ, thành phố Hà Nội đã thực hiện đồng bộ các </w:t>
      </w:r>
      <w:r w:rsidR="00304DDE" w:rsidRPr="00304DDE">
        <w:rPr>
          <w:color w:val="FFFFFF" w:themeColor="background1"/>
          <w:sz w:val="6"/>
          <w:szCs w:val="6"/>
          <w:lang w:val="nl-NL"/>
        </w:rPr>
        <w:t>“</w:t>
      </w:r>
      <w:r w:rsidRPr="0060486E">
        <w:rPr>
          <w:lang w:val="nl-NL"/>
        </w:rPr>
        <w:t>quy định pháp luật về giải quyết tranh chấp trong thực hiện dự án đầu tư công, đặc biệt là trong lĩnh vực xây dựng cơ bản. Theo đó, các cơ chế giải quyết tranh chấp được áp dụng linh hoạt, bao gồm thương lượng, hòa giải tại xã và kiện ra tòa, căn cứ trên các quy định tại Luật Xây dựng, Luật Đấu thầu và Luật Đầu tư công. Việc tổ chức triển khai các cơ chế này được thực hiện một cách chủ động và khoa học, nhằm bảo đảm vừa giữ vững quyền lợi hợp pháp của các bên liên quan, vừa hạn chế tối đa các tác động tiêu cực đối với tiến độ và chất lượng của các dự án xây dựng cơ bản trên địa bàn.</w:t>
      </w:r>
    </w:p>
    <w:p w14:paraId="31E801DF" w14:textId="3A7F1EEF" w:rsidR="0060486E" w:rsidRPr="0060486E" w:rsidRDefault="0060486E" w:rsidP="0060486E">
      <w:pPr>
        <w:rPr>
          <w:lang w:val="nl-NL"/>
        </w:rPr>
      </w:pPr>
      <w:r>
        <w:rPr>
          <w:lang w:val="nl-NL"/>
        </w:rPr>
        <w:tab/>
      </w:r>
      <w:r w:rsidRPr="0060486E">
        <w:rPr>
          <w:lang w:val="nl-NL"/>
        </w:rPr>
        <w:t>Cụ thể, đối với cơ chế thương lượng, UBND xã Phúc Thọ đã chủ động phối hợp với các nhà thầu, tư vấn giám sát và các bên liên quan để giải quyết các mâu thuẫn, khiếu nại ngay từ giai đoạn đầu của dự án. Các cuộc thương lượng thường được tổ chức tại trụ sở xã, với sự tham gia của đại diện chính quyền địa phương, nhằm tìm kiếm giải pháp hài hòa cho các vấn đề phát sinh như tiến độ thi công, chất lượng công trình, thanh toán hợp đồng và điều chỉnh giá trị hợp đồng</w:t>
      </w:r>
      <w:r w:rsidR="00304DDE" w:rsidRPr="00304DDE">
        <w:rPr>
          <w:color w:val="FFFFFF" w:themeColor="background1"/>
          <w:sz w:val="6"/>
          <w:szCs w:val="6"/>
          <w:lang w:val="nl-NL"/>
        </w:rPr>
        <w:t>”</w:t>
      </w:r>
      <w:r w:rsidRPr="0060486E">
        <w:rPr>
          <w:lang w:val="nl-NL"/>
        </w:rPr>
        <w:t xml:space="preserve"> khi cần thiết. </w:t>
      </w:r>
      <w:r w:rsidRPr="0060486E">
        <w:rPr>
          <w:lang w:val="nl-NL"/>
        </w:rPr>
        <w:lastRenderedPageBreak/>
        <w:t>Kết quả, trong hầu hết các trường hợp, các tranh chấp nhỏ và trung bình đều được giải quyết nhanh chóng, tiết kiệm thời gian, giảm chi phí phát sinh và hạn chế tối đa việc ảnh hưởng đến tiến độ thi công.</w:t>
      </w:r>
    </w:p>
    <w:p w14:paraId="0F44E205" w14:textId="07448847" w:rsidR="0060486E" w:rsidRPr="0060486E" w:rsidRDefault="0060486E" w:rsidP="0060486E">
      <w:pPr>
        <w:rPr>
          <w:lang w:val="nl-NL"/>
        </w:rPr>
      </w:pPr>
      <w:r>
        <w:rPr>
          <w:lang w:val="nl-NL"/>
        </w:rPr>
        <w:tab/>
      </w:r>
      <w:r w:rsidRPr="0060486E">
        <w:rPr>
          <w:lang w:val="nl-NL"/>
        </w:rPr>
        <w:t>Đối với các tranh chấp phức tạp hơn, đặc biệt là những tranh chấp liên quan đến hợp đồng đấu thầu, chất lượng công trình hay chi phí phát sinh ngoài dự kiến, UBND xã đã phối hợp với các tổ chức hòa giải tại xã để giải quyết. Hoạt động hòa giải được tiến hành theo nguyên tắc tự nguyện, dân chủ, đảm bảo công khai, minh bạch và bình đẳng giữa các bên. Trong quá trình này, các thành viên hòa giải đã hỗ trợ các bên tìm kiếm cơ sở pháp lý, rà soát hợp đồng, hồ sơ thanh toán, nghiệm thu và biên bản giám sát thi công để đề xuất các phương án giải quyết phù hợp. Nhờ vậy, phần lớn các tranh chấp đã được xử lý kịp thời, các bên đều chấp nhận kết quả hòa giải, từ đó giảm thiểu rủi ro kiện tụng kéo dài, bảo đảm các dự án tiếp tục triển khai đúng tiến độ.</w:t>
      </w:r>
    </w:p>
    <w:p w14:paraId="6294F815" w14:textId="1D282B89" w:rsidR="0060486E" w:rsidRPr="0060486E" w:rsidRDefault="0060486E" w:rsidP="0060486E">
      <w:pPr>
        <w:rPr>
          <w:lang w:val="nl-NL"/>
        </w:rPr>
      </w:pPr>
      <w:r>
        <w:rPr>
          <w:lang w:val="nl-NL"/>
        </w:rPr>
        <w:tab/>
      </w:r>
      <w:r w:rsidRPr="0060486E">
        <w:rPr>
          <w:lang w:val="nl-NL"/>
        </w:rPr>
        <w:t>Trong những trường hợp không thể giải quyết thông qua thương lượng và hòa giải, các bên liên quan đã được hướng dẫn thực hiện thủ tục khởi kiện tại Tòa án nhân dân có thẩm quyền theo đúng quy định của Luật Xây dựng, Luật Đấu thầu và Luật Đầu tư công. Trong giai đoạn 2020–2024, số lượng tranh chấp phải đưa ra tòa tại xã Phúc Thọ là rất hạn chế, chỉ chiếm tỷ lệ nhỏ trong tổng số dự án. Điều này phản ánh hiệu quả của các cơ chế thương lượng và hòa giải trong việc xử lý các vấn đề phát sinh ngay tại địa phương, đồng thời cũng chứng minh rằng việc áp dụng đồng bộ các quy định pháp luật trong giải quyết tranh chấp đã góp phần bảo đảm quyền và lợi ích hợp pháp của các bên tham gia dự án.</w:t>
      </w:r>
    </w:p>
    <w:p w14:paraId="3C3B6CB8" w14:textId="531102DF" w:rsidR="0060486E" w:rsidRPr="0060486E" w:rsidRDefault="0060486E" w:rsidP="0060486E">
      <w:pPr>
        <w:rPr>
          <w:lang w:val="nl-NL"/>
        </w:rPr>
      </w:pPr>
      <w:r>
        <w:rPr>
          <w:lang w:val="nl-NL"/>
        </w:rPr>
        <w:tab/>
      </w:r>
      <w:r w:rsidRPr="0060486E">
        <w:rPr>
          <w:lang w:val="nl-NL"/>
        </w:rPr>
        <w:t xml:space="preserve">Kết quả thực hiện các cơ chế giải quyết tranh chấp đã góp phần quan trọng vào việc nâng cao hiệu quả quản lý nhà nước về đầu tư công tại xã Phúc Thọ. Các dự án xây dựng cơ bản, từ các công trình hạ tầng giao thông, trường học, đến các công trình cấp nước, xử lý môi trường, đều được triển khai bảo đảm tiến độ và chất lượng. Việc giải quyết tranh chấp kịp thời còn giúp giữ vững mối quan hệ hợp tác giữa chính quyền địa phương với các nhà thầu, tư vấn và người dân, tạo môi trường ổn định, minh bạch cho các dự án đầu tư công. Đồng thời, thông qua quá trình </w:t>
      </w:r>
      <w:r w:rsidRPr="0060486E">
        <w:rPr>
          <w:lang w:val="nl-NL"/>
        </w:rPr>
        <w:lastRenderedPageBreak/>
        <w:t>thương lượng, hòa giải và giải quyết tại tòa, các cán bộ quản lý và nhân dân địa phương cũng nâng cao nhận thức về pháp luật, kỹ năng giải quyết tranh chấp và xử lý các tình huống phát sinh trong thực tiễn quản lý dự án.</w:t>
      </w:r>
    </w:p>
    <w:p w14:paraId="328BA972" w14:textId="05797A2D" w:rsidR="00886C7A" w:rsidRPr="00886C7A" w:rsidRDefault="0060486E" w:rsidP="0060486E">
      <w:pPr>
        <w:rPr>
          <w:lang w:val="nl-NL"/>
        </w:rPr>
      </w:pPr>
      <w:r>
        <w:rPr>
          <w:lang w:val="nl-NL"/>
        </w:rPr>
        <w:tab/>
      </w:r>
      <w:r w:rsidRPr="0060486E">
        <w:rPr>
          <w:lang w:val="nl-NL"/>
        </w:rPr>
        <w:t>Tổng kết lại, giai đoạn 2020–2024, xã Phúc Thọ đã thực hiện hiệu quả các quy định về giải quyết tranh chấp trong đầu tư công lĩnh vực xây dựng cơ bản. Hầu hết các tranh chấp được xử lý kịp thời thông qua thương lượng hoặc hòa giải tại xã, hạn chế tối đa việc ảnh hưởng đến tiến độ dự án, đồng thời bảo đảm quyền lợi của các bên liên quan. Cơ chế giải quyết tranh chấp tại tòa chỉ được áp dụng trong những trường hợp đặc thù, giúp nâng cao hiệu quả quản lý nhà nước về đầu tư công, tạo sự tin cậy, minh bạch và ổn định cho các dự án xây dựng trên địa bàn xã Phúc Thọ.</w:t>
      </w:r>
    </w:p>
    <w:p w14:paraId="60F042CB" w14:textId="4F15E848" w:rsidR="00975BEC" w:rsidRDefault="00975BEC" w:rsidP="00975BEC">
      <w:pPr>
        <w:pStyle w:val="Heading3"/>
        <w:rPr>
          <w:lang w:val="nl-NL"/>
        </w:rPr>
      </w:pPr>
      <w:bookmarkStart w:id="54" w:name="_Toc215583207"/>
      <w:r w:rsidRPr="00C247D3">
        <w:rPr>
          <w:lang w:val="nl-NL"/>
        </w:rPr>
        <w:t>2.2.3</w:t>
      </w:r>
      <w:r>
        <w:rPr>
          <w:lang w:val="nl-NL"/>
        </w:rPr>
        <w:t>.</w:t>
      </w:r>
      <w:r w:rsidRPr="00C247D3">
        <w:rPr>
          <w:lang w:val="nl-NL"/>
        </w:rPr>
        <w:t xml:space="preserve"> </w:t>
      </w:r>
      <w:r>
        <w:rPr>
          <w:lang w:val="nl-NL"/>
        </w:rPr>
        <w:t>Những bất cập, nguyên nhân và thách thức trong việc thực hiện pháp luật về đầu tư công tại xã Phúc Thọ</w:t>
      </w:r>
      <w:bookmarkEnd w:id="54"/>
    </w:p>
    <w:p w14:paraId="6601F92A" w14:textId="77777777" w:rsidR="00886C7A" w:rsidRDefault="00886C7A" w:rsidP="00886C7A">
      <w:pPr>
        <w:pStyle w:val="Heading4"/>
        <w:rPr>
          <w:lang w:val="nl-NL"/>
        </w:rPr>
      </w:pPr>
      <w:r>
        <w:rPr>
          <w:lang w:val="nl-NL"/>
        </w:rPr>
        <w:t>2.</w:t>
      </w:r>
      <w:r w:rsidRPr="00886C7A">
        <w:rPr>
          <w:lang w:val="nl-NL"/>
        </w:rPr>
        <w:t>2.</w:t>
      </w:r>
      <w:r>
        <w:rPr>
          <w:lang w:val="nl-NL"/>
        </w:rPr>
        <w:t>1</w:t>
      </w:r>
      <w:r w:rsidRPr="00886C7A">
        <w:rPr>
          <w:lang w:val="nl-NL"/>
        </w:rPr>
        <w:t xml:space="preserve">.1. </w:t>
      </w:r>
      <w:r>
        <w:rPr>
          <w:lang w:val="nl-NL"/>
        </w:rPr>
        <w:t>Về thực hiện q</w:t>
      </w:r>
      <w:r w:rsidRPr="00886C7A">
        <w:rPr>
          <w:lang w:val="nl-NL"/>
        </w:rPr>
        <w:t>uy định pháp luật về chủ thể thực hiện dự án đầu tư công trong lĩnh vực xây dựng cơ bản</w:t>
      </w:r>
    </w:p>
    <w:p w14:paraId="77CFA19B" w14:textId="6609CB41" w:rsidR="00961F31" w:rsidRDefault="00961F31" w:rsidP="007526D4">
      <w:pPr>
        <w:rPr>
          <w:lang w:val="nl-NL"/>
        </w:rPr>
      </w:pPr>
      <w:r>
        <w:rPr>
          <w:lang w:val="nl-NL"/>
        </w:rPr>
        <w:tab/>
      </w:r>
      <w:r w:rsidR="007526D4" w:rsidRPr="007526D4">
        <w:rPr>
          <w:lang w:val="nl-NL"/>
        </w:rPr>
        <w:t>Một trong những khó khăn nổi bật là tình trạng chồng chéo trong phân công nhiệm vụ giữa các phòng, ban, đơn vị liên quan của xã và cấp trên. Theo quy định pháp luật về đầu tư công và Luật Xây dựng, các chủ thể như chủ đầu tư, ban quản lý dự án, phòng kinh tế – hạ tầng của huyện, phòng tài chính và đơn vị thẩm định đều có chức năng riêng. Tuy nhiên, tại xã Phúc Thọ, việc cụ thể hóa trách nhiệm đôi khi chưa rõ ràng, dẫn đến việc một nhiệm vụ bị “nhiều nơi cùng làm”, hoặc ngược lại, “không ai chịu trách nhiệm chính”.</w:t>
      </w:r>
      <w:r w:rsidR="007526D4">
        <w:rPr>
          <w:lang w:val="nl-NL"/>
        </w:rPr>
        <w:t xml:space="preserve"> </w:t>
      </w:r>
      <w:r w:rsidR="007526D4" w:rsidRPr="007526D4">
        <w:rPr>
          <w:lang w:val="nl-NL"/>
        </w:rPr>
        <w:t>Ví dụ điển hình xảy ra năm 2021 khi triển khai Dự án cải tạo, mở rộng đường bê tông liên thôn 4–5. Trong quá trình lập hồ sơ đề xuất chủ trương đầu tư, Ban phát triển thôn, Công chức xây dựng của</w:t>
      </w:r>
      <w:r w:rsidR="007526D4">
        <w:rPr>
          <w:lang w:val="nl-NL"/>
        </w:rPr>
        <w:t xml:space="preserve"> xã và Phòng Kinh tế – Hạ tầng thành phố Hà Nội</w:t>
      </w:r>
      <w:r w:rsidR="007526D4" w:rsidRPr="007526D4">
        <w:rPr>
          <w:lang w:val="nl-NL"/>
        </w:rPr>
        <w:t xml:space="preserve"> đều cùng tham gia chỉnh sửa bản vẽ và báo cáo kinh tế–kỹ thuật. Cán bộ xã có trách nhiệm thu thập thông</w:t>
      </w:r>
      <w:r w:rsidR="000B70B3">
        <w:rPr>
          <w:lang w:val="nl-NL"/>
        </w:rPr>
        <w:t xml:space="preserve"> tin thực địa, nhưng Phòng</w:t>
      </w:r>
      <w:r w:rsidR="007526D4" w:rsidRPr="007526D4">
        <w:rPr>
          <w:lang w:val="nl-NL"/>
        </w:rPr>
        <w:t xml:space="preserve"> lại yêu cầu bổ sung nhiều lần do hồ sơ chưa thống nhất giữa bản vẽ và thực tế hiện trường. Việc này khiến hồ sơ phải luân chuyển qua lại nhiều vòng, kéo dài thời gian phê duyệt hơn 3 tháng so với kế hoạch, làm ảnh hưởng đến tiến độ thi </w:t>
      </w:r>
      <w:r w:rsidR="007526D4" w:rsidRPr="007526D4">
        <w:rPr>
          <w:lang w:val="nl-NL"/>
        </w:rPr>
        <w:lastRenderedPageBreak/>
        <w:t xml:space="preserve">công, đặc biệt trong bối cảnh cần hoàn </w:t>
      </w:r>
      <w:r w:rsidR="007526D4">
        <w:rPr>
          <w:lang w:val="nl-NL"/>
        </w:rPr>
        <w:t xml:space="preserve">thành công trình trước mùa mưa. </w:t>
      </w:r>
      <w:r w:rsidR="007526D4" w:rsidRPr="007526D4">
        <w:rPr>
          <w:lang w:val="nl-NL"/>
        </w:rPr>
        <w:t xml:space="preserve">Một trường hợp khác diễn ra năm 2023 với Dự án sửa chữa Trường Tiểu học Phúc Thọ. Dù chủ đầu tư là UBND xã, nhưng quá trình thẩm định thiết kế và dự toán lại có sự hiểu chưa thống nhất giữa cán bộ tài chính </w:t>
      </w:r>
      <w:r w:rsidR="000B70B3">
        <w:rPr>
          <w:lang w:val="nl-NL"/>
        </w:rPr>
        <w:t>xã và bộ phận thẩm định của thành phố</w:t>
      </w:r>
      <w:r w:rsidR="007526D4" w:rsidRPr="007526D4">
        <w:rPr>
          <w:lang w:val="nl-NL"/>
        </w:rPr>
        <w:t xml:space="preserve"> về định mức chi phí tư vấn. Kết quả là hồ sơ bị yêu cầu làm lại hai lần, gây chậm trễ gần 2 tháng trước khi được phê duyệt. Thực tế này cho thấy sự chưa rõ ràng trong cơ chế phối hợp, đồng thời bộc lộ hạn chế về năng lực điều phối của chủ đầu tư cấp xã.</w:t>
      </w:r>
    </w:p>
    <w:p w14:paraId="44A7587B" w14:textId="6A565DCB" w:rsidR="007526D4" w:rsidRDefault="007526D4" w:rsidP="007526D4">
      <w:pPr>
        <w:rPr>
          <w:lang w:val="nl-NL"/>
        </w:rPr>
      </w:pPr>
      <w:r>
        <w:rPr>
          <w:lang w:val="nl-NL"/>
        </w:rPr>
        <w:tab/>
      </w:r>
      <w:r w:rsidRPr="007526D4">
        <w:rPr>
          <w:lang w:val="nl-NL"/>
        </w:rPr>
        <w:t>Một khó khăn mang tính nội tại của xã Phúc Thọ là năng lực chuyên môn của đội ngũ cán bộ được giao nhiệm vụ quản lý dự án còn hạn chế, trong khi quy định pháp luật về đầu tư công và xây dựng cơ bản ngày càng phức tạ</w:t>
      </w:r>
      <w:r>
        <w:rPr>
          <w:lang w:val="nl-NL"/>
        </w:rPr>
        <w:t xml:space="preserve">p, đòi hỏi trình độ chuyên sâu. </w:t>
      </w:r>
      <w:r w:rsidRPr="007526D4">
        <w:rPr>
          <w:lang w:val="nl-NL"/>
        </w:rPr>
        <w:t xml:space="preserve">Công chức phụ trách xây dựng của xã thường kiêm nhiệm nhiều nhiệm vụ khác như quản lý trật tự xây dựng, cấp phép xây dựng, tham mưu quy hoạch. Với khối lượng công việc lớn và phức tạp, cán bộ khó có điều kiện cập nhật đầy đủ các quy định mới như Nghị định </w:t>
      </w:r>
      <w:r>
        <w:rPr>
          <w:lang w:val="nl-NL"/>
        </w:rPr>
        <w:t>175/2024</w:t>
      </w:r>
      <w:r w:rsidRPr="007526D4">
        <w:rPr>
          <w:lang w:val="nl-NL"/>
        </w:rPr>
        <w:t>/NĐ-CP hướng dẫn Luật Xây dựng về quản lý hoạt động xây dựng, Nghị định 10/2021/NĐ-CP về quản lý chi phí xây dựng hay Luật Đầu</w:t>
      </w:r>
      <w:r>
        <w:rPr>
          <w:lang w:val="nl-NL"/>
        </w:rPr>
        <w:t xml:space="preserve"> tư công sửa đổi năm 2024</w:t>
      </w:r>
      <w:r w:rsidRPr="007526D4">
        <w:rPr>
          <w:lang w:val="nl-NL"/>
        </w:rPr>
        <w:t>.</w:t>
      </w:r>
      <w:r>
        <w:rPr>
          <w:lang w:val="nl-NL"/>
        </w:rPr>
        <w:t xml:space="preserve"> </w:t>
      </w:r>
      <w:r w:rsidRPr="007526D4">
        <w:rPr>
          <w:lang w:val="nl-NL"/>
        </w:rPr>
        <w:t xml:space="preserve">Điển hình, trong Dự án xây dựng mương thoát nước </w:t>
      </w:r>
      <w:r>
        <w:rPr>
          <w:lang w:val="nl-NL"/>
        </w:rPr>
        <w:t>T</w:t>
      </w:r>
      <w:r w:rsidRPr="007526D4">
        <w:rPr>
          <w:lang w:val="nl-NL"/>
        </w:rPr>
        <w:t xml:space="preserve">hôn 2 (năm 2022), cán bộ phụ trách của xã chưa nắm chắc quy định về hồ sơ thiết kế bản vẽ thi công – dự toán áp dụng cho công trình cấp IV. Khi lập tờ trình gửi </w:t>
      </w:r>
      <w:r>
        <w:rPr>
          <w:lang w:val="nl-NL"/>
        </w:rPr>
        <w:t>thành phố</w:t>
      </w:r>
      <w:r w:rsidRPr="007526D4">
        <w:rPr>
          <w:lang w:val="nl-NL"/>
        </w:rPr>
        <w:t xml:space="preserve">, một số thành phần hồ sơ như biên bản khảo sát địa chất, bảng xác định khối lượng theo định mức mới bị thiếu. Điều này khiến Phòng Kinh tế – Hạ tầng phải hướng dẫn lại từ đầu, làm kéo dài thêm gần một tháng trong khâu lập hồ sơ. Ngoài ra, do hạn chế trong khả năng đọc và kiểm tra hồ sơ kỹ thuật, cán bộ xã khó phát hiện các sai sót nhỏ của đơn vị tư vấn thiết kế, sau này dẫn đến việc phải điều </w:t>
      </w:r>
      <w:r>
        <w:rPr>
          <w:lang w:val="nl-NL"/>
        </w:rPr>
        <w:t xml:space="preserve">chỉnh trong quá trình thi công. </w:t>
      </w:r>
      <w:r w:rsidRPr="007526D4">
        <w:rPr>
          <w:lang w:val="nl-NL"/>
        </w:rPr>
        <w:t xml:space="preserve">Một ví dụ rõ hơn là việc xã gặp khó khăn khi tổ chức giám sát dự án nâng cấp nhà văn hóa </w:t>
      </w:r>
      <w:r>
        <w:rPr>
          <w:lang w:val="nl-NL"/>
        </w:rPr>
        <w:t>T</w:t>
      </w:r>
      <w:r w:rsidRPr="007526D4">
        <w:rPr>
          <w:lang w:val="nl-NL"/>
        </w:rPr>
        <w:t xml:space="preserve">hôn 6 năm 2020. Đơn vị thi công đã sử dụng loại cát không đúng với tiêu chuẩn quy định, nhưng tổ giám sát cộng đồng và công chức xây dựng xã không phát hiện ngay, khiến khối lượng phải kiểm tra lại và thay thế, làm tăng chi phí và kéo dài thời gian </w:t>
      </w:r>
      <w:r w:rsidRPr="007526D4">
        <w:rPr>
          <w:lang w:val="nl-NL"/>
        </w:rPr>
        <w:lastRenderedPageBreak/>
        <w:t>thực hiện. Điều này phản ánh hạn chế về khả năng nhận diện và xử lý vấn đề kỹ thuật của cán bộ tại chỗ, dù pháp luật quy định chủ đầu tư phải chịu trách nhiệm giám sát chất lượng công trình.</w:t>
      </w:r>
    </w:p>
    <w:p w14:paraId="0E592870" w14:textId="26EFB890" w:rsidR="007526D4" w:rsidRDefault="007526D4" w:rsidP="007526D4">
      <w:pPr>
        <w:rPr>
          <w:lang w:val="nl-NL"/>
        </w:rPr>
      </w:pPr>
      <w:r>
        <w:rPr>
          <w:lang w:val="nl-NL"/>
        </w:rPr>
        <w:tab/>
      </w:r>
      <w:r w:rsidRPr="007526D4">
        <w:rPr>
          <w:lang w:val="nl-NL"/>
        </w:rPr>
        <w:t>Ngoài những hạn chế nội bộ, sự phối hợp với các chủ thể bên ngoài như đơn vị tư vấn lập dự án, tư vấn giám sát, nhà thầu thi công cũng phát sinh không ít vướng mắc. Dù pháp luật đã có quy định rõ về quyền và nghĩa vụ của các chủ thể này, song việc tuân thủ tại Phúc Thọ chưa đồng đều, dẫn đến chất lượng một số dự án chưa đạt yêu cầu hoặc bị chậm tiến độ.</w:t>
      </w:r>
      <w:r>
        <w:rPr>
          <w:lang w:val="nl-NL"/>
        </w:rPr>
        <w:t xml:space="preserve"> </w:t>
      </w:r>
      <w:r w:rsidRPr="007526D4">
        <w:rPr>
          <w:lang w:val="nl-NL"/>
        </w:rPr>
        <w:t>Ví dụ, trong Dự án xây dựng đường giao thông nội đồng thôn 1 năm 2021, đơn vị tư vấn thiết kế lập hồ sơ kỹ thuật không đầy đủ các phương án thoát nước. Khi thi công, một số đoạn đường thấp dễ bị ngập úng, cộng đồng dân cư phản ánh và yêu cầu điều chỉnh. Tuy nhiên, đơn vị tư vấn chỉ phối hợp chậm chạp, phải 2 tuần sau mới cử kỹ sư xuống hiện trường khảo sát lại. Việc này không chỉ làm tăng chi phí phát sinh mà còn kéo dài thời gian hoàn thành công trình thêm hơn một tháng so với dự kiến.</w:t>
      </w:r>
      <w:r>
        <w:rPr>
          <w:lang w:val="nl-NL"/>
        </w:rPr>
        <w:t xml:space="preserve"> </w:t>
      </w:r>
      <w:r w:rsidRPr="007526D4">
        <w:rPr>
          <w:lang w:val="nl-NL"/>
        </w:rPr>
        <w:t xml:space="preserve">Một trường hợp khác là nhà thầu thi công Dự án sửa chữa cống thoát nước </w:t>
      </w:r>
      <w:r>
        <w:rPr>
          <w:lang w:val="nl-NL"/>
        </w:rPr>
        <w:t>T</w:t>
      </w:r>
      <w:r w:rsidRPr="007526D4">
        <w:rPr>
          <w:lang w:val="nl-NL"/>
        </w:rPr>
        <w:t xml:space="preserve">hôn </w:t>
      </w:r>
      <w:r>
        <w:rPr>
          <w:lang w:val="nl-NL"/>
        </w:rPr>
        <w:t>4</w:t>
      </w:r>
      <w:r w:rsidRPr="007526D4">
        <w:rPr>
          <w:lang w:val="nl-NL"/>
        </w:rPr>
        <w:t xml:space="preserve"> năm 2023. Dù hợp đồng quy định rõ trách nhiệm bảo đảm an toàn lao động và vệ sinh môi trường, nhưng trong quá trình thi công, nhà thầu không thực hiện biện pháp che chắn bụi và không có đầy đủ biển báo cảnh báo cho người dân. UBND xã nhiều lần lập biên bản nhắc nhở nhưng nhà thầu khắc phục chậm, gây bức xúc trong nhân dân. Điều này cho thấy sự chưa nghiêm túc trong tuân thủ nghĩa vụ của nhà thầu theo Luật Xây dựng và Nghị định 06/2021/NĐ-CP về quản lý chất lượng thi công.</w:t>
      </w:r>
      <w:r>
        <w:rPr>
          <w:lang w:val="nl-NL"/>
        </w:rPr>
        <w:t xml:space="preserve"> </w:t>
      </w:r>
      <w:r w:rsidRPr="007526D4">
        <w:rPr>
          <w:lang w:val="nl-NL"/>
        </w:rPr>
        <w:t xml:space="preserve">Ngoài ra, một số đơn vị tư vấn giám sát còn biểu hiện làm việc hình thức. Trong Dự án cải tạo sân chơi nhà văn hóa </w:t>
      </w:r>
      <w:r>
        <w:rPr>
          <w:lang w:val="nl-NL"/>
        </w:rPr>
        <w:t>T</w:t>
      </w:r>
      <w:r w:rsidRPr="007526D4">
        <w:rPr>
          <w:lang w:val="nl-NL"/>
        </w:rPr>
        <w:t>hôn 3 (2022), giám sát tư vấn ký nghiệm thu công việc nhưng thực tế lớp bê tông mặt sân không đạt độ dày theo thiết kế, buộc phải đập bỏ và làm lại. Việc này vừa ảnh hưởng tiến độ, vừa làm phát sinh chi phí ngân sách. Nguyên nhân là tư vấn giám sát không thực h</w:t>
      </w:r>
      <w:r w:rsidR="000B70B3">
        <w:rPr>
          <w:lang w:val="nl-NL"/>
        </w:rPr>
        <w:t>iện đúng quy định tại Thông tư 10/2021</w:t>
      </w:r>
      <w:r w:rsidRPr="007526D4">
        <w:rPr>
          <w:lang w:val="nl-NL"/>
        </w:rPr>
        <w:t>/TT-BXD</w:t>
      </w:r>
      <w:r w:rsidR="000B70B3">
        <w:rPr>
          <w:lang w:val="nl-NL"/>
        </w:rPr>
        <w:t xml:space="preserve"> </w:t>
      </w:r>
      <w:r w:rsidR="000B70B3" w:rsidRPr="000B70B3">
        <w:rPr>
          <w:lang w:val="nl-NL"/>
        </w:rPr>
        <w:t>hướng dẫn thực hiện một số điều và biện pháp thi hành Nghị định 06/2021/NĐ-CP và Nghị định 44/2016/NĐ-CP của Chính phủ</w:t>
      </w:r>
      <w:r w:rsidRPr="007526D4">
        <w:rPr>
          <w:lang w:val="nl-NL"/>
        </w:rPr>
        <w:t>.</w:t>
      </w:r>
    </w:p>
    <w:p w14:paraId="4051600D" w14:textId="1FBDC808" w:rsidR="0082034F" w:rsidRPr="0082034F" w:rsidRDefault="0082034F" w:rsidP="0082034F">
      <w:pPr>
        <w:rPr>
          <w:lang w:val="nl-NL"/>
        </w:rPr>
      </w:pPr>
      <w:r>
        <w:rPr>
          <w:lang w:val="nl-NL"/>
        </w:rPr>
        <w:lastRenderedPageBreak/>
        <w:tab/>
      </w:r>
      <w:r w:rsidRPr="0082034F">
        <w:rPr>
          <w:lang w:val="nl-NL"/>
        </w:rPr>
        <w:t>Bên cạnh những khó khăn đã nêu, một vấn đề mang tính cốt lõi nhưng chưa được làm rõ đầy đủ là sự thay đổi lớn về nhiệm vụ, quyền hạn và chức năng của cơ quan cấp xã sau khi thực hiện mô hình chính quyền địa phương 2 cấp. Theo các quy định mới của Luật Tổ chức chính quyền địa phương sửa đổi và các văn bản hướng dẫn thi hành, cấp xã hiện nay được giao vai trò chủ động hơn trong quản lý đầu tư công, đặc biệt là đối với các dự án xây dựng cơ bản sử dụng ngân sách nhà nước trên địa bàn. So với giai đoạn trước đây, khi nhiều khâu như lập, thẩm định, phê duyệt dự án chủ yếu do cấp huyện trực tiếp thực hiện, thì hiện nay UBND xã vừa là chủ đầu tư, vừa phải tổ chức thực hiện, theo dõi, giám sát và chịu trách nhiệm toàn diện về tiến độ, chất lượng, hiệu quả dự án. Sự gia tăng về phạm vi trách nhiệm này đặt ra yêu cầu rất cao đối với bộ máy và đội ngũ cán bộ cấp xã, trong khi điều kiện bảo đ</w:t>
      </w:r>
      <w:r>
        <w:rPr>
          <w:lang w:val="nl-NL"/>
        </w:rPr>
        <w:t xml:space="preserve">ảm thực hiện lại chưa theo kịp. </w:t>
      </w:r>
      <w:r w:rsidRPr="0082034F">
        <w:rPr>
          <w:lang w:val="nl-NL"/>
        </w:rPr>
        <w:t>Thực tế tại xã Phúc Thọ cho thấy, mặc dù pháp luật đã quy định rõ hơn về phân cấp, phân quyền, song ranh giới về chức năng giữa cấp xã và các cơ quan chuyên môn cấp trên trong lĩnh vực đầu tư xây dựng cơ bản vẫn còn những khoảng trống nhất định. Sau khi thực hiện mô hình chính quyền 2 cấp, một số nhiệm vụ trước đây thuộc thẩm quyền trực tiếp của cấp huyện nay được chuyển giao hoặc giao phối hợp cho cấp xã, nhưng các quy trình, hướng dẫn chi tiết về cách thức thực hiện chưa thật sự đồng bộ. Điều này khiến cán bộ xã lúng túng trong việc xác định đâu là quyền quyết định của mình, đâu là nội dung bắt buộc phải xin ý kiến hoặc chờ thẩm định của cấp trên. Hệ quả là trong nhiều trường hợp, xã vừa lo ngại vượt thẩm quyền, vừa sợ bị quy trách nhiệm nếu chậm trễ hoặc sai sót, dẫn đến tâm lý thận trọng quá mức, làm kéo dài thời gian xử lý hồ sơ đầu tư công.</w:t>
      </w:r>
    </w:p>
    <w:p w14:paraId="534A3C1B" w14:textId="4126C991" w:rsidR="0082034F" w:rsidRPr="0082034F" w:rsidRDefault="0082034F" w:rsidP="0082034F">
      <w:pPr>
        <w:rPr>
          <w:lang w:val="nl-NL"/>
        </w:rPr>
      </w:pPr>
      <w:r>
        <w:rPr>
          <w:lang w:val="nl-NL"/>
        </w:rPr>
        <w:tab/>
      </w:r>
      <w:r w:rsidRPr="0082034F">
        <w:rPr>
          <w:lang w:val="nl-NL"/>
        </w:rPr>
        <w:t xml:space="preserve">Một khó khăn khác phát sinh từ mô hình chính quyền 2 cấp là bộ máy tổ chức và biên chế của cấp xã không có sự gia tăng tương xứng với khối lượng nhiệm vụ mới được giao. Dù pháp luật trao thêm quyền, nhưng cơ cấu tổ chức của UBND xã Phúc Thọ vẫn chủ yếu dựa trên đội ngũ công chức chuyên môn kiêm nhiệm, không có bộ phận chuyên trách về quản lý dự án đầu tư xây dựng như ở cấp huyện. Trong khi đó, các yêu cầu pháp lý mới về lập, quản lý dự án, quản lý chi phí, quản </w:t>
      </w:r>
      <w:r w:rsidRPr="0082034F">
        <w:rPr>
          <w:lang w:val="nl-NL"/>
        </w:rPr>
        <w:lastRenderedPageBreak/>
        <w:t>lý chất lượng công trình ngày càng chặt chẽ, chi tiết và mang tính kỹ thuật cao. Sự chênh lệch giữa “quyền hạn được giao” và “năng lực tổ chức thực hiện” trở thành rào cản lớn, làm cho việc thực hiện vai trò chủ đầu tư của cấp xã theo mô hình mới gặp nhiều khó khăn trên thực tế.</w:t>
      </w:r>
    </w:p>
    <w:p w14:paraId="6DCFD174" w14:textId="5736C902" w:rsidR="0082034F" w:rsidRPr="0082034F" w:rsidRDefault="0082034F" w:rsidP="0082034F">
      <w:pPr>
        <w:rPr>
          <w:lang w:val="nl-NL"/>
        </w:rPr>
      </w:pPr>
      <w:r>
        <w:rPr>
          <w:lang w:val="nl-NL"/>
        </w:rPr>
        <w:tab/>
      </w:r>
      <w:r w:rsidRPr="0082034F">
        <w:rPr>
          <w:lang w:val="nl-NL"/>
        </w:rPr>
        <w:t>Ngoài ra, việc chuyển đổi sang mô hình chính quyền 2 cấp cũng làm thay đổi cơ chế phối hợp giữa UBND xã với các phòng chuyên môn cấp trên. Trước đây, khi huyện giữ vai trò chủ đạo, xã chủ yếu thực hiện theo chỉ đạo, thì nay xã phải chủ động đề xuất, tổ chức thực hiện và chịu trách nhiệm chính. Tuy nhiên, trong thực tế, một số phòng chuyên môn vẫn can thiệp sâu vào các khâu mà pháp luật đã phân cấp cho xã, trong khi những nội dung xã cần được hỗ trợ chuyên môn kịp thời lại chưa được đáp ứng đầy đủ. Điều này vừa làm giảm tính tự chủ của cấp xã theo tinh thần cải cách hành chính, vừa tạo ra sự chồng chéo, thiếu thống nhất trong thực hiện pháp luật về đầu tư công và xây dựng cơ bản.</w:t>
      </w:r>
    </w:p>
    <w:p w14:paraId="5E655390" w14:textId="456671D0" w:rsidR="0082034F" w:rsidRPr="00961F31" w:rsidRDefault="0082034F" w:rsidP="0082034F">
      <w:pPr>
        <w:rPr>
          <w:lang w:val="nl-NL"/>
        </w:rPr>
      </w:pPr>
      <w:r>
        <w:rPr>
          <w:lang w:val="nl-NL"/>
        </w:rPr>
        <w:tab/>
      </w:r>
      <w:r w:rsidRPr="0082034F">
        <w:rPr>
          <w:lang w:val="nl-NL"/>
        </w:rPr>
        <w:t>Như vậy, có thể thấy rằng, khó khăn lớn nhất trong thực hiện quy định pháp luật về chủ thể thực hiện dự án đầu tư công tại xã Phúc Thọ hiện nay không chỉ nằm ở năng lực cán bộ hay sự phối hợp giữa các đơn vị, mà còn xuất phát từ quá trình chuyển đổi chức năng, nhiệm vụ của cấp xã trong bối cảnh thực hiện mô hình chính quyền địa phương 2 cấp. Sự thay đổi nhanh về mặt thể chế, trong khi điều kiện tổ chức thực hiện chưa được hoàn thiện đồng bộ, đã và đang tạo áp lực lớn đối với UBND xã trong vai trò là chủ đầu tư các dự án xây dựng cơ bản trên địa bàn.</w:t>
      </w:r>
    </w:p>
    <w:p w14:paraId="74C09BAB" w14:textId="77777777" w:rsidR="00886C7A" w:rsidRDefault="00886C7A" w:rsidP="00886C7A">
      <w:pPr>
        <w:pStyle w:val="Heading4"/>
        <w:rPr>
          <w:lang w:val="nl-NL"/>
        </w:rPr>
      </w:pPr>
      <w:r>
        <w:rPr>
          <w:lang w:val="nl-NL"/>
        </w:rPr>
        <w:t>2.2.2</w:t>
      </w:r>
      <w:r w:rsidRPr="00886C7A">
        <w:rPr>
          <w:lang w:val="nl-NL"/>
        </w:rPr>
        <w:t xml:space="preserve">.2. </w:t>
      </w:r>
      <w:r>
        <w:rPr>
          <w:lang w:val="nl-NL"/>
        </w:rPr>
        <w:t>Về thực hiện q</w:t>
      </w:r>
      <w:r w:rsidRPr="00886C7A">
        <w:rPr>
          <w:lang w:val="nl-NL"/>
        </w:rPr>
        <w:t>uy định pháp luật về quy trình, thủ tục thực hiện dự án đầu tư công trong lĩnh vực xây dựng cơ bản</w:t>
      </w:r>
    </w:p>
    <w:p w14:paraId="4A7F8950" w14:textId="149B542E" w:rsidR="002A349C" w:rsidRPr="002A349C" w:rsidRDefault="00961F31" w:rsidP="002A349C">
      <w:pPr>
        <w:rPr>
          <w:lang w:val="nl-NL"/>
        </w:rPr>
      </w:pPr>
      <w:r>
        <w:rPr>
          <w:lang w:val="nl-NL"/>
        </w:rPr>
        <w:tab/>
      </w:r>
      <w:r w:rsidR="002A349C" w:rsidRPr="002A349C">
        <w:rPr>
          <w:lang w:val="nl-NL"/>
        </w:rPr>
        <w:t xml:space="preserve">Một trong những hạn chế đáng chú ý là tình trạng thủ tục thẩm định và phê duyệt dự án kéo dài, dẫn đến chậm tiến độ thi công. Theo quy định, các bước thẩm định chủ trương đầu tư, thẩm định dự án và phê duyệt thiết kế – dự toán phải được thực hiện theo trình tự chặt chẽ để đảm bảo tính minh bạch và đúng pháp luật. Tuy nhiên, thực tiễn tại xã Phúc Thọ cho thấy thời gian xử lý hồ sơ ở một số khâu còn kéo dài hơn quy định, chủ yếu do cơ quan thẩm định phải rà soát, yêu cầu bổ sung nhiều lần hồ sơ kỹ thuật từ phía chủ đầu tư và đơn vị tư vấn. Chẳng hạn, trong dự án </w:t>
      </w:r>
      <w:r w:rsidR="002A349C" w:rsidRPr="002A349C">
        <w:rPr>
          <w:lang w:val="nl-NL"/>
        </w:rPr>
        <w:lastRenderedPageBreak/>
        <w:t xml:space="preserve">Cải </w:t>
      </w:r>
      <w:r w:rsidR="002A349C">
        <w:rPr>
          <w:lang w:val="nl-NL"/>
        </w:rPr>
        <w:t>tạo, nâng cấp tuyến đường liên t</w:t>
      </w:r>
      <w:r w:rsidR="002A349C" w:rsidRPr="002A349C">
        <w:rPr>
          <w:lang w:val="nl-NL"/>
        </w:rPr>
        <w:t xml:space="preserve">hôn </w:t>
      </w:r>
      <w:r w:rsidR="002A349C">
        <w:rPr>
          <w:lang w:val="nl-NL"/>
        </w:rPr>
        <w:t>Tích Giang 3 và 4</w:t>
      </w:r>
      <w:r w:rsidR="002A349C" w:rsidRPr="002A349C">
        <w:rPr>
          <w:lang w:val="nl-NL"/>
        </w:rPr>
        <w:t>, hồ sơ thiết kế cơ sở đã phải chỉnh sửa ba lần do chưa thống nhất về hướng tuyến và biện pháp đảm bảo an toàn giao thông, khiến quá trình thẩm định bị kéo dài hơn bốn tháng so với kế hoạch. Việc chậm thẩm định dẫn đến kế hoạch lựa chọn nhà thầu và triển khai thi công bị lùi lại, ảnh hưởng đến tiến độ giải ngân vốn đầu tư công của địa phương trong năm tài chính.</w:t>
      </w:r>
      <w:r w:rsidR="002A349C">
        <w:rPr>
          <w:lang w:val="nl-NL"/>
        </w:rPr>
        <w:t xml:space="preserve"> </w:t>
      </w:r>
    </w:p>
    <w:p w14:paraId="19C3A6EB" w14:textId="20CD5DD0" w:rsidR="002A349C" w:rsidRPr="002A349C" w:rsidRDefault="002A349C" w:rsidP="002A349C">
      <w:pPr>
        <w:rPr>
          <w:lang w:val="nl-NL"/>
        </w:rPr>
      </w:pPr>
      <w:r>
        <w:rPr>
          <w:lang w:val="nl-NL"/>
        </w:rPr>
        <w:tab/>
      </w:r>
      <w:r w:rsidRPr="002A349C">
        <w:rPr>
          <w:lang w:val="nl-NL"/>
        </w:rPr>
        <w:t xml:space="preserve">Bên cạnh đó, việc áp dụng các bước trong quy trình quản lý dự án đôi khi còn mang tính hình thức, chưa bảo đảm toàn diện các yêu cầu về minh bạch, khoa học và hiệu quả quản lý. Một số hồ sơ đánh giá tác động môi trường, báo cáo đề xuất chủ trương đầu tư hoặc biên bản thẩm định nhu cầu đầu tư chưa được chuẩn bị đầy đủ, dẫn đến tình trạng “làm lại từ đầu” khi trình cấp có thẩm quyền phê duyệt. Ví dụ, trong dự án Xây dựng nhà văn hóa </w:t>
      </w:r>
      <w:r>
        <w:rPr>
          <w:lang w:val="nl-NL"/>
        </w:rPr>
        <w:t>T</w:t>
      </w:r>
      <w:r w:rsidRPr="002A349C">
        <w:rPr>
          <w:lang w:val="nl-NL"/>
        </w:rPr>
        <w:t xml:space="preserve">hôn </w:t>
      </w:r>
      <w:r>
        <w:rPr>
          <w:lang w:val="nl-NL"/>
        </w:rPr>
        <w:t>Phụng Thượng 12</w:t>
      </w:r>
      <w:r w:rsidRPr="002A349C">
        <w:rPr>
          <w:lang w:val="nl-NL"/>
        </w:rPr>
        <w:t xml:space="preserve">, báo cáo khảo sát nhu cầu sử dụng công trình ban đầu chỉ tổng hợp số liệu từ các năm trước mà chưa tiến hành khảo sát thực tế theo mẫu biểu mới, khiến Hội đồng thẩm định của </w:t>
      </w:r>
      <w:r>
        <w:rPr>
          <w:lang w:val="nl-NL"/>
        </w:rPr>
        <w:t xml:space="preserve">thành phố </w:t>
      </w:r>
      <w:r w:rsidRPr="002A349C">
        <w:rPr>
          <w:lang w:val="nl-NL"/>
        </w:rPr>
        <w:t>phải yêu cầu địa phương bổ sung số liệu. Thực tế này cho thấy một số cán bộ phụ trách đầu tư công của xã còn lúng túng trong việc cập nhật quy định mới, dẫn đến tình trạng thực hiện quy trình chỉ để “đủ bộ hồ sơ” mà chưa chú trọng chất lượng từng bước. Điều này làm giảm tính minh bạch, đặc biệt trong các khâu như lựa chọn nhà thầu, phê duyệt dự toán và giám sát thi công.</w:t>
      </w:r>
    </w:p>
    <w:p w14:paraId="214B4E2D" w14:textId="19799E0F" w:rsidR="002A349C" w:rsidRPr="002A349C" w:rsidRDefault="002A349C" w:rsidP="002A349C">
      <w:pPr>
        <w:rPr>
          <w:lang w:val="nl-NL"/>
        </w:rPr>
      </w:pPr>
      <w:r>
        <w:rPr>
          <w:lang w:val="nl-NL"/>
        </w:rPr>
        <w:tab/>
      </w:r>
      <w:r w:rsidRPr="002A349C">
        <w:rPr>
          <w:lang w:val="nl-NL"/>
        </w:rPr>
        <w:t xml:space="preserve">Ngoài ra, các dự án có giá trị đầu tư lớn vẫn gặp nhiều khó khăn trong việc huy động nguồn lực và bảo đảm tiến độ thi công theo đúng quy định của pháp luật. Mặc dù phần lớn dự án được bố trí vốn từ ngân sách thành phố và huyện, nhưng việc cân đối vốn cho các hạng mục bổ sung hoặc phát sinh vượt tổng mức đầu tư lại khá khó khăn, khiến địa phương phải điều chỉnh kế hoạch đầu tư công hằng năm. Chẳng hạn, dự án Xây dựng tuyến đường trục trung tâm xã Phúc Thọ (giai đoạn 2) có tổng mức đầu tư lớn, nhưng nguồn vốn bố trí theo từng năm không đáp ứng tiến độ thi công, dẫn đến việc nhà thầu phải giãn tiến độ và điều chỉnh hợp đồng thi công. Điều này không chỉ ảnh hưởng đến thời gian hoàn thành công trình mà còn </w:t>
      </w:r>
      <w:r w:rsidRPr="002A349C">
        <w:rPr>
          <w:lang w:val="nl-NL"/>
        </w:rPr>
        <w:lastRenderedPageBreak/>
        <w:t>làm tăng chi phí quản lý, chi phí trượt giá, thậm chí kéo theo rủi ro dự án không đạt mục tiêu hiệu quả kinh tế – xã hội ban đầu.</w:t>
      </w:r>
    </w:p>
    <w:p w14:paraId="437C4988" w14:textId="575BDDF1" w:rsidR="002A349C" w:rsidRPr="002A349C" w:rsidRDefault="002A349C" w:rsidP="002A349C">
      <w:pPr>
        <w:ind w:firstLine="720"/>
        <w:rPr>
          <w:lang w:val="nl-NL"/>
        </w:rPr>
      </w:pPr>
      <w:r w:rsidRPr="002A349C">
        <w:rPr>
          <w:lang w:val="nl-NL"/>
        </w:rPr>
        <w:t xml:space="preserve">Song song với khó khăn về vốn, việc tuân thủ pháp luật trong các khâu giải phóng mặt bằng cũng là một vướng mắc đáng kể. Theo quy định của Luật Đầu tư công và Luật Đất đai, công tác bồi thường, hỗ trợ và tái định cư phải hoàn thành trước khi tiến hành các bước lựa chọn nhà thầu thi công. Tuy nhiên, tại xã Phúc Thọ, một số hộ dân chưa đồng thuận với phương án bồi thường, khiến việc bàn giao mặt bằng bị chậm trễ. Điều này dẫn đến nhiều gói thầu phải gia hạn, ảnh hưởng đến kế hoạch lựa chọn nhà thầu và tiến độ tổng thể. Dự án Cải tạo hệ thống thoát nước tuyến đường liên thôn </w:t>
      </w:r>
      <w:r>
        <w:rPr>
          <w:lang w:val="nl-NL"/>
        </w:rPr>
        <w:t>Phúc Hòa 6 và 7</w:t>
      </w:r>
      <w:r w:rsidRPr="002A349C">
        <w:rPr>
          <w:lang w:val="nl-NL"/>
        </w:rPr>
        <w:t xml:space="preserve"> là ví dụ điển hình khi một số hộ dân đề nghị điều chỉnh mức hỗ trợ ảnh hưởng, làm chậm tiến độ giải phóng mặt bằng gần ba tháng, trong khi hồ sơ mời thầu đã được phê duyệt, gây khó khăn cho chủ đầu tư khi phải điều chỉnh kế hoạch lựa chọn nhà thầu.</w:t>
      </w:r>
    </w:p>
    <w:p w14:paraId="0B6C146D" w14:textId="26DC6F78" w:rsidR="00961F31" w:rsidRDefault="002A349C" w:rsidP="007526D4">
      <w:pPr>
        <w:rPr>
          <w:lang w:val="nl-NL"/>
        </w:rPr>
      </w:pPr>
      <w:r>
        <w:rPr>
          <w:lang w:val="nl-NL"/>
        </w:rPr>
        <w:tab/>
      </w:r>
      <w:r w:rsidRPr="002A349C">
        <w:rPr>
          <w:lang w:val="nl-NL"/>
        </w:rPr>
        <w:t xml:space="preserve">Một hạn chế khác là năng lực của một bộ phận cán bộ phụ trách quản lý đầu tư công còn hạn chế, đặc biệt là trong việc áp dụng các tiêu chuẩn, quy chuẩn xây dựng mới và các văn bản pháp luật sửa đổi trong giai đoạn 2020–2024. Thực tế cho thấy có trường hợp </w:t>
      </w:r>
      <w:r w:rsidR="00304DDE" w:rsidRPr="00304DDE">
        <w:rPr>
          <w:color w:val="FFFFFF" w:themeColor="background1"/>
          <w:sz w:val="6"/>
          <w:szCs w:val="6"/>
          <w:lang w:val="nl-NL"/>
        </w:rPr>
        <w:t>“</w:t>
      </w:r>
      <w:r w:rsidRPr="002A349C">
        <w:rPr>
          <w:lang w:val="nl-NL"/>
        </w:rPr>
        <w:t xml:space="preserve">cán bộ chưa nắm rõ quy định về phân cấp thẩm quyền phê duyệt chủ trương đầu tư hoặc quy trình cập nhật đơn giá xây dựng, dẫn đến hồ sơ lập chưa đúng yêu cầu, gây lãng phí thời gian và chi phí. Bên cạnh đó, việc phối hợp giữa các phòng ban chuyên môn cấp </w:t>
      </w:r>
      <w:r>
        <w:rPr>
          <w:lang w:val="nl-NL"/>
        </w:rPr>
        <w:t xml:space="preserve">thành phố </w:t>
      </w:r>
      <w:r w:rsidRPr="002A349C">
        <w:rPr>
          <w:lang w:val="nl-NL"/>
        </w:rPr>
        <w:t>với UBND xã đôi khi còn thiếu nhịp nhàng, nhất là trong khâu kiểm tra, giám sát hiện trường và giải quyết các vướng mắc phát sinh,</w:t>
      </w:r>
      <w:r w:rsidR="00304DDE" w:rsidRPr="00304DDE">
        <w:rPr>
          <w:color w:val="FFFFFF" w:themeColor="background1"/>
          <w:sz w:val="6"/>
          <w:szCs w:val="6"/>
          <w:lang w:val="nl-NL"/>
        </w:rPr>
        <w:t>”</w:t>
      </w:r>
      <w:r w:rsidRPr="002A349C">
        <w:rPr>
          <w:lang w:val="nl-NL"/>
        </w:rPr>
        <w:t xml:space="preserve"> khiến tiến độ giải quyết thủ tục hành chính chưa được cải thiện như kỳ vọng.</w:t>
      </w:r>
    </w:p>
    <w:p w14:paraId="490F7B09" w14:textId="7341ED0A" w:rsidR="0082034F" w:rsidRPr="00961F31" w:rsidRDefault="0082034F" w:rsidP="001C7A7C">
      <w:pPr>
        <w:rPr>
          <w:lang w:val="nl-NL"/>
        </w:rPr>
      </w:pPr>
      <w:r>
        <w:rPr>
          <w:lang w:val="nl-NL"/>
        </w:rPr>
        <w:tab/>
      </w:r>
      <w:r w:rsidR="001C7A7C">
        <w:rPr>
          <w:lang w:val="nl-NL"/>
        </w:rPr>
        <w:t>Ngoài ra, t</w:t>
      </w:r>
      <w:r w:rsidR="001C7A7C" w:rsidRPr="001C7A7C">
        <w:rPr>
          <w:lang w:val="nl-NL"/>
        </w:rPr>
        <w:t xml:space="preserve">heo các quy định pháp luật mới, cấp xã không còn là một cấp ngân sách độc lập trong nhiều nội dung như trước đây, đồng thời bị thu hẹp thẩm quyền quyết định đối với các dự án đầu tư công, đặc biệt trong lĩnh vực xây dựng cơ bản. UBND xã chủ yếu thực hiện vai trò phối hợp, đề xuất và tổ chức triển khai sau khi có quyết định của cấp trên, trong khi trách nhiệm về tiến độ, chất lượng và hiệu quả dự án vẫn đặt nặng lên chính quyền cơ sở. Sự “lệch pha” giữa thẩm quyền và trách </w:t>
      </w:r>
      <w:r w:rsidR="001C7A7C" w:rsidRPr="001C7A7C">
        <w:rPr>
          <w:lang w:val="nl-NL"/>
        </w:rPr>
        <w:lastRenderedPageBreak/>
        <w:t xml:space="preserve">nhiệm này đã tạo ra nhiều lúng túng trong quá trình tổ chức thực hiện, nhất là khi phát sinh các vấn đề cần </w:t>
      </w:r>
      <w:r w:rsidR="001C7A7C">
        <w:rPr>
          <w:lang w:val="nl-NL"/>
        </w:rPr>
        <w:t xml:space="preserve">xử lý kịp thời tại hiện trường. </w:t>
      </w:r>
      <w:r w:rsidR="001C7A7C" w:rsidRPr="001C7A7C">
        <w:rPr>
          <w:lang w:val="nl-NL"/>
        </w:rPr>
        <w:t>Thực tiễn tại xã Phúc Thọ cho thấy, dưới mô hình chính quyền 2 cấp, nhiều khâu trong quy trình đầu tư công mà trước đây cấp xã được chủ động quyết định thì nay phải xin ý kiến hoặc chờ phê duyệt của UBND cấp huyện hoặc các phòng, ban chuyên môn. Điều này làm kéo dài thời gian xử lý thủ tục, đặc biệt đối với các nội dung điều chỉnh thiết kế, bổ sung khối lượng, điều chỉnh tổng mức đầu tư hoặc gia hạn tiến độ dự án. Trong khi đó, quy định pháp luật hiện hành chưa hướng dẫn thật sự cụ thể cơ chế phối hợp, thời hạn xử lý giữa các cơ quan liên quan, khiến cấp xã gặp khó khăn trong việc chủ động điều hàn</w:t>
      </w:r>
      <w:r w:rsidR="001C7A7C">
        <w:rPr>
          <w:lang w:val="nl-NL"/>
        </w:rPr>
        <w:t xml:space="preserve">h dự án theo yêu cầu thực tiễn. </w:t>
      </w:r>
      <w:r w:rsidR="001C7A7C" w:rsidRPr="001C7A7C">
        <w:rPr>
          <w:lang w:val="nl-NL"/>
        </w:rPr>
        <w:t>Ngoài ra, việc phân định chức năng quản lý nhà nước về đầu tư công giữa cấp huyện và cấp xã trong bối cảnh mới còn chưa thật sự rõ ràng, dẫn đến tình trạng chồng chéo hoặc “đùn đẩy” trách nhiệm ở một số khâu. Cấp xã chịu trách nhiệm trực tiếp về giải phóng mặt bằng, tuyên truyền, vận động nhân dân và giám sát thi công trên địa bàn, nhưng lại không có đầy đủ thẩm quyền quyết định các vấn đề phát sinh liên quan đến hợp đồng, vốn và kỹ thuật. Điều này khiến nhiều khó khăn kéo dài, ảnh hưởng đến tiến độ dự án nhưng xã không có đủ côn</w:t>
      </w:r>
      <w:r w:rsidR="001C7A7C">
        <w:rPr>
          <w:lang w:val="nl-NL"/>
        </w:rPr>
        <w:t xml:space="preserve">g cụ pháp lý để xử lý dứt điểm. </w:t>
      </w:r>
      <w:r w:rsidR="001C7A7C" w:rsidRPr="001C7A7C">
        <w:rPr>
          <w:lang w:val="nl-NL"/>
        </w:rPr>
        <w:t>Bên cạnh đó, sau khi thực hiện mô hình chính quyền 2 cấp, khối lượng công việc của cán bộ cấp xã tăng lên đáng kể, trong khi biên chế không tăng tương ứng, thậm chí còn bị tinh giản theo lộ trình chung. Cán bộ phụ trách đầu tư công tại xã vừa phải thực hiện nhiệm vụ tham mưu, tổng hợp, vừa trực tiếp theo dõi hiện trường, giải quyết kiến nghị của người dân và phối hợp với nhiều cơ quan cấp trên. Trong điều kiện năng lực chuyên môn chưa được bồi dưỡng kịp thời để thích ứng với các quy định mới, việc triển khai đúng, đủ và hiệu quả quy trình pháp luật về đầu tư công gặp không ít khó khăn.</w:t>
      </w:r>
    </w:p>
    <w:p w14:paraId="1C20E00A" w14:textId="77777777" w:rsidR="00886C7A" w:rsidRDefault="00886C7A" w:rsidP="00886C7A">
      <w:pPr>
        <w:pStyle w:val="Heading4"/>
        <w:rPr>
          <w:lang w:val="nl-NL"/>
        </w:rPr>
      </w:pPr>
      <w:r w:rsidRPr="00886C7A">
        <w:rPr>
          <w:lang w:val="nl-NL"/>
        </w:rPr>
        <w:t>2.</w:t>
      </w:r>
      <w:r>
        <w:rPr>
          <w:lang w:val="nl-NL"/>
        </w:rPr>
        <w:t>2.2</w:t>
      </w:r>
      <w:r w:rsidRPr="00886C7A">
        <w:rPr>
          <w:lang w:val="nl-NL"/>
        </w:rPr>
        <w:t xml:space="preserve">.3. </w:t>
      </w:r>
      <w:r>
        <w:rPr>
          <w:lang w:val="nl-NL"/>
        </w:rPr>
        <w:t>Về thực hiện q</w:t>
      </w:r>
      <w:r w:rsidRPr="00886C7A">
        <w:rPr>
          <w:lang w:val="nl-NL"/>
        </w:rPr>
        <w:t>uy định pháp luật về hoạt động kiểm tra, thanh tra, giám sát thực hiện dự án đầu tư công trong lĩnh vực xây dựng cơ bản</w:t>
      </w:r>
    </w:p>
    <w:p w14:paraId="1792E06F" w14:textId="0F3E9C67" w:rsidR="00157BED" w:rsidRDefault="00157BED" w:rsidP="00157BED">
      <w:pPr>
        <w:rPr>
          <w:lang w:val="nl-NL"/>
        </w:rPr>
      </w:pPr>
      <w:r>
        <w:rPr>
          <w:lang w:val="nl-NL"/>
        </w:rPr>
        <w:tab/>
      </w:r>
      <w:r w:rsidRPr="00157BED">
        <w:rPr>
          <w:lang w:val="nl-NL"/>
        </w:rPr>
        <w:t xml:space="preserve">Một trong những hạn chế nổi bật là năng lực chuyên môn của đội ngũ cán bộ thực hiện chức năng giám sát, kiểm tra các dự án xây dựng cơ bản còn chưa đáp ứng yêu cầu thực tiễn. Mặc dù pháp luật quy định rõ trách nhiệm giám sát của chính </w:t>
      </w:r>
      <w:r w:rsidRPr="00157BED">
        <w:rPr>
          <w:lang w:val="nl-NL"/>
        </w:rPr>
        <w:lastRenderedPageBreak/>
        <w:t>quyền cấp xã trong các dự án đầu tư công, nhưng đa số cán bộ phụ trách tại xã Phúc Thọ chưa được đào tạo bài bản về kỹ thuật xây dựng, quản lý dự án hay phương pháp đánh giá chất lượng công trình. Điều này khiến cho việc kiểm tra hồ sơ kỹ thuật, bản vẽ thiết kế, dự toán, nhật ký thi công còn mang tính hình thức, ch</w:t>
      </w:r>
      <w:r>
        <w:rPr>
          <w:lang w:val="nl-NL"/>
        </w:rPr>
        <w:t xml:space="preserve">ưa phân tích sâu. </w:t>
      </w:r>
      <w:r w:rsidRPr="00157BED">
        <w:rPr>
          <w:lang w:val="nl-NL"/>
        </w:rPr>
        <w:t xml:space="preserve">Trong nhiều trường hợp, cán bộ xã chỉ nắm được các quy định chung, nhưng thiếu hiểu biết về các tiêu chuẩn kỹ thuật, biện pháp thi công, quy định về vật liệu, hoặc không đủ khả năng nhận diện các sai sót chuyên môn khi nhà thầu thi công. Ví dụ, trong quá trình triển khai một số hạng mục nâng cấp đường giao thông </w:t>
      </w:r>
      <w:r w:rsidR="007526D4">
        <w:rPr>
          <w:lang w:val="nl-NL"/>
        </w:rPr>
        <w:t>Thôn 5</w:t>
      </w:r>
      <w:r w:rsidRPr="00157BED">
        <w:rPr>
          <w:lang w:val="nl-NL"/>
        </w:rPr>
        <w:t xml:space="preserve">, cán bộ giám sát xã chỉ kiểm tra khối lượng và tiến độ theo báo cáo của nhà thầu, mà không phát hiện kịp thời việc lớp móng cấp phối đá dăm được rải mỏng hơn so với thiết kế. Tới khi kiểm tra của Phòng Kinh tế – Hạ tầng </w:t>
      </w:r>
      <w:r w:rsidR="000B70B3">
        <w:rPr>
          <w:lang w:val="nl-NL"/>
        </w:rPr>
        <w:t>thành phố</w:t>
      </w:r>
      <w:r w:rsidRPr="00157BED">
        <w:rPr>
          <w:lang w:val="nl-NL"/>
        </w:rPr>
        <w:t xml:space="preserve"> được tiến hành, sai sót mới được phát hiện, buộc phải yêu cầu thi công lại một phần tuyến đường, gây lãng phí vật tư và kéo </w:t>
      </w:r>
      <w:r>
        <w:rPr>
          <w:lang w:val="nl-NL"/>
        </w:rPr>
        <w:t xml:space="preserve">dài thời gian hoàn thành dự án. </w:t>
      </w:r>
      <w:r w:rsidRPr="00157BED">
        <w:rPr>
          <w:lang w:val="nl-NL"/>
        </w:rPr>
        <w:t>Ngoài ra, hạn chế về kinh nghiệm thực tế cũng khiến cán bộ xã gặp khó khăn trong việc xử lý các tình huống phát sinh như điều chỉnh thiết kế, thay đổi vật liệu, gia hạn tiến độ hoặc đánh giá mức độ ảnh hưởng của thời tiết tới chất lượng thi công. Một số cán bộ còn tâm lý e dè, nể nang trong giám sát, nhất là đối với các nhà thầu quen biết hoặc doanh nghiệp đã từng thực hiện nhiều dự án trên địa bàn, dẫn đến hiệu quả kiểm tra thực tế chưa cao.</w:t>
      </w:r>
    </w:p>
    <w:p w14:paraId="0DFA0EBC" w14:textId="49673907" w:rsidR="00157BED" w:rsidRDefault="00157BED" w:rsidP="00157BED">
      <w:pPr>
        <w:rPr>
          <w:lang w:val="nl-NL"/>
        </w:rPr>
      </w:pPr>
      <w:r>
        <w:rPr>
          <w:lang w:val="nl-NL"/>
        </w:rPr>
        <w:tab/>
        <w:t>Hạn chế tiếp theo là c</w:t>
      </w:r>
      <w:r w:rsidRPr="00157BED">
        <w:rPr>
          <w:lang w:val="nl-NL"/>
        </w:rPr>
        <w:t>ông tác kiểm tra, giám sát chưa đầy đủ, chưa thường xuyên; một số sai sót chỉ phát hiện khi công trình đã hoàn thành</w:t>
      </w:r>
      <w:r>
        <w:rPr>
          <w:lang w:val="nl-NL"/>
        </w:rPr>
        <w:t xml:space="preserve">. </w:t>
      </w:r>
      <w:r w:rsidRPr="00157BED">
        <w:rPr>
          <w:lang w:val="nl-NL"/>
        </w:rPr>
        <w:t>Theo quy định của pháp luật, các dự án đầu tư công phải được kiểm tra, giám sát thường xuyên từ khâu chuẩn bị đầu tư, thực hiện đầu tư cho đến khi nghiệm thu, bàn giao đưa vào sử dụng. Tuy nhiên, tại xã Phúc Thọ, việc tổ chức giám sát chưa được thực hiện đều đặn và đầy đủ, đặc biệt trong giai đoạn thi công – là giai đoạn quan trọng nhất để bảo đảm chất lượng công trình.</w:t>
      </w:r>
      <w:r>
        <w:rPr>
          <w:lang w:val="nl-NL"/>
        </w:rPr>
        <w:t xml:space="preserve"> </w:t>
      </w:r>
      <w:r w:rsidRPr="00157BED">
        <w:rPr>
          <w:lang w:val="nl-NL"/>
        </w:rPr>
        <w:t>Nhiều dự án chỉ được kiểm tra vào các thời điểm cố định theo kế hoạch, mà không có các đợt kiểm tra đột xuất. Điều này tạo ra khoảng trống trong giám sát, khiến một số sai phạm kỹ thuật không được phát hiện kịp thời. Chẳng hạn, trong quá trình xây dựng hệ th</w:t>
      </w:r>
      <w:r w:rsidR="007526D4">
        <w:rPr>
          <w:lang w:val="nl-NL"/>
        </w:rPr>
        <w:t>ống thoát nước tại thôn Tích Giang 3</w:t>
      </w:r>
      <w:r w:rsidRPr="00157BED">
        <w:rPr>
          <w:lang w:val="nl-NL"/>
        </w:rPr>
        <w:t xml:space="preserve">, </w:t>
      </w:r>
      <w:r w:rsidRPr="00157BED">
        <w:rPr>
          <w:lang w:val="nl-NL"/>
        </w:rPr>
        <w:lastRenderedPageBreak/>
        <w:t>việc lắp đặt cống hộp không đạt độ sâu theo thiết kế, dẫn đến hiện tượng ứ đọng nước sau mưa lớn. Tuy nhiên, vì giám sát không thường xuyên, sai sót chỉ được phát hiện sau khi công trình hoàn thành và người dân phản ánh. Cuối cùng, xã phải yêu cầu khắc phục, mất thêm t</w:t>
      </w:r>
      <w:r>
        <w:rPr>
          <w:lang w:val="nl-NL"/>
        </w:rPr>
        <w:t xml:space="preserve">hời gian và ngân sách sửa chữa. </w:t>
      </w:r>
      <w:r w:rsidRPr="00157BED">
        <w:rPr>
          <w:lang w:val="nl-NL"/>
        </w:rPr>
        <w:t>Một số dự án khác tuy có kiểm tra nhưng lại mang tính hình thức. Cán bộ giám sát chủ yếu dựa trên báo cáo tiến độ của nhà thầu thay vì trực tiếp kiểm tra hiện trường. Do đó, các sai lệch về vật liệu, khối lượng hoặc quy trình thi công khó được phát hiện. Ví dụ, đối với hạng mục sân chơi trường Tiểu học Phúc Thọ, nhà thầu đã sử dụng vật liệu lát gạch loại 2 thay vì loại 1 như trong hồ sơ thiết kế, nhưng phải đến khi công trình bắt đầu bị bong tróc sau 6 tháng sử dụng, sự sai lệch mới được phát hiện.</w:t>
      </w:r>
    </w:p>
    <w:p w14:paraId="51575206" w14:textId="70A5FD39" w:rsidR="00157BED" w:rsidRDefault="00157BED" w:rsidP="00157BED">
      <w:pPr>
        <w:rPr>
          <w:lang w:val="nl-NL"/>
        </w:rPr>
      </w:pPr>
      <w:r>
        <w:rPr>
          <w:lang w:val="nl-NL"/>
        </w:rPr>
        <w:tab/>
        <w:t>Một hạn chế nữa là h</w:t>
      </w:r>
      <w:r w:rsidRPr="00157BED">
        <w:rPr>
          <w:lang w:val="nl-NL"/>
        </w:rPr>
        <w:t>ệ thống báo cáo giám sát và đánh giá dự án chưa kịp thời; thông tin chưa được cập nhật đầy đủ cho cấp trên</w:t>
      </w:r>
      <w:r>
        <w:rPr>
          <w:lang w:val="nl-NL"/>
        </w:rPr>
        <w:t xml:space="preserve">. </w:t>
      </w:r>
      <w:r w:rsidRPr="00157BED">
        <w:rPr>
          <w:lang w:val="nl-NL"/>
        </w:rPr>
        <w:t>Một vướng mắc khác là hệ thống báo cáo phục vụ công tác giám sát, đánh giá đầu tư (M&amp;E) tại xã Phúc Thọ còn thiếu tính đồng bộ, chưa tuân thủ đầy đủ các quy định về chế độ báo cáo của pháp luật đầu tư công. Quy trình thu thập dữ liệu, tổng hợp tình hình triển khai dự án chưa được chuẩn hóa,</w:t>
      </w:r>
      <w:r>
        <w:rPr>
          <w:lang w:val="nl-NL"/>
        </w:rPr>
        <w:t xml:space="preserve"> khiến thông tin gửi lên UBND </w:t>
      </w:r>
      <w:r w:rsidR="000B70B3">
        <w:rPr>
          <w:lang w:val="nl-NL"/>
        </w:rPr>
        <w:t>thành phố</w:t>
      </w:r>
      <w:r w:rsidRPr="00157BED">
        <w:rPr>
          <w:lang w:val="nl-NL"/>
        </w:rPr>
        <w:t xml:space="preserve"> hay các phòng ban chuyên môn không đầy đủ, không cập nhật kịp thời.</w:t>
      </w:r>
      <w:r>
        <w:rPr>
          <w:lang w:val="nl-NL"/>
        </w:rPr>
        <w:t xml:space="preserve"> </w:t>
      </w:r>
      <w:r w:rsidRPr="00157BED">
        <w:rPr>
          <w:lang w:val="nl-NL"/>
        </w:rPr>
        <w:t>Trong nhiều trường hợp, báo cáo tiến độ gửi cấp trên còn đơn giản, chủ yếu nêu tỷ lệ hoàn thành và khối lượng công việc, nhưng thiếu những đánh giá định tính quan trọng như mức độ tuân thủ quy định pháp luật, những rủi ro tiềm ẩn, những bất cập cần giải quyết. Điều này làm giảm hiệu quả công tác giám sát từ cấp</w:t>
      </w:r>
      <w:r w:rsidR="000B70B3">
        <w:rPr>
          <w:lang w:val="nl-NL"/>
        </w:rPr>
        <w:t xml:space="preserve"> thành phố</w:t>
      </w:r>
      <w:r w:rsidRPr="00157BED">
        <w:rPr>
          <w:lang w:val="nl-NL"/>
        </w:rPr>
        <w:t xml:space="preserve"> và kéo dài thời gian khắc phục vướng mắc. Ví dụ, trong dự án cải tạo nhà văn hóa </w:t>
      </w:r>
      <w:r w:rsidR="007526D4">
        <w:rPr>
          <w:lang w:val="nl-NL"/>
        </w:rPr>
        <w:t>Thôn 2</w:t>
      </w:r>
      <w:r w:rsidRPr="00157BED">
        <w:rPr>
          <w:lang w:val="nl-NL"/>
        </w:rPr>
        <w:t xml:space="preserve">, báo cáo chỉ nêu “đạt 80% khối lượng thi công” nhưng không đề cập đến việc nhà thầu chậm cung cấp hồ sơ nghiệm thu vật liệu đầu vào. Do thiếu thông tin, Phòng Quản lý đô thị </w:t>
      </w:r>
      <w:r w:rsidR="000B70B3">
        <w:rPr>
          <w:lang w:val="nl-NL"/>
        </w:rPr>
        <w:t>thành phố Hà Nội</w:t>
      </w:r>
      <w:r w:rsidRPr="00157BED">
        <w:rPr>
          <w:lang w:val="nl-NL"/>
        </w:rPr>
        <w:t xml:space="preserve"> không phát hiện sớm để yêu cầu bổ sung, dẫn đến việc kéo dài thời điểm nghiệm thu cuối cùng.</w:t>
      </w:r>
      <w:r>
        <w:rPr>
          <w:lang w:val="nl-NL"/>
        </w:rPr>
        <w:t xml:space="preserve"> </w:t>
      </w:r>
      <w:r w:rsidRPr="00157BED">
        <w:rPr>
          <w:lang w:val="nl-NL"/>
        </w:rPr>
        <w:t xml:space="preserve">Bên cạnh đó, việc ứng dụng công nghệ thông tin trong quản lý dự án tại xã còn rất hạn chế. Các biểu mẫu báo cáo còn làm thủ công, thiếu sự liên thông dữ liệu, khiến việc theo dõi, đối chiếu giữa kế hoạch – thực hiện – giải ngân gặp khó khăn. Khi có yêu cầu rà soát đột xuất từ cấp trên, xã thường </w:t>
      </w:r>
      <w:r w:rsidRPr="00157BED">
        <w:rPr>
          <w:lang w:val="nl-NL"/>
        </w:rPr>
        <w:lastRenderedPageBreak/>
        <w:t>mất nhiều thời gian tổng hợp lại hồ sơ. Điều này làm lỡ thời điểm giám sát, giảm hiệu quả kiểm tra so với khi có dữ liệu cập nhật liên tục.</w:t>
      </w:r>
    </w:p>
    <w:p w14:paraId="26018448" w14:textId="239F536E" w:rsidR="0082034F" w:rsidRPr="00157BED" w:rsidRDefault="0082034F" w:rsidP="0082034F">
      <w:pPr>
        <w:rPr>
          <w:lang w:val="nl-NL"/>
        </w:rPr>
      </w:pPr>
      <w:r>
        <w:rPr>
          <w:lang w:val="nl-NL"/>
        </w:rPr>
        <w:tab/>
      </w:r>
      <w:r w:rsidRPr="0082034F">
        <w:rPr>
          <w:lang w:val="nl-NL"/>
        </w:rPr>
        <w:t xml:space="preserve">Bên cạnh </w:t>
      </w:r>
      <w:r>
        <w:rPr>
          <w:lang w:val="nl-NL"/>
        </w:rPr>
        <w:t>đó còn là sự khó khăn khi</w:t>
      </w:r>
      <w:r w:rsidRPr="0082034F">
        <w:rPr>
          <w:lang w:val="nl-NL"/>
        </w:rPr>
        <w:t xml:space="preserve"> thay đổi về nhiệm vụ, quyền hạn và chức năng của chính quyền cấp xã trong hoạt động kiểm tra, thanh tra, giám sát dự án đầu tư công kể từ khi thực hiện mô hình chính quyền địa phương 2 cấp. Theo các quy định pháp luật hiện hành, sau khi không còn tổ chức Hội đồng nhân dân cấp huyện và điều chỉnh lại thẩm quyền quản lý nhà nước theo hướng tập trung hơn ở cấp tỉnh và thành phố, vai trò của UBND cấp xã trong lĩnh vực đầu tư công có sự thay đổi đáng kể so với trước đây. Tuy nhiên, các quy định mới chưa được hướng dẫn cụ thể, đồng bộ, dẫn đến lúng túng tro</w:t>
      </w:r>
      <w:r>
        <w:rPr>
          <w:lang w:val="nl-NL"/>
        </w:rPr>
        <w:t xml:space="preserve">ng tổ chức thực hiện tại cơ sở. </w:t>
      </w:r>
      <w:r w:rsidRPr="0082034F">
        <w:rPr>
          <w:lang w:val="nl-NL"/>
        </w:rPr>
        <w:t>Cụ thể, so với trước đây, chính quyền cấp xã hiện nay chủ yếu thực hiện nhiệm vụ phối hợp, theo dõi, giám sát cộng đồng và báo cáo tình hình thực hiện dự án, trong khi nhiều thẩm quyền quyết định, phê duyệt, kiểm tra chuyên sâu đã được chuyển lên cấp trên. Sự phân định này, về mặt nguyên tắc, nhằm bảo đảm tính chuyên môn và thống nhất trong quản lý đầu tư công; tuy nhiên, trên thực tế lại tạo ra khoảng trống trong công tác giám sát thường xuyên tại hiện trường. Cán bộ cấp xã vừa phải thực hiện nhiệm vụ giám sát theo quy định của Luật Đầu tư công, Luật Xây dựng, vừa không có đầy đủ thẩm quyền xử lý trực tiếp các sai phạm kỹ thuật, dẫn đến tâm lý e ngại, thiếu chủ động tro</w:t>
      </w:r>
      <w:r>
        <w:rPr>
          <w:lang w:val="nl-NL"/>
        </w:rPr>
        <w:t xml:space="preserve">ng kiểm tra, giám sát nhà thầu. </w:t>
      </w:r>
      <w:r w:rsidRPr="0082034F">
        <w:rPr>
          <w:lang w:val="nl-NL"/>
        </w:rPr>
        <w:t>Ngoài ra, các văn bản pháp luật và văn bản hướng dẫn dưới luật hiện nay chưa quy định thật sự rõ ràng ranh giới giữa “giám sát của chính quyền cấp xã” và “kiểm tra chuyên ngành của cơ quan cấp trên”. Trong nhiều trường hợp, cán bộ xã không xác định được mức độ can thiệp đến đâu là phù hợp, nội dung nào thuộc trách nhiệm của xã, nội dung nào phải chờ ý kiến hoặc kiểm tra của phòng, ban chuyên môn cấp thành phố. Điều này khiến cho hoạt động giám sát tại xã Phúc Thọ có xu hướng thiên về hình thức, chủ yếu ghi nhận hiện trạng và báo cáo, thay vì phát hiện sớm và kiến nghị xử lý kịp thời các sai phạm trong qu</w:t>
      </w:r>
      <w:r>
        <w:rPr>
          <w:lang w:val="nl-NL"/>
        </w:rPr>
        <w:t xml:space="preserve">á trình thi công. </w:t>
      </w:r>
      <w:r w:rsidRPr="0082034F">
        <w:rPr>
          <w:lang w:val="nl-NL"/>
        </w:rPr>
        <w:t xml:space="preserve">Một khó khăn khác xuất phát từ việc khối lượng công việc của chính quyền cấp xã gia tăng đáng kể sau khi thực hiện mô hình chính quyền 2 cấp, trong khi biên chế và cơ cấu cán bộ không thay đổi tương ứng. Cán bộ </w:t>
      </w:r>
      <w:r w:rsidRPr="0082034F">
        <w:rPr>
          <w:lang w:val="nl-NL"/>
        </w:rPr>
        <w:lastRenderedPageBreak/>
        <w:t xml:space="preserve">được phân công phụ trách lĩnh vực đầu tư xây dựng cơ bản tại xã Phúc Thọ thường phải kiêm nhiệm nhiều nhiệm vụ khác như quản lý đất đai, trật tự xây dựng, môi trường, giải phóng mặt bằng… Do đó, việc dành thời gian và nguồn lực để thực hiện đầy đủ chức năng giám sát, kiểm tra dự án đầu tư công theo yêu cầu pháp luật gặp nhiều hạn chế, nhất là đối với </w:t>
      </w:r>
      <w:r>
        <w:rPr>
          <w:lang w:val="nl-NL"/>
        </w:rPr>
        <w:t>các dự án có tính kỹ thuật cao. Ngoài ra</w:t>
      </w:r>
      <w:r w:rsidRPr="0082034F">
        <w:rPr>
          <w:lang w:val="nl-NL"/>
        </w:rPr>
        <w:t>, việc chuyển đổi mô hình quản lý cũng đòi hỏi đội ngũ cán bộ cấp xã phải nhanh chóng cập nhật các quy định pháp luật mới liên quan đến đầu tư công, xây dựng, đấu thầu, giám sát và đánh giá đầu tư. Tuy nhiên, công tác tập huấn, bồi dưỡng chuyên sâu về các nội dung này chưa được tổ chức thường xuyên, chưa theo kịp yêu cầu của mô hình quản lý mới. Điều này dẫn đến tình trạng cán bộ xã vẫn vận dụng kinh nghiệm và cách làm cũ, chưa phù hợp với khung pháp lý và chức năng, nhiệm vụ hiện hành, ảnh hưởng đến hiệu quả thực thi pháp luật trong hoạt động kiểm tra, thanh tra, giám sát dự án đầu tư công trên địa bàn.</w:t>
      </w:r>
    </w:p>
    <w:p w14:paraId="343FAF48" w14:textId="77777777" w:rsidR="00886C7A" w:rsidRDefault="00886C7A" w:rsidP="00886C7A">
      <w:pPr>
        <w:pStyle w:val="Heading4"/>
        <w:rPr>
          <w:lang w:val="nl-NL"/>
        </w:rPr>
      </w:pPr>
      <w:r>
        <w:rPr>
          <w:lang w:val="nl-NL"/>
        </w:rPr>
        <w:t>2.2.2</w:t>
      </w:r>
      <w:r w:rsidRPr="00886C7A">
        <w:rPr>
          <w:lang w:val="nl-NL"/>
        </w:rPr>
        <w:t xml:space="preserve">.4. </w:t>
      </w:r>
      <w:r>
        <w:rPr>
          <w:lang w:val="nl-NL"/>
        </w:rPr>
        <w:t>Về thực hiện q</w:t>
      </w:r>
      <w:r w:rsidRPr="00886C7A">
        <w:rPr>
          <w:lang w:val="nl-NL"/>
        </w:rPr>
        <w:t>uy định pháp luật về xử lý vi phạm trong thực hiện dự án đầu tư công trong lĩnh vực xây dựng cơ bản</w:t>
      </w:r>
    </w:p>
    <w:p w14:paraId="3650FD93" w14:textId="7FD0EE67" w:rsidR="00157BED" w:rsidRDefault="00157BED" w:rsidP="00157BED">
      <w:pPr>
        <w:rPr>
          <w:lang w:val="nl-NL"/>
        </w:rPr>
      </w:pPr>
      <w:r>
        <w:rPr>
          <w:lang w:val="nl-NL"/>
        </w:rPr>
        <w:tab/>
      </w:r>
      <w:r w:rsidRPr="00157BED">
        <w:rPr>
          <w:lang w:val="nl-NL"/>
        </w:rPr>
        <w:t xml:space="preserve">Trong giai đoạn 2020–2024, xã Phúc Thọ triển khai nhiều dự án đầu tư công trong lĩnh vực xây dựng cơ bản như: nâng cấp đường trục xã; cải tạo hệ thống mương thoát nước tại thôn </w:t>
      </w:r>
      <w:r w:rsidR="007526D4">
        <w:rPr>
          <w:lang w:val="nl-NL"/>
        </w:rPr>
        <w:t>Phụng Thượng 10</w:t>
      </w:r>
      <w:r w:rsidRPr="00157BED">
        <w:rPr>
          <w:lang w:val="nl-NL"/>
        </w:rPr>
        <w:t xml:space="preserve">; xây dựng nhà văn hóa tại </w:t>
      </w:r>
      <w:r w:rsidR="007526D4">
        <w:rPr>
          <w:lang w:val="nl-NL"/>
        </w:rPr>
        <w:t>T</w:t>
      </w:r>
      <w:r w:rsidRPr="00157BED">
        <w:rPr>
          <w:lang w:val="nl-NL"/>
        </w:rPr>
        <w:t xml:space="preserve">hôn </w:t>
      </w:r>
      <w:r w:rsidR="007526D4">
        <w:rPr>
          <w:lang w:val="nl-NL"/>
        </w:rPr>
        <w:t>5</w:t>
      </w:r>
      <w:r w:rsidRPr="00157BED">
        <w:rPr>
          <w:lang w:val="nl-NL"/>
        </w:rPr>
        <w:t>; kiên cố hóa tuyến đường nội đồng phục vụ sản xuất nông nghiệp… Mặc dù công tác quản lý dự án và giám sát đầu tư có nhiều chuyển biến tích cực, nhưng việc thực hiện quy định pháp luật về xử lý vi phạm trong quá trình triển khai dự án vẫn còn tồn tại những hạn chế, vướng mắc đáng chú ý.</w:t>
      </w:r>
    </w:p>
    <w:p w14:paraId="271BCAE1" w14:textId="7F954650" w:rsidR="00157BED" w:rsidRDefault="00157BED" w:rsidP="00157BED">
      <w:pPr>
        <w:rPr>
          <w:lang w:val="nl-NL"/>
        </w:rPr>
      </w:pPr>
      <w:r>
        <w:rPr>
          <w:lang w:val="nl-NL"/>
        </w:rPr>
        <w:tab/>
      </w:r>
      <w:r w:rsidRPr="00157BED">
        <w:rPr>
          <w:lang w:val="nl-NL"/>
        </w:rPr>
        <w:t>Một trong những hạn chế nổi bật là tình trạng nhiều vi phạm nhỏ trong quá trình thi công không được phát hiện kịp thời, dẫn đến khó khăn trong xử lý hoặc bị bỏ sót. Nguyên nhân chủ yếu xuất phát từ việc đội ngũ cán bộ phụ trách quản lý dự án, giám sát kỹ thuật tại xã còn mỏng, kiêm nhiệm nhiều công việc, ít được đào tạo chuyên sâu về nghiệp vụ xây dựng. Bên cạnh đó, một số cán bộ chưa nắm chắc các quy định pháp luật về tiêu chuẩn kỹ thuật, định mức xây dựng, quy trình nghiệm thu, khiến chất l</w:t>
      </w:r>
      <w:r>
        <w:rPr>
          <w:lang w:val="nl-NL"/>
        </w:rPr>
        <w:t xml:space="preserve">ượng giám sát chưa đạt yêu cầu. </w:t>
      </w:r>
      <w:r w:rsidRPr="00157BED">
        <w:rPr>
          <w:lang w:val="nl-NL"/>
        </w:rPr>
        <w:t xml:space="preserve">Ví dụ, trong dự án cải tạo tuyến </w:t>
      </w:r>
      <w:r w:rsidRPr="00157BED">
        <w:rPr>
          <w:lang w:val="nl-NL"/>
        </w:rPr>
        <w:lastRenderedPageBreak/>
        <w:t xml:space="preserve">mương thoát nước thôn </w:t>
      </w:r>
      <w:r w:rsidR="007526D4">
        <w:rPr>
          <w:lang w:val="nl-NL"/>
        </w:rPr>
        <w:t>Phụng Thượng 10</w:t>
      </w:r>
      <w:r w:rsidRPr="00157BED">
        <w:rPr>
          <w:lang w:val="nl-NL"/>
        </w:rPr>
        <w:t xml:space="preserve"> năm 2022, đơn vị thi công đã sử dụng loại cống có độ dày thành mỏng hơn so với thiết kế được phê duyệt. Sai lệch này chỉ được phát hiện khi công trình đã hoàn thành khoảng 70% khối lượng, gây khó khăn cho việc yêu cầu nhà thầu khắc phục. Tương tự, trong dự án nâng cấp tuyến đường trục xã năm 2021, việc kiểm tra chất lượng lớp đá base không được tiến hành thường xuyên, dẫn đến việc một số đoạn đường có độ chặt và độ dày không đạt chuẩn theo hồ sơ thiết kế. Mãi đến giai đoạn chuẩn bị nghiệm thu, </w:t>
      </w:r>
      <w:r w:rsidR="000B70B3">
        <w:rPr>
          <w:lang w:val="nl-NL"/>
        </w:rPr>
        <w:t>đoàn kiểm tra liên ngành của thành phố</w:t>
      </w:r>
      <w:r w:rsidRPr="00157BED">
        <w:rPr>
          <w:lang w:val="nl-NL"/>
        </w:rPr>
        <w:t xml:space="preserve"> mới phát hiện và yêu cầu đơn vị thi công bóc bỏ phần không đạt tiêu chuẩn. Những vi phạm này đều xuất phát từ hạn chế về năng lực giám sát kỹ thuật và việc thiếu nhân sự chuyên trách tại cấp xã.</w:t>
      </w:r>
      <w:r>
        <w:rPr>
          <w:lang w:val="nl-NL"/>
        </w:rPr>
        <w:t xml:space="preserve"> </w:t>
      </w:r>
      <w:r w:rsidRPr="00157BED">
        <w:rPr>
          <w:lang w:val="nl-NL"/>
        </w:rPr>
        <w:t>Ngoài ra, công tác giám sát cộng đồng do Ban thanh tra nhân dân đảm nhiệm còn mang tính hình thức, chưa phát hiện được các sai sót trong quá trình triển khai dự án. Một số người dân tham gia giám sát thiếu kiến thức chuyên môn nên chủ yếu phản ánh tình trạng thi công gây bụi, tiếng ồn, chứ chưa phát hiện được các sai phạm kỹ thuật hoặc sai khác so với thiết kế.</w:t>
      </w:r>
    </w:p>
    <w:p w14:paraId="7D0AACDF" w14:textId="5087C5B0" w:rsidR="00157BED" w:rsidRDefault="00157BED" w:rsidP="00157BED">
      <w:pPr>
        <w:rPr>
          <w:lang w:val="nl-NL"/>
        </w:rPr>
      </w:pPr>
      <w:r>
        <w:rPr>
          <w:lang w:val="nl-NL"/>
        </w:rPr>
        <w:tab/>
      </w:r>
      <w:r w:rsidRPr="00157BED">
        <w:rPr>
          <w:lang w:val="nl-NL"/>
        </w:rPr>
        <w:t>Một hạn chế khác là thời gian xử lý vi phạm trong các dự án đầu tư công còn kéo dài. Khi phát hiện sai phạm, xã ph</w:t>
      </w:r>
      <w:r w:rsidR="000B70B3">
        <w:rPr>
          <w:lang w:val="nl-NL"/>
        </w:rPr>
        <w:t>ải lập biên bản, báo cáo cấp thành phố</w:t>
      </w:r>
      <w:r w:rsidRPr="00157BED">
        <w:rPr>
          <w:lang w:val="nl-NL"/>
        </w:rPr>
        <w:t xml:space="preserve"> để xin ý kiến chỉ đạo hoặc mời cơ quan chuyên môn hỗ trợ, dẫn đến quy trình xử lý mất nhiều thời gian. Việc phối hợp</w:t>
      </w:r>
      <w:r w:rsidR="000B70B3">
        <w:rPr>
          <w:lang w:val="nl-NL"/>
        </w:rPr>
        <w:t xml:space="preserve"> giữa xã và các phòng ban của thành phố</w:t>
      </w:r>
      <w:r w:rsidRPr="00157BED">
        <w:rPr>
          <w:lang w:val="nl-NL"/>
        </w:rPr>
        <w:t xml:space="preserve"> đôi khi chưa nhịp nhàng, g</w:t>
      </w:r>
      <w:r>
        <w:rPr>
          <w:lang w:val="nl-NL"/>
        </w:rPr>
        <w:t xml:space="preserve">ây đình trệ quá trình thi công. </w:t>
      </w:r>
      <w:r w:rsidRPr="00157BED">
        <w:rPr>
          <w:lang w:val="nl-NL"/>
        </w:rPr>
        <w:t xml:space="preserve">Điển hình như dự án xây dựng nhà văn hóa </w:t>
      </w:r>
      <w:r w:rsidR="007526D4">
        <w:rPr>
          <w:lang w:val="nl-NL"/>
        </w:rPr>
        <w:t>Thôn 5</w:t>
      </w:r>
      <w:r w:rsidRPr="00157BED">
        <w:rPr>
          <w:lang w:val="nl-NL"/>
        </w:rPr>
        <w:t xml:space="preserve"> năm 2023: trong quá trình triển khai, đơn vị thi công đã tự ý điều chỉnh vị trí cửa sổ so với bản vẽ thiết kế để “phù hợp thi công”. Khi xã phát hiện, phải lập báo cáo gửi Phòng Kinh tế – Hạ tầng </w:t>
      </w:r>
      <w:r w:rsidR="000B70B3">
        <w:rPr>
          <w:lang w:val="nl-NL"/>
        </w:rPr>
        <w:t>thành phố</w:t>
      </w:r>
      <w:r w:rsidRPr="00157BED">
        <w:rPr>
          <w:lang w:val="nl-NL"/>
        </w:rPr>
        <w:t xml:space="preserve"> để xin ý kiến. Mặc dù đây chỉ là sai phạm nhỏ, nhưng phải chờ đơn vị chuyên môn thẩm định lại, dẫn đến thời gian xử lý kéo dài gần một tháng. Sự chậm trễ này khiến tiến độ thi công chung bị lùi lại so với kế hoạch và kéo theo chi phí phát sinh do nhà thầu phải</w:t>
      </w:r>
      <w:r>
        <w:rPr>
          <w:lang w:val="nl-NL"/>
        </w:rPr>
        <w:t xml:space="preserve"> điều chỉnh biện pháp thi công. </w:t>
      </w:r>
      <w:r w:rsidRPr="00157BED">
        <w:rPr>
          <w:lang w:val="nl-NL"/>
        </w:rPr>
        <w:t xml:space="preserve">Một trường hợp khác là việc thi công tuyến đường nội đồng phục vụ sản xuất nông nghiệp (giai đoạn 2020–2021). Đơn vị thi công đã không tuân thủ yêu cầu bảo vệ cây trồng của người dân hai bên tuyến đường, gây hư hỏng nhiều cây cối. Người </w:t>
      </w:r>
      <w:r w:rsidRPr="00157BED">
        <w:rPr>
          <w:lang w:val="nl-NL"/>
        </w:rPr>
        <w:lastRenderedPageBreak/>
        <w:t xml:space="preserve">dân phản ánh, nhưng xã phải mất hơn ba tuần để xác minh, mời phòng chuyên môn và UBND </w:t>
      </w:r>
      <w:r w:rsidR="000B70B3">
        <w:rPr>
          <w:lang w:val="nl-NL"/>
        </w:rPr>
        <w:t>thành phố Hà Nội</w:t>
      </w:r>
      <w:r w:rsidRPr="00157BED">
        <w:rPr>
          <w:lang w:val="nl-NL"/>
        </w:rPr>
        <w:t xml:space="preserve"> làm việc, cuối cùng mới có quyết định xử lý và yêu cầu đơn vị thi công bồi thường. Sự chậm trễ này đã làm mất sự đồng thuận của người dân và ảnh hưởng đến uy tín của chính quyền xã tron</w:t>
      </w:r>
      <w:r>
        <w:rPr>
          <w:lang w:val="nl-NL"/>
        </w:rPr>
        <w:t xml:space="preserve">g công tác quản lý đầu tư công. </w:t>
      </w:r>
      <w:r w:rsidRPr="00157BED">
        <w:rPr>
          <w:lang w:val="nl-NL"/>
        </w:rPr>
        <w:t>Việc xử lý vi phạm kéo dài ảnh hưởng trực tiếp đến tiến độ, làm tăng chi phí quản lý dự án và có thể dẫn tới việc phải gia hạn hợp đồng hoặc điều chỉnh tiến độ, gây khó khăn cho công tác quyết toán và đánh giá hiệu quả đầu tư.</w:t>
      </w:r>
    </w:p>
    <w:p w14:paraId="414129B3" w14:textId="22D2B8C1" w:rsidR="00157BED" w:rsidRPr="00157BED" w:rsidRDefault="00157BED" w:rsidP="00157BED">
      <w:pPr>
        <w:rPr>
          <w:lang w:val="nl-NL"/>
        </w:rPr>
      </w:pPr>
      <w:r>
        <w:rPr>
          <w:lang w:val="nl-NL"/>
        </w:rPr>
        <w:tab/>
      </w:r>
      <w:r w:rsidRPr="00157BED">
        <w:rPr>
          <w:lang w:val="nl-NL"/>
        </w:rPr>
        <w:t xml:space="preserve">Một nguyên nhân mang tính cơ chế là cấp xã không có đủ thẩm quyền xử phạt hành chính đối với các hành vi vi phạm trong lĩnh vực xây dựng theo quy định của pháp luật (như Luật Xây dựng và Nghị định về xử phạt vi phạm hành chính trong hoạt động xây dựng). Xã chủ yếu chỉ dừng ở mức lập biên bản, nhắc nhở, kiến nghị hoặc báo cáo cấp trên xử lý. Điều này dẫn đến tình trạng thiếu tính răn đe, khiến một số đơn vị thi công hoặc tư vấn ngoài địa phương không thực sự tuân thủ nghiêm túc </w:t>
      </w:r>
      <w:r>
        <w:rPr>
          <w:lang w:val="nl-NL"/>
        </w:rPr>
        <w:t xml:space="preserve">quy trình, tiêu chuẩn kỹ thuật. </w:t>
      </w:r>
      <w:r w:rsidRPr="00157BED">
        <w:rPr>
          <w:lang w:val="nl-NL"/>
        </w:rPr>
        <w:t>Ví dụ, trong dự án cải tạo tuyến đường giao thông thôn Phú</w:t>
      </w:r>
      <w:r w:rsidR="007526D4">
        <w:rPr>
          <w:lang w:val="nl-NL"/>
        </w:rPr>
        <w:t>c</w:t>
      </w:r>
      <w:r w:rsidRPr="00157BED">
        <w:rPr>
          <w:lang w:val="nl-NL"/>
        </w:rPr>
        <w:t xml:space="preserve"> Hòa</w:t>
      </w:r>
      <w:r w:rsidR="007526D4">
        <w:rPr>
          <w:lang w:val="nl-NL"/>
        </w:rPr>
        <w:t xml:space="preserve"> 3</w:t>
      </w:r>
      <w:r w:rsidRPr="00157BED">
        <w:rPr>
          <w:lang w:val="nl-NL"/>
        </w:rPr>
        <w:t xml:space="preserve"> năm 2024, đơn vị tư vấn giám sát – một công ty ở ngoài địa bàn – thường xuyên cử cán bộ kỹ thuật đi kiểm tra không đúng lịch, nhiều ngày không có người giám sát tại hiện trường. Xã đã nhiều lần nhắc nhở, lập biên bản đề nghị chấn chỉnh, nhưng đơn vị tư vấn chỉ cam kết bằng văn bản mà không thay đổi triệt để. Do xã không có thẩm quyền xử phạt, việc xử lý phải chờ cấp huyện, khiến tình trạng kéo dài và ảnh</w:t>
      </w:r>
      <w:r>
        <w:rPr>
          <w:lang w:val="nl-NL"/>
        </w:rPr>
        <w:t xml:space="preserve"> hưởng tới chất lượng giám sát. </w:t>
      </w:r>
      <w:r w:rsidRPr="00157BED">
        <w:rPr>
          <w:lang w:val="nl-NL"/>
        </w:rPr>
        <w:t xml:space="preserve">Một ví dụ khác là dự án nâng cấp hệ thống rãnh thoát nước tại </w:t>
      </w:r>
      <w:r>
        <w:rPr>
          <w:lang w:val="nl-NL"/>
        </w:rPr>
        <w:t>Thôn 3</w:t>
      </w:r>
      <w:r w:rsidRPr="00157BED">
        <w:rPr>
          <w:lang w:val="nl-NL"/>
        </w:rPr>
        <w:t xml:space="preserve"> năm 2022. Trong quá trình thi công, nhà thầu đã không đảm bảo vệ sinh môi trường, tập kết vật liệu trái quy định gây cản trở giao thông. Xã chỉ có thể nhắc nhở, lập biên bản yêu cầu khắc phục. Tuy nhiên, đơn vị thi công thực hiện cầm chừng, chậm chạp, và nhiều lần tái phạm vì không chịu áp lực từ các biện pháp xử phạt mạnh. Điều này cho thấy chế tài tại cấp xã chưa đủ để răn đe, trong khi quy định pháp l</w:t>
      </w:r>
      <w:r>
        <w:rPr>
          <w:lang w:val="nl-NL"/>
        </w:rPr>
        <w:t xml:space="preserve">uật lại chưa phân cấp hiệu quả. </w:t>
      </w:r>
      <w:r w:rsidRPr="00157BED">
        <w:rPr>
          <w:lang w:val="nl-NL"/>
        </w:rPr>
        <w:t>Ngoài ra, việc xã phụ thuộc nhiều vào các tổ chức tư vấn bên ngoài khiến công tác quản lý không chủ động. Khi đơn vị tư vấn vi phạm hoặc thực hiện không đúng trách nhiệm, xã khó xử lý dứt điểm vì không có thanh tra chuyên ngành.</w:t>
      </w:r>
    </w:p>
    <w:p w14:paraId="0A343A39" w14:textId="77777777" w:rsidR="00886C7A" w:rsidRDefault="00886C7A" w:rsidP="00886C7A">
      <w:pPr>
        <w:pStyle w:val="Heading4"/>
        <w:rPr>
          <w:lang w:val="nl-NL"/>
        </w:rPr>
      </w:pPr>
      <w:r w:rsidRPr="00886C7A">
        <w:rPr>
          <w:lang w:val="nl-NL"/>
        </w:rPr>
        <w:lastRenderedPageBreak/>
        <w:t>2.</w:t>
      </w:r>
      <w:r>
        <w:rPr>
          <w:lang w:val="nl-NL"/>
        </w:rPr>
        <w:t>2.2</w:t>
      </w:r>
      <w:r w:rsidRPr="00886C7A">
        <w:rPr>
          <w:lang w:val="nl-NL"/>
        </w:rPr>
        <w:t xml:space="preserve">.5. </w:t>
      </w:r>
      <w:r>
        <w:rPr>
          <w:lang w:val="nl-NL"/>
        </w:rPr>
        <w:t>Về thực hiện q</w:t>
      </w:r>
      <w:r w:rsidRPr="00886C7A">
        <w:rPr>
          <w:lang w:val="nl-NL"/>
        </w:rPr>
        <w:t>uy định về giải quyết tranh chấp trong thực hiện dự án đầu tư công trong lĩnh vực xây dựng cơ bản</w:t>
      </w:r>
    </w:p>
    <w:p w14:paraId="61EC24D1" w14:textId="598D5697" w:rsidR="00C04865" w:rsidRPr="00C04865" w:rsidRDefault="002A349C" w:rsidP="00C04865">
      <w:pPr>
        <w:rPr>
          <w:lang w:val="nl-NL"/>
        </w:rPr>
      </w:pPr>
      <w:r>
        <w:rPr>
          <w:lang w:val="nl-NL"/>
        </w:rPr>
        <w:tab/>
      </w:r>
      <w:r w:rsidR="00C04865" w:rsidRPr="00C04865">
        <w:rPr>
          <w:lang w:val="nl-NL"/>
        </w:rPr>
        <w:t>Một trong những hạn chế nổi bật là những tranh chấp có tính kỹ thuật hoặc tài chính phức tạp chưa được xử lý kịp thời, khiến tiến độ dự án bị đình trệ. Các tranh chấp thường tập trung vào vấn đề khối lượng thi công, chất lượng vật liệu, thay đổi thiết kế, hoặc ph</w:t>
      </w:r>
      <w:r w:rsidR="00C04865">
        <w:rPr>
          <w:lang w:val="nl-NL"/>
        </w:rPr>
        <w:t xml:space="preserve">át sinh chi phí ngoài hợp đồng. </w:t>
      </w:r>
      <w:r w:rsidR="00C04865" w:rsidRPr="00C04865">
        <w:rPr>
          <w:lang w:val="nl-NL"/>
        </w:rPr>
        <w:t>Ví dụ, trong dự án cải tạo tuyến mương tiêu thoát nước tại thôn P</w:t>
      </w:r>
      <w:r w:rsidR="00C04865">
        <w:rPr>
          <w:lang w:val="nl-NL"/>
        </w:rPr>
        <w:t>hụng Thượng 10</w:t>
      </w:r>
      <w:r w:rsidR="00C04865" w:rsidRPr="00C04865">
        <w:rPr>
          <w:lang w:val="nl-NL"/>
        </w:rPr>
        <w:t xml:space="preserve"> năm 2021, đơn vị thi công và đơn vị tư vấn giám sát xảy ra bất đồng về khối lượng đất đá phải đào đổ. Nhà thầu cho rằng địa chất khu vực phức tạp, đất lẫn đá nhiều, dẫn đến khối lượng thi công thực tế cao hơn so với thiết kế. Tuy nhiên, tư vấn giám sát và chủ đầu tư lại đánh giá địa hình thực tế không khác biệt đáng kể so với hồ sơ khảo sát ban đầu, từ đó không chấp nhận đề nghị điều chỉnh giá trị hợp đồng. Tranh chấp kéo dài gần ba tháng khiến dự án phải tạm dừng thi công, làm chậm tiến độ hoàn thành và ảnh hưởng đến tiêu thoát nước trong mùa mưa.</w:t>
      </w:r>
      <w:r w:rsidR="00C04865">
        <w:rPr>
          <w:lang w:val="nl-NL"/>
        </w:rPr>
        <w:t xml:space="preserve"> </w:t>
      </w:r>
      <w:r w:rsidR="00C04865" w:rsidRPr="00C04865">
        <w:rPr>
          <w:lang w:val="nl-NL"/>
        </w:rPr>
        <w:t xml:space="preserve">Một ví dụ khác liên quan đến dự án nâng cấp tuyến đường liên thôn năm 2023, khi đơn vị thi công đề nghị thay đổi loại nhựa đường do giá vật liệu tăng đột biến sau dịch COVID-19. Việc thay đổi vật liệu liên quan trực tiếp đến tổng mức đầu tư và phải tuân thủ quy trình điều chỉnh thiết kế – dự toán theo Luật Đầu tư công. Tuy nhiên, quy trình này kéo dài, cộng thêm sự thiếu thống nhất giữa nhà thầu và chủ đầu tư về xác định mức biến động giá, dẫn đến tranh chấp tài chính. Cơ quan cấp xã không đủ chuyên môn để xác định giá trị </w:t>
      </w:r>
      <w:r w:rsidR="00C04865">
        <w:rPr>
          <w:lang w:val="nl-NL"/>
        </w:rPr>
        <w:t>phù hợp nên phải gửi lên cấp thành phố</w:t>
      </w:r>
      <w:r w:rsidR="00C04865" w:rsidRPr="00C04865">
        <w:rPr>
          <w:lang w:val="nl-NL"/>
        </w:rPr>
        <w:t xml:space="preserve"> thẩm định lại. Điều này làm thời gian xử lý kéo dài, ảnh hưởng đến tiến độ và chất lượng quản l</w:t>
      </w:r>
      <w:r w:rsidR="00C04865">
        <w:rPr>
          <w:lang w:val="nl-NL"/>
        </w:rPr>
        <w:t xml:space="preserve">ý dự án. </w:t>
      </w:r>
      <w:r w:rsidR="00C04865" w:rsidRPr="00C04865">
        <w:rPr>
          <w:lang w:val="nl-NL"/>
        </w:rPr>
        <w:t>Những tranh chấp có tính kỹ thuật và tài chính thường đòi hỏi sự tham gia của chuyên gia, các cơ quan quản lý chuyên ngành hoặc tổ chức định giá. Tuy nhiên, tại cấp xã, đặc biệt là xã Phúc Thọ, quy trình phối hợp chưa đồng bộ, dẫn đến việc giải quyết thiếu kịp thời, không hiệu quả.</w:t>
      </w:r>
    </w:p>
    <w:p w14:paraId="6ADBEB3F" w14:textId="5817E303" w:rsidR="00C04865" w:rsidRPr="00C04865" w:rsidRDefault="00C04865" w:rsidP="00C04865">
      <w:pPr>
        <w:rPr>
          <w:lang w:val="nl-NL"/>
        </w:rPr>
      </w:pPr>
      <w:r>
        <w:rPr>
          <w:lang w:val="nl-NL"/>
        </w:rPr>
        <w:tab/>
      </w:r>
      <w:r w:rsidRPr="00C04865">
        <w:rPr>
          <w:lang w:val="nl-NL"/>
        </w:rPr>
        <w:t xml:space="preserve">Mặc dù pháp luật đã quy định khá rõ về trình tự, thủ tục giải quyết tranh chấp liên quan đến dự án đầu tư công, nhưng việc áp dụng tại xã Phúc Thọ còn gặp nhiều khó khăn. Nguyên nhân chủ yếu đến từ trình độ pháp lý của một bộ phận </w:t>
      </w:r>
      <w:r w:rsidRPr="00C04865">
        <w:rPr>
          <w:lang w:val="nl-NL"/>
        </w:rPr>
        <w:lastRenderedPageBreak/>
        <w:t>công chức còn hạn chế, đặc biệt là các cán bộ chuyên trách về xây dựng, địa chính – x</w:t>
      </w:r>
      <w:r>
        <w:rPr>
          <w:lang w:val="nl-NL"/>
        </w:rPr>
        <w:t xml:space="preserve">ây dựng và tài chính – kế toán. </w:t>
      </w:r>
      <w:r w:rsidRPr="00C04865">
        <w:rPr>
          <w:lang w:val="nl-NL"/>
        </w:rPr>
        <w:t>Cán bộ cấp xã thường được giao nhiều nhiệm vụ hành chính kiêm nhiệm, trong khi các quy định liên quan đến đấu thầu, hợp đồng xây dựng, quản lý chi phí đầu tư công, định mức kỹ thuật… lại phức tạp và thay đổi liên tục. Điều này gây khó khăn khi xử lý tranh chấp đòi hỏi sự hiểu biết sâu về luật đấu thầu, luật xây dựng, luật đầu tư c</w:t>
      </w:r>
      <w:r>
        <w:rPr>
          <w:lang w:val="nl-NL"/>
        </w:rPr>
        <w:t xml:space="preserve">ông và các nghị định hướng dẫn. </w:t>
      </w:r>
      <w:r w:rsidRPr="00C04865">
        <w:rPr>
          <w:lang w:val="nl-NL"/>
        </w:rPr>
        <w:t xml:space="preserve">Ví dụ, tại dự án xây dựng nhà văn hóa </w:t>
      </w:r>
      <w:r>
        <w:rPr>
          <w:lang w:val="nl-NL"/>
        </w:rPr>
        <w:t>T</w:t>
      </w:r>
      <w:r w:rsidRPr="00C04865">
        <w:rPr>
          <w:lang w:val="nl-NL"/>
        </w:rPr>
        <w:t xml:space="preserve">hôn </w:t>
      </w:r>
      <w:r>
        <w:rPr>
          <w:lang w:val="nl-NL"/>
        </w:rPr>
        <w:t>6</w:t>
      </w:r>
      <w:r w:rsidRPr="00C04865">
        <w:rPr>
          <w:lang w:val="nl-NL"/>
        </w:rPr>
        <w:t xml:space="preserve"> năm 2022, tranh chấp giữa người dân và chủ đầu tư liên quan đến phạm vi đất xây dựng đã phát sinh. Một số hộ dân cho rằng ranh giới giải phóng mặt bằng chưa chính xác, diện tích đền bù không phù hợp thực tế sử dụng đất. Tuy nhiên, khi tiếp nhận phản ánh, cán bộ xã gặp lúng túng trong việc xác định căn cứ pháp lý vì bản đồ địa chính được đo đạc qua nhiều thời kỳ và có sai số. Cán bộ cũng chưa nắm vững quy định về trình tự thu hồi đất và xử lý khiếu nại nên việc hòa giải diễn ra chậm</w:t>
      </w:r>
      <w:r>
        <w:rPr>
          <w:lang w:val="nl-NL"/>
        </w:rPr>
        <w:t>, phải chuyển hồ sơ lên cấp thành phố</w:t>
      </w:r>
      <w:r w:rsidRPr="00C04865">
        <w:rPr>
          <w:lang w:val="nl-NL"/>
        </w:rPr>
        <w:t xml:space="preserve"> để xác định lại hiện trạng đất đai. Điều này làm người dân bức xúc và ảnh hưởng đến sự đồng thuận trong cộng đồng.</w:t>
      </w:r>
      <w:r>
        <w:rPr>
          <w:lang w:val="nl-NL"/>
        </w:rPr>
        <w:t xml:space="preserve"> </w:t>
      </w:r>
      <w:r w:rsidRPr="00C04865">
        <w:rPr>
          <w:lang w:val="nl-NL"/>
        </w:rPr>
        <w:t>Trong nhiều trường hợp khác, cán bộ xã còn khó khăn trong việc xác định thẩm quyền giải quyết tranh chấp, dẫn đến chuyển hồ sơ lòng vòng hoặc xử lý không dứt điểm. Việc áp dụng pháp luật không thống nhất khiến thời gian giải quyết kéo dài, ảnh hưởng trực tiếp đến tiến độ dự án và làm giảm tính minh bạch trong quản lý đầu tư công.</w:t>
      </w:r>
    </w:p>
    <w:p w14:paraId="748C2063" w14:textId="045E5E3C" w:rsidR="002A349C" w:rsidRDefault="00C04865" w:rsidP="00C04865">
      <w:pPr>
        <w:ind w:firstLine="720"/>
        <w:rPr>
          <w:lang w:val="nl-NL"/>
        </w:rPr>
      </w:pPr>
      <w:r w:rsidRPr="00C04865">
        <w:rPr>
          <w:lang w:val="nl-NL"/>
        </w:rPr>
        <w:t>Một vướng mắc lớn khác tại xã Phúc Thọ là cơ chế phối hợp giữa các chủ thể liên quan đến dự án đầu tư công còn nhiều bất cập. Khi có tranh chấp phát sinh, sự phối hợp giữa chủ đầu tư, đơn vị thi công, tư vấn giám sát, người dân và chính quyền địa phương chưa nhịp nhàng, dẫn đến tình trạng xử lý chậm trễ hoặc kéo dài.</w:t>
      </w:r>
      <w:r>
        <w:rPr>
          <w:lang w:val="nl-NL"/>
        </w:rPr>
        <w:t xml:space="preserve"> </w:t>
      </w:r>
      <w:r w:rsidRPr="00C04865">
        <w:rPr>
          <w:lang w:val="nl-NL"/>
        </w:rPr>
        <w:t xml:space="preserve">Trong dự án cải tạo đường nội đồng xã Phúc Thọ năm 2020, khi người dân phản ánh việc thi công gây ảnh hưởng đến hoa màu, đơn vị thi công và chủ đầu tư không thống nhất trong việc xác định mức thiệt hại. Cán bộ xã phải đứng ra hòa giải nhưng không có đầy đủ thông tin về khối lượng thi công và thời điểm đơn vị thi công sử dụng máy móc, dẫn đến tranh cãi kéo dài. Phải đến khi có sự can </w:t>
      </w:r>
      <w:r>
        <w:rPr>
          <w:lang w:val="nl-NL"/>
        </w:rPr>
        <w:t>thiệp của Ban quản lý dự án cấp thành phố</w:t>
      </w:r>
      <w:r w:rsidRPr="00C04865">
        <w:rPr>
          <w:lang w:val="nl-NL"/>
        </w:rPr>
        <w:t>, vụ việc mới được giải quyết.</w:t>
      </w:r>
      <w:r>
        <w:rPr>
          <w:lang w:val="nl-NL"/>
        </w:rPr>
        <w:t xml:space="preserve"> </w:t>
      </w:r>
      <w:r w:rsidRPr="00C04865">
        <w:rPr>
          <w:lang w:val="nl-NL"/>
        </w:rPr>
        <w:t xml:space="preserve">Một trường hợp khác là </w:t>
      </w:r>
      <w:r w:rsidRPr="00C04865">
        <w:rPr>
          <w:lang w:val="nl-NL"/>
        </w:rPr>
        <w:lastRenderedPageBreak/>
        <w:t>tranh chấp liên quan đến tiếng ồn và bụi trong quá trình thi công trường mầm non Phúc Thọ năm 2023, các hộ dân sống gần công trình liên tục phản ánh về việc thi công ngoài giờ quy định. Tuy nhiên, chính quyền xã gặp khó khăn khi làm việc với nhà thầu vì hợp đồng xây dựng không quy định rõ khung giờ thi công và trách nhiệm bồi thường nếu ảnh hưởng môi trường sống. Sự phối hợp thiếu chặt chẽ khiến tình trạng kéo dài gần hai tháng, ảnh hưởng tâm lý n</w:t>
      </w:r>
      <w:r>
        <w:rPr>
          <w:lang w:val="nl-NL"/>
        </w:rPr>
        <w:t xml:space="preserve">gười dân và uy tín chính quyền. </w:t>
      </w:r>
      <w:r w:rsidRPr="00C04865">
        <w:rPr>
          <w:lang w:val="nl-NL"/>
        </w:rPr>
        <w:t>Bên cạnh đó, cơ chế chia sẻ thông tin giữa các bên còn hạn chế. Nhiều trường hợp người dân không được cung cấp đầy đủ thông tin về quy mô dự án, phương án thi công, lịch trình đền bù… nên khi phát sinh tranh chấp thường thiếu cơ sở đối thoại. Điều này làm giảm hiệu quả công tác dân vận và tạo ra tâm lý nghi ngờ, gây khó khăn cho chính quyền cơ sở trong giải quyết.</w:t>
      </w:r>
    </w:p>
    <w:p w14:paraId="24BD43D8" w14:textId="083D7677" w:rsidR="007938BF" w:rsidRDefault="007938BF" w:rsidP="00C04865">
      <w:pPr>
        <w:ind w:firstLine="720"/>
        <w:rPr>
          <w:lang w:val="nl-NL"/>
        </w:rPr>
      </w:pPr>
      <w:r>
        <w:rPr>
          <w:lang w:val="nl-NL"/>
        </w:rPr>
        <w:t>Các khó khăn, vướng mắc trên là do các nguyên nhân sau:</w:t>
      </w:r>
    </w:p>
    <w:p w14:paraId="18B26C9A" w14:textId="75B64B25" w:rsidR="007938BF" w:rsidRDefault="007938BF" w:rsidP="007938BF">
      <w:pPr>
        <w:ind w:firstLine="720"/>
        <w:rPr>
          <w:lang w:val="nl-NL"/>
        </w:rPr>
      </w:pPr>
      <w:r>
        <w:rPr>
          <w:lang w:val="nl-NL"/>
        </w:rPr>
        <w:t>- Nguyên nhân chủ quan</w:t>
      </w:r>
    </w:p>
    <w:p w14:paraId="6DEF8853" w14:textId="77777777" w:rsidR="007938BF" w:rsidRPr="007938BF" w:rsidRDefault="007938BF" w:rsidP="007938BF">
      <w:pPr>
        <w:ind w:firstLine="720"/>
        <w:rPr>
          <w:lang w:val="nl-NL"/>
        </w:rPr>
      </w:pPr>
      <w:r w:rsidRPr="007938BF">
        <w:rPr>
          <w:lang w:val="nl-NL"/>
        </w:rPr>
        <w:t>Thứ nhất, năng lực chuyên môn của đội ngũ cán bộ làm công tác quản lý đầu tư công tại xã còn hạn chế. Xã Phúc Thọ – như nhiều đơn vị hành chính cấp xã khác – còn thiếu cán bộ có trình độ chuyên sâu về xây dựng cơ bản, thẩm định kỹ thuật, quản lý tiến độ và giám sát chất lượng công trình. Điều này dẫn đến tình trạng cán bộ phải kiêm nhiệm nhiều lĩnh vực, thiếu kỹ năng phân tích hồ sơ thiết kế, dự toán, dẫn tới việc tham mưu chưa chính xác, xử lý công việc chậm trễ và phụ thuộc nhiều vào các đơn vị tư vấn bên ngoài. Từ đó, chất lượng thực hiện các bước quy trình theo luật định chưa đạt yêu cầu, một số thủ tục còn mang tính hình thức và thiếu chiều sâu.</w:t>
      </w:r>
    </w:p>
    <w:p w14:paraId="5AC2692F" w14:textId="77777777" w:rsidR="007938BF" w:rsidRPr="007938BF" w:rsidRDefault="007938BF" w:rsidP="007938BF">
      <w:pPr>
        <w:ind w:firstLine="720"/>
        <w:rPr>
          <w:lang w:val="nl-NL"/>
        </w:rPr>
      </w:pPr>
      <w:r w:rsidRPr="007938BF">
        <w:rPr>
          <w:lang w:val="nl-NL"/>
        </w:rPr>
        <w:t xml:space="preserve">Thứ hai, công tác phối hợp nội bộ giữa các phòng ban, bộ phận chuyên môn cấp xã chưa thực sự hiệu quả. Một số dự án phát sinh tình trạng trùng lặp trách nhiệm, phân định chưa rõ ràng vai trò của từng bộ phận như tài chính – kế toán, địa chính – xây dựng, tư pháp, văn phòng thống kê… khiến quy trình xử lý công việc bị kéo dài. Việc trao đổi thông tin giữa các bộ phận chưa thường xuyên; hồ sơ, báo cáo liên quan đến dự án đôi khi chưa được chia sẻ kịp thời, gây ảnh hưởng đến tiến độ </w:t>
      </w:r>
      <w:r w:rsidRPr="007938BF">
        <w:rPr>
          <w:lang w:val="nl-NL"/>
        </w:rPr>
        <w:lastRenderedPageBreak/>
        <w:t>thẩm định và phê duyệt. Điều này cho thấy công tác điều hành, tổ chức công việc của lãnh đạo cấp xã còn tồn tại những bất cập nhất định.</w:t>
      </w:r>
    </w:p>
    <w:p w14:paraId="38F677F1" w14:textId="0759BCF3" w:rsidR="007938BF" w:rsidRDefault="007938BF" w:rsidP="007938BF">
      <w:pPr>
        <w:ind w:firstLine="720"/>
        <w:rPr>
          <w:lang w:val="nl-NL"/>
        </w:rPr>
      </w:pPr>
      <w:r w:rsidRPr="007938BF">
        <w:rPr>
          <w:lang w:val="nl-NL"/>
        </w:rPr>
        <w:t>Thứ ba, ý thức tuân thủ pháp luật và kỷ luật hành chính trong thực hiện đầu tư công chưa cao. Một số chủ thể tham gia dự án – kể cả cán bộ cấp xã và đơn vị thi công, tư vấn – đôi khi chưa thực hiện đầy đủ trách nhiệm theo quy định pháp luật. Việc ghi chép biên bản hiện trường, cập nhật tiến độ, lập báo cáo giám sát, báo cáo giải ngân… chưa được thực hiện đều đặn. Công tác lưu trữ hồ sơ thiếu khoa học, gây khó khăn trong khâu kiểm tra, thanh tra sau này. Bên cạnh đó, một số trường hợp xử lý vi phạm còn nể nang, thiếu kiên quyết, dẫn tới việc chậm khắc phục, ảnh hưởng tới tiến độ và chất lượng công trình.</w:t>
      </w:r>
    </w:p>
    <w:p w14:paraId="645780CD" w14:textId="77777777" w:rsidR="007938BF" w:rsidRPr="007938BF" w:rsidRDefault="007938BF" w:rsidP="007938BF">
      <w:pPr>
        <w:ind w:firstLine="720"/>
        <w:rPr>
          <w:lang w:val="nl-NL"/>
        </w:rPr>
      </w:pPr>
      <w:r w:rsidRPr="007938BF">
        <w:rPr>
          <w:lang w:val="nl-NL"/>
        </w:rPr>
        <w:t>Thứ tư, hệ thống giám sát, theo dõi và đánh giá dự án tại xã còn nhiều hạn chế. Việc kiểm tra thường xuyên chưa được duy trì, phần do thiếu nhân lực, phần do chưa có quy trình kiểm tra rõ ràng, cụ thể. Một số sai sót kỹ thuật hoặc sai lệch trong thi công không được phát hiện sớm dẫn tới khó xử lý hoặc gây lãng phí vốn đầu tư. Báo cáo giám sát gửi lên cấp trên đôi khi chưa phản ánh đầy đủ thực trạng dự án, thiếu minh chứng, dẫn đến công tác quản lý cấp trên gặp khó khăn trong việc đưa ra các quyết định điều hành phù hợp.</w:t>
      </w:r>
    </w:p>
    <w:p w14:paraId="6D6DC28D" w14:textId="355DD8AF" w:rsidR="007938BF" w:rsidRDefault="007938BF" w:rsidP="007938BF">
      <w:pPr>
        <w:ind w:firstLine="720"/>
        <w:rPr>
          <w:lang w:val="nl-NL"/>
        </w:rPr>
      </w:pPr>
      <w:r w:rsidRPr="007938BF">
        <w:rPr>
          <w:lang w:val="nl-NL"/>
        </w:rPr>
        <w:t>Thứ năm, công tác giải quyết tranh chấp, khiếu nại trong quá trình triển khai dự án còn lúng túng. Do năng lực pháp lý của cán bộ xã chưa cao, một số tranh chấp có yếu tố kỹ thuật hoặc tài chính phức tạp chưa được giải quyết dứt điểm tại cơ sở. Cơ chế phối hợp giữa xã với các đơn vị tư vấn pháp</w:t>
      </w:r>
      <w:r>
        <w:rPr>
          <w:lang w:val="nl-NL"/>
        </w:rPr>
        <w:t xml:space="preserve"> lý, cơ quan chuyên môn cấp thành phố</w:t>
      </w:r>
      <w:r w:rsidRPr="007938BF">
        <w:rPr>
          <w:lang w:val="nl-NL"/>
        </w:rPr>
        <w:t xml:space="preserve"> chưa chặt chẽ, dẫn đến kéo dài thời gian xử lý khi có phát sinh, ảnh hưởng đến hiệu quả chung của dự án.</w:t>
      </w:r>
    </w:p>
    <w:p w14:paraId="6AB937CA" w14:textId="69EBB513" w:rsidR="007938BF" w:rsidRDefault="007938BF" w:rsidP="007938BF">
      <w:pPr>
        <w:ind w:firstLine="720"/>
        <w:rPr>
          <w:lang w:val="nl-NL"/>
        </w:rPr>
      </w:pPr>
      <w:r>
        <w:rPr>
          <w:lang w:val="nl-NL"/>
        </w:rPr>
        <w:t>- Nguyên nhân khách quan</w:t>
      </w:r>
    </w:p>
    <w:p w14:paraId="1E6F69C2" w14:textId="77777777" w:rsidR="007938BF" w:rsidRPr="007938BF" w:rsidRDefault="007938BF" w:rsidP="007938BF">
      <w:pPr>
        <w:ind w:firstLine="720"/>
        <w:rPr>
          <w:lang w:val="nl-NL"/>
        </w:rPr>
      </w:pPr>
      <w:r w:rsidRPr="007938BF">
        <w:rPr>
          <w:lang w:val="nl-NL"/>
        </w:rPr>
        <w:t xml:space="preserve">Thứ nhất, hệ thống pháp luật về đầu tư công và xây dựng cơ bản tuy đã hoàn thiện nhưng vẫn còn chồng chéo, thay đổi thường xuyên và khó áp dụng tại cấp xã. Luật Đầu tư công, Luật Xây dựng, các nghị định hướng dẫn, thông tư chuyên ngành liên tục điều chỉnh, cập nhật trong giai đoạn 2020–2024. Điều này gây áp lực lớn đối với cán bộ cơ sở trong việc nghiên cứu, nắm bắt và áp dụng đúng. Một số quy </w:t>
      </w:r>
      <w:r w:rsidRPr="007938BF">
        <w:rPr>
          <w:lang w:val="nl-NL"/>
        </w:rPr>
        <w:lastRenderedPageBreak/>
        <w:t>định còn thiếu tính khả thi trong điều kiện thực tiễn ở cấp xã, đặc biệt liên quan đến thẩm quyền phê duyệt thiết kế, dự toán, giám sát thi công và quản lý tiến độ dự án.</w:t>
      </w:r>
    </w:p>
    <w:p w14:paraId="2AAB7807" w14:textId="77777777" w:rsidR="007938BF" w:rsidRPr="007938BF" w:rsidRDefault="007938BF" w:rsidP="007938BF">
      <w:pPr>
        <w:ind w:firstLine="720"/>
        <w:rPr>
          <w:lang w:val="nl-NL"/>
        </w:rPr>
      </w:pPr>
      <w:r w:rsidRPr="007938BF">
        <w:rPr>
          <w:lang w:val="nl-NL"/>
        </w:rPr>
        <w:t>Thứ hai, điều kiện kinh tế - xã hội của địa phương còn gặp nhiều khó khăn. Xã Phúc Thọ là địa bàn ngoại thành của Hà Nội, tốc độ đô thị hóa nhanh nhưng chưa đồng đều, nguồn thu ngân sách xã còn hạn chế khiến việc bố trí vốn đối ứng cho các dự án gặp khó khăn. Đối với các dự án lớn, việc huy động nguồn lực hoặc chờ phân bổ vốn từ cấp trên thường kéo dài, dẫn đến chậm tiến độ ngay từ khâu đầu. Một số năm trùng với thời điểm dịch COVID-19 (2020–2022), hoạt động đầu tư công và thi công xây dựng bị ảnh hưởng bởi các biện pháp giãn cách xã hội, làm phát sinh chi phí và kéo dài thời gian thi công.</w:t>
      </w:r>
    </w:p>
    <w:p w14:paraId="1E4635A2" w14:textId="77777777" w:rsidR="007938BF" w:rsidRPr="007938BF" w:rsidRDefault="007938BF" w:rsidP="007938BF">
      <w:pPr>
        <w:ind w:firstLine="720"/>
        <w:rPr>
          <w:lang w:val="nl-NL"/>
        </w:rPr>
      </w:pPr>
      <w:r w:rsidRPr="007938BF">
        <w:rPr>
          <w:lang w:val="nl-NL"/>
        </w:rPr>
        <w:t>Thứ ba, thị trường xây dựng và chất lượng nhà thầu chưa ổn định. Một số đơn vị thi công hoặc tư vấn bên ngoài chưa tuân thủ đầy đủ quy định pháp luật, chậm trễ trong cung cấp hồ sơ, chất lượng thi công chưa đồng đều. Đây là vấn đề phổ biến tại nhiều địa phương, nhất là đối với những dự án có giá trị nhỏ, nhà thầu ít quan tâm đầu tư thiết bị và nhân lực chất lượng cao. Khi xảy ra sai sót, việc xử lý, thay thế nhà thầu hoặc yêu cầu khắc phục kỹ thuật thường kéo dài do vướng các thủ tục pháp lý.</w:t>
      </w:r>
    </w:p>
    <w:p w14:paraId="5EA7E43C" w14:textId="19637D03" w:rsidR="007938BF" w:rsidRDefault="007938BF" w:rsidP="007938BF">
      <w:pPr>
        <w:ind w:firstLine="720"/>
        <w:rPr>
          <w:lang w:val="nl-NL"/>
        </w:rPr>
      </w:pPr>
      <w:r w:rsidRPr="007938BF">
        <w:rPr>
          <w:lang w:val="nl-NL"/>
        </w:rPr>
        <w:t>Thứ tư, sự phối hợp của các cơ quan cấp trên đôi khi chưa kịp thời. Việc thẩm định, phê duyệt thiết kế – dự toán, phê duyệt chủ trương đầu tư hoặc cấp vốn có lúc còn kéo dài do khối lượng công việc lớn hoặc do cần bổ sung hồ sơ nhiều lần. Các đoàn thanh tra, kiểm tra chuyên ngành của cấp huyện, thành phố chưa thực sự thường xuyên, làm giảm tính răn đe và hiệu quả giám sát đối với chủ thể thi công. Khi phát sinh tranh chấp hoặc vi phạm pháp luật, quá trình xử lý giữa các cơ quan đôi khi chưa thống nhất hoặc chưa được giải quyết đồng bộ.</w:t>
      </w:r>
    </w:p>
    <w:p w14:paraId="33C5F93A" w14:textId="77777777" w:rsidR="007938BF" w:rsidRPr="007938BF" w:rsidRDefault="007938BF" w:rsidP="007938BF">
      <w:pPr>
        <w:ind w:firstLine="720"/>
        <w:rPr>
          <w:lang w:val="nl-NL"/>
        </w:rPr>
      </w:pPr>
      <w:r w:rsidRPr="007938BF">
        <w:rPr>
          <w:lang w:val="nl-NL"/>
        </w:rPr>
        <w:t xml:space="preserve">Thứ năm, yếu tố khách quan về điều kiện tự nhiên, thời tiết và môi trường xây dựng cũng ảnh hưởng đến dự án. Một số dự án xây dựng cơ bản ở xã Phúc Thọ liên quan đến hạ tầng giao thông, thủy lợi, công trình công cộng ngoài trời nên dễ bị tác động bởi mưa bão, thời gian thi công kéo dài vào mùa mưa, mặt bằng khó giải </w:t>
      </w:r>
      <w:r w:rsidRPr="007938BF">
        <w:rPr>
          <w:lang w:val="nl-NL"/>
        </w:rPr>
        <w:lastRenderedPageBreak/>
        <w:t>phóng… Điều này khiến tiến độ thi công chậm, làm phát sinh tiền phạt hợp đồng hoặc kéo dài thời gian giám sát.</w:t>
      </w:r>
    </w:p>
    <w:p w14:paraId="18BF88C0" w14:textId="37BF221B" w:rsidR="007938BF" w:rsidRPr="002A349C" w:rsidRDefault="007938BF" w:rsidP="007938BF">
      <w:pPr>
        <w:ind w:firstLine="720"/>
        <w:rPr>
          <w:lang w:val="nl-NL"/>
        </w:rPr>
      </w:pPr>
      <w:r w:rsidRPr="007938BF">
        <w:rPr>
          <w:lang w:val="nl-NL"/>
        </w:rPr>
        <w:t>Thứ sáu, nhu cầu đầu tư công tăng nhanh nhưng nguồn lực quản lý không theo kịp. Khi Hà Nội mở rộng và quy hoạch lại vùng nông thôn mới, số lượng dự án đầu tư công tại các xã như Phúc Thọ tăng mạnh. Tuy nhiên, bộ máy quản lý và nguồn nhân lực cấp xã vẫn giữ nguyên, dẫn đến quá tải. Điều này làm tăng nguy cơ sai sót trong quá trình thực hiện quy trình pháp lý, giám sát, nghiệm thu và giải quyết tranh chấp.</w:t>
      </w:r>
    </w:p>
    <w:p w14:paraId="24E0FACB" w14:textId="77777777" w:rsidR="00886C7A" w:rsidRPr="00886C7A" w:rsidRDefault="00886C7A" w:rsidP="00886C7A">
      <w:pPr>
        <w:rPr>
          <w:lang w:val="nl-NL"/>
        </w:rPr>
      </w:pPr>
    </w:p>
    <w:p w14:paraId="516807F4" w14:textId="77777777" w:rsidR="00975BEC" w:rsidRDefault="00975BEC" w:rsidP="0085383A">
      <w:pPr>
        <w:rPr>
          <w:lang w:val="nl-NL"/>
        </w:rPr>
        <w:sectPr w:rsidR="00975BEC" w:rsidSect="00040CCD">
          <w:pgSz w:w="11906" w:h="16838" w:code="9"/>
          <w:pgMar w:top="1985" w:right="1134" w:bottom="1701" w:left="1985" w:header="720" w:footer="720" w:gutter="0"/>
          <w:cols w:space="720"/>
          <w:titlePg/>
          <w:docGrid w:linePitch="381"/>
        </w:sectPr>
      </w:pPr>
      <w:r>
        <w:rPr>
          <w:lang w:val="nl-NL"/>
        </w:rPr>
        <w:tab/>
      </w:r>
    </w:p>
    <w:p w14:paraId="7C3F4AD2" w14:textId="167CEBA0" w:rsidR="00975BEC" w:rsidRDefault="00975BEC" w:rsidP="00975BEC">
      <w:pPr>
        <w:pStyle w:val="Heading1"/>
        <w:rPr>
          <w:lang w:val="nl-NL"/>
        </w:rPr>
      </w:pPr>
      <w:bookmarkStart w:id="55" w:name="_Toc215583208"/>
      <w:r>
        <w:rPr>
          <w:lang w:val="nl-NL"/>
        </w:rPr>
        <w:lastRenderedPageBreak/>
        <w:t>Kết luận chương 2</w:t>
      </w:r>
      <w:bookmarkEnd w:id="55"/>
    </w:p>
    <w:p w14:paraId="03E3115A" w14:textId="71AD28BB" w:rsidR="00B6632D" w:rsidRPr="00B6632D" w:rsidRDefault="00AA4F40" w:rsidP="00B6632D">
      <w:pPr>
        <w:rPr>
          <w:lang w:val="nl-NL"/>
        </w:rPr>
      </w:pPr>
      <w:r>
        <w:rPr>
          <w:lang w:val="nl-NL"/>
        </w:rPr>
        <w:tab/>
      </w:r>
      <w:r w:rsidR="00B6632D" w:rsidRPr="00B6632D">
        <w:rPr>
          <w:lang w:val="nl-NL"/>
        </w:rPr>
        <w:t xml:space="preserve">Qua phân tích thực trạng pháp luật về thực hiện dự án đầu tư công trong lĩnh vực xây dựng cơ bản và thực tiễn triển khai tại xã Phúc Thọ, thành phố Hà Nội, có thể nhận thấy rằng hệ thống pháp luật hiện hành cơ bản đã tạo khung pháp lý đầy đủ cho việc thực hiện các dự án đầu tư công. Về mặt chủ thể, các cơ quan quản lý nhà nước cấp xã, UBND xã Phúc Thọ cùng các phòng ban chuyên môn được xác định rõ ràng trách nhiệm và quyền hạn, giúp tăng cường hiệu quả quản lý, phối hợp trong </w:t>
      </w:r>
      <w:r w:rsidR="00304DDE" w:rsidRPr="00304DDE">
        <w:rPr>
          <w:color w:val="FFFFFF" w:themeColor="background1"/>
          <w:sz w:val="6"/>
          <w:szCs w:val="6"/>
          <w:lang w:val="nl-NL"/>
        </w:rPr>
        <w:t>“</w:t>
      </w:r>
      <w:r w:rsidR="00B6632D" w:rsidRPr="00B6632D">
        <w:rPr>
          <w:lang w:val="nl-NL"/>
        </w:rPr>
        <w:t>khâu lập, thẩm định, phê duyệt và triển khai dự án, đặc biệt đối với các dự án nhỏ và vừa phù hợp với năng lực của xã. Tuy nhiên, vẫn còn tồn tại một số hạn chế như trùng lặp trách nhiệm giữa các phòng ban, nhân lực chuyên môn hạn chế, và việc một số chủ thể ngoài xã chưa thực hiện đầy đủ vai trò, trách nhiệm theo quy định pháp luật.</w:t>
      </w:r>
    </w:p>
    <w:p w14:paraId="37FF01F9" w14:textId="350F08A4" w:rsidR="00B6632D" w:rsidRPr="00B6632D" w:rsidRDefault="00B6632D" w:rsidP="00B6632D">
      <w:pPr>
        <w:rPr>
          <w:lang w:val="nl-NL"/>
        </w:rPr>
      </w:pPr>
      <w:r>
        <w:rPr>
          <w:lang w:val="nl-NL"/>
        </w:rPr>
        <w:tab/>
      </w:r>
      <w:r w:rsidRPr="00B6632D">
        <w:rPr>
          <w:lang w:val="nl-NL"/>
        </w:rPr>
        <w:t>Về quy trình, thủ tục thực hiện dự án, pháp luật hiện hành đã cơ bản chuẩn hóa các bước từ lập dự án, thẩm định, phê duyệt đến nghiệm thu và quyết toán. Việc áp dụng công nghệ thông tin trong quản lý hồ sơ và báo cáo tiến độ dự án cũng góp phần nâng cao hiệu quả quản lý. Song song với những kết quả này, nhiều dự án vẫn gặp khó khăn về thủ tục kéo dài, áp dụng hình thức, chưa đảm bảo tính minh bạch và hiệu quả, đặc biệt đối với các dự án có quy mô lớn hoặc nguồn vốn hỗn hợp. Các vấn đề về phân cấp, phối hợp giữa các cơ quan và huy động nguồn lực vẫn là những thách thức cần được khắc phục.</w:t>
      </w:r>
    </w:p>
    <w:p w14:paraId="6942D79D" w14:textId="6AD9BE51" w:rsidR="00B6632D" w:rsidRPr="00B6632D" w:rsidRDefault="00B6632D" w:rsidP="00B6632D">
      <w:pPr>
        <w:rPr>
          <w:lang w:val="nl-NL"/>
        </w:rPr>
      </w:pPr>
      <w:r>
        <w:rPr>
          <w:lang w:val="nl-NL"/>
        </w:rPr>
        <w:tab/>
      </w:r>
      <w:r w:rsidRPr="00B6632D">
        <w:rPr>
          <w:lang w:val="nl-NL"/>
        </w:rPr>
        <w:t>Công tác kiểm tra, thanh tra và giám sát tại xã Phúc Thọ đã được triển khai thường xuyên, với sự tham gia của cơ quan quản lý</w:t>
      </w:r>
      <w:r w:rsidR="00304DDE" w:rsidRPr="00304DDE">
        <w:rPr>
          <w:color w:val="FFFFFF" w:themeColor="background1"/>
          <w:sz w:val="6"/>
          <w:szCs w:val="6"/>
          <w:lang w:val="nl-NL"/>
        </w:rPr>
        <w:t>”</w:t>
      </w:r>
      <w:r w:rsidRPr="00B6632D">
        <w:rPr>
          <w:lang w:val="nl-NL"/>
        </w:rPr>
        <w:t xml:space="preserve"> cấp trên và cộng đồng dân cư, góp phần phát hiện sai sót, nhắc nhở điều chỉnh và nâng cao tính minh bạch trong thực hiện dự án. Tuy nhiên, năng lực giám sát của cán bộ xã còn hạn chế, một số dự án chưa được kiểm tra đầy đủ hoặc giám sát chưa thường xuyên, hệ thống báo cáo và đánh giá dự án chưa kịp thời và chưa tổng hợp thông tin toàn diện, dẫn đến chất lượng công trình chưa đồng đều.</w:t>
      </w:r>
    </w:p>
    <w:p w14:paraId="49673DAB" w14:textId="3B404D98" w:rsidR="00B6632D" w:rsidRPr="00B6632D" w:rsidRDefault="00B6632D" w:rsidP="00B6632D">
      <w:pPr>
        <w:rPr>
          <w:lang w:val="nl-NL"/>
        </w:rPr>
      </w:pPr>
      <w:r>
        <w:rPr>
          <w:lang w:val="nl-NL"/>
        </w:rPr>
        <w:tab/>
      </w:r>
      <w:r w:rsidRPr="00B6632D">
        <w:rPr>
          <w:lang w:val="nl-NL"/>
        </w:rPr>
        <w:t xml:space="preserve">Về xử lý vi phạm, các vi phạm được phát hiện và xử lý theo quy định pháp luật, góp phần nâng cao ý thức chấp hành pháp luật của các chủ thể tham gia dự án. </w:t>
      </w:r>
      <w:r w:rsidRPr="00B6632D">
        <w:rPr>
          <w:lang w:val="nl-NL"/>
        </w:rPr>
        <w:lastRenderedPageBreak/>
        <w:t>Dẫu vậy, vẫn tồn tại những khó khăn như phát hiện vi phạm nhỏ chưa kịp thời, thời gian xử lý kéo dài và cơ chế xử lý tại cấp xã chưa đủ mạnh để răn đe, đặc biệt đối với các đơn vị thi công hoặc tư vấn ngoài địa phương.</w:t>
      </w:r>
    </w:p>
    <w:p w14:paraId="15C752D5" w14:textId="2FB54038" w:rsidR="00AA4F40" w:rsidRPr="00AA4F40" w:rsidRDefault="00B6632D" w:rsidP="00B6632D">
      <w:pPr>
        <w:rPr>
          <w:lang w:val="nl-NL"/>
        </w:rPr>
      </w:pPr>
      <w:r>
        <w:rPr>
          <w:lang w:val="nl-NL"/>
        </w:rPr>
        <w:tab/>
      </w:r>
      <w:r w:rsidRPr="00B6632D">
        <w:rPr>
          <w:lang w:val="nl-NL"/>
        </w:rPr>
        <w:t>Trong công tác giải quyết tranh chấp, các cơ chế thương lượng, hòa giải và khởi kiện ra tòa cơ bản được thực hiện theo quy định pháp luật, hầu hết các tranh chấp trong giai đoạn 2020–2024 được giải quyết kịp thời, hạn chế tác động tiêu cực đến tiến độ dự án. Tuy nhiên, các tranh chấp có tính chất kỹ thuật hoặc tài chính phức tạp vẫn chưa được giải quyết nhanh chóng, năng lực pháp lý của cán bộ xã còn hạn chế, và cơ chế phối hợp giữa các bên khi tranh chấp phát sinh chưa hoàn thiện, dễ dẫn đến chậm trễ hoặc kéo dài tranh chấp.</w:t>
      </w:r>
    </w:p>
    <w:p w14:paraId="5D7E7343" w14:textId="77777777" w:rsidR="00975BEC" w:rsidRDefault="00975BEC" w:rsidP="0085383A"/>
    <w:p w14:paraId="29C3549C" w14:textId="77777777" w:rsidR="00956E62" w:rsidRPr="000904D6" w:rsidRDefault="00956E62" w:rsidP="00EE4E1C">
      <w:pPr>
        <w:pStyle w:val="Heading1"/>
        <w:sectPr w:rsidR="00956E62" w:rsidRPr="000904D6" w:rsidSect="00040CCD">
          <w:pgSz w:w="11906" w:h="16838" w:code="9"/>
          <w:pgMar w:top="1985" w:right="1134" w:bottom="1701" w:left="1985" w:header="720" w:footer="720" w:gutter="0"/>
          <w:cols w:space="720"/>
          <w:titlePg/>
          <w:docGrid w:linePitch="381"/>
        </w:sectPr>
      </w:pPr>
    </w:p>
    <w:p w14:paraId="2B55475A" w14:textId="77777777" w:rsidR="00040CCD" w:rsidRDefault="00040CCD" w:rsidP="00EE4E1C">
      <w:pPr>
        <w:pStyle w:val="Heading1"/>
      </w:pPr>
      <w:bookmarkStart w:id="56" w:name="_Toc215583209"/>
      <w:r w:rsidRPr="000904D6">
        <w:lastRenderedPageBreak/>
        <w:t>Chương 3</w:t>
      </w:r>
      <w:bookmarkEnd w:id="56"/>
    </w:p>
    <w:p w14:paraId="05805E0A" w14:textId="5F006D5F" w:rsidR="00975BEC" w:rsidRPr="00AC0C2E" w:rsidRDefault="00975BEC" w:rsidP="00975BEC">
      <w:pPr>
        <w:pStyle w:val="Heading1"/>
        <w:rPr>
          <w:lang w:val="nl-NL"/>
        </w:rPr>
      </w:pPr>
      <w:bookmarkStart w:id="57" w:name="_Toc215583210"/>
      <w:r>
        <w:rPr>
          <w:lang w:val="nl-NL"/>
        </w:rPr>
        <w:t xml:space="preserve">ĐỊNH HƯỚNG, GIẢI PHÁP HOÀN THIỆN VÀ NÂNG CAO HIỆU QUẢ THỰC HIỆN PHÁP LUẬT VỀ DỰ ÁN ĐẦU TƯ CÔNG TRONG XÂY DỰNG CƠ BẢN TẠI XÃ PHÚC THỌ, THÀNH PHỐ HÀ NỘI </w:t>
      </w:r>
      <w:bookmarkEnd w:id="57"/>
    </w:p>
    <w:p w14:paraId="4E4A6678" w14:textId="59EC0BEF" w:rsidR="00975BEC" w:rsidRDefault="00975BEC" w:rsidP="00975BEC">
      <w:pPr>
        <w:pStyle w:val="Heading2"/>
        <w:rPr>
          <w:lang w:val="nl-NL"/>
        </w:rPr>
      </w:pPr>
      <w:bookmarkStart w:id="58" w:name="_Toc215583211"/>
      <w:r w:rsidRPr="003F3CF2">
        <w:rPr>
          <w:lang w:val="nl-NL"/>
        </w:rPr>
        <w:t>3.1</w:t>
      </w:r>
      <w:r>
        <w:rPr>
          <w:lang w:val="nl-NL"/>
        </w:rPr>
        <w:t>. Định hướng hoàn thiện pháp luật về dự án đầu tư công trong xây dựng cơ bản tại xã Phúc Thọ, thành phố Hà Nội</w:t>
      </w:r>
      <w:bookmarkEnd w:id="58"/>
      <w:r>
        <w:rPr>
          <w:lang w:val="nl-NL"/>
        </w:rPr>
        <w:t xml:space="preserve"> </w:t>
      </w:r>
    </w:p>
    <w:p w14:paraId="4F92AE4F" w14:textId="3E672BBA" w:rsidR="006B5AF3" w:rsidRDefault="006B5AF3" w:rsidP="006B5AF3">
      <w:r>
        <w:rPr>
          <w:lang w:val="nl-NL"/>
        </w:rPr>
        <w:tab/>
      </w:r>
      <w:r>
        <w:t xml:space="preserve">Đầu tư công là một trong những công cụ quan trọng để thúc đẩy phát triển </w:t>
      </w:r>
      <w:r w:rsidR="00304DDE" w:rsidRPr="00304DDE">
        <w:rPr>
          <w:color w:val="FFFFFF" w:themeColor="background1"/>
          <w:sz w:val="6"/>
          <w:szCs w:val="6"/>
          <w:lang w:val="nl-NL"/>
        </w:rPr>
        <w:t>“</w:t>
      </w:r>
      <w:r>
        <w:t>kinh tế – xã hội, nâng cao chất lượng hạ tầng và cải thiện đời sống người dân. Trong đó, lĩnh vực xây dựng cơ bản tại các địa phương, như xã Phúc Thọ, thành phố Hà Nội, đóng vai trò then chốt trong việc thực hiện các dự án về cơ sở hạ tầng, trường học, trạm y tế, đường giao thông nông thôn và các công trình công cộng khác. Tuy nhiên, thực tiễn triển khai các dự án đầu tư công tại xã Phúc Thọ còn gặp nhiều khó khăn liên quan đến năng lực quản lý, trình tự thủ tục, giám sát dự án, xử lý vi phạm và giải quyết tranh chấp. Do đó, việc hoàn thiện pháp luật về đầu tư công trong xây dựng cơ bản là cần thiết để bảo đảm hiệu quả, minh bạch và công bằng trong sử dụng ngân sách nhà nước, đồng thời góp phần nâng cao năng lực quản lý nhà nước ở cấp xã.</w:t>
      </w:r>
    </w:p>
    <w:p w14:paraId="40056E24" w14:textId="75FC415F" w:rsidR="006B5AF3" w:rsidRDefault="006B5AF3" w:rsidP="006B5AF3">
      <w:r>
        <w:tab/>
        <w:t>Về quy định pháp luật về chủ thể thực hiện dự án đầu tư công trong lĩnh vực xây dựng cơ bản, Theo Luật Đầu tư công năm 2024 và các văn bản hướng dẫn thi hành, chủ thể thực hiện dự án đầu tư công bao gồm các cơ quan nhà nước có thẩm quyền, các đơn vị chủ đầu tư và nhà thầu được lựa chọn theo quy định pháp luật. Cụ thể, tại xã Phúc Thọ, chủ đầu tư có thể là UBND xã Phúc Thọ hoặc các cơ quan, đơn vị được phân cấp quản lý dự án theo quy mô và nguồn vốn. Chủ đầu tư có trách nhiệm lập, thẩm định và phê duyệt dự án, tổ chức đấu thầu, giám sát quá trình thực hiện, đảm bảo dự án đạt chất lượng và tiến độ đã cam kết. Một vấn đề pháp lý cần lưu ý là năng lực pháp lý và năng lực chuyên môn của chủ thể thực hiện</w:t>
      </w:r>
      <w:r w:rsidR="00304DDE" w:rsidRPr="00304DDE">
        <w:rPr>
          <w:color w:val="FFFFFF" w:themeColor="background1"/>
          <w:sz w:val="6"/>
          <w:szCs w:val="6"/>
        </w:rPr>
        <w:t>”</w:t>
      </w:r>
      <w:r>
        <w:t xml:space="preserve"> dự án. Nhiều dự án tại địa phương gặp khó khăn do thiếu cán bộ có trình độ về quản lý dự án, dẫn đến việc lập dự án chưa sát thực tiễn, giám sát chưa chặt chẽ và dễ phát sinh lãng phí. Vì vậy, định hướng hoàn thiện pháp luật cần quy định cụ thể hơn về điều </w:t>
      </w:r>
      <w:r>
        <w:lastRenderedPageBreak/>
        <w:t>kiện năng lực của chủ thể thực hiện dự án, bao gồm yêu cầu về trình độ chuyên môn, kinh nghiệm quản lý và cơ cấu tổ chức để đảm bảo dự án được triển khai hiệu quả.</w:t>
      </w:r>
    </w:p>
    <w:p w14:paraId="0E867E06" w14:textId="7C9448E4" w:rsidR="006B5AF3" w:rsidRDefault="006B5AF3" w:rsidP="006B5AF3">
      <w:r>
        <w:tab/>
        <w:t xml:space="preserve">Về quy định pháp luật về quy trình, </w:t>
      </w:r>
      <w:r w:rsidR="00304DDE" w:rsidRPr="00304DDE">
        <w:rPr>
          <w:color w:val="FFFFFF" w:themeColor="background1"/>
          <w:sz w:val="6"/>
          <w:szCs w:val="6"/>
          <w:lang w:val="nl-NL"/>
        </w:rPr>
        <w:t>“</w:t>
      </w:r>
      <w:r>
        <w:t xml:space="preserve">thủ tục thực hiện dự án đầu tư công trong lĩnh vực xây dựng cơ bản, hiện nay, quy trình thực hiện dự án đầu tư công tại xã Phúc Thọ được điều chỉnh bởi Luật Đầu tư công 2029, </w:t>
      </w:r>
      <w:r w:rsidRPr="006B5AF3">
        <w:t>Nghị định 175/2024/NĐ-CP hướng dẫn Luật Xây dựn</w:t>
      </w:r>
      <w:r>
        <w:t>g về quản lý hoạt động xây dựng, và Thông tư hướng dẫn của Bộ Tài chính. Quy trình này gồm các bước cơ bản: lập dự án, thẩm định và phê duyệt dự án, lập và phê duyệt kế hoạch lựa chọn nhà thầu, triển khai thực hiện</w:t>
      </w:r>
      <w:r w:rsidR="00304DDE" w:rsidRPr="00304DDE">
        <w:rPr>
          <w:color w:val="FFFFFF" w:themeColor="background1"/>
          <w:sz w:val="6"/>
          <w:szCs w:val="6"/>
        </w:rPr>
        <w:t>”</w:t>
      </w:r>
      <w:r>
        <w:t xml:space="preserve"> hợp đồng, nghiệm thu và thanh toán, đánh giá hiệu quả dự án. Trong thực tiễn, quy trình này thường gặp một số bất cập, như thời gian phê duyệt kéo dài, thủ tục giấy tờ nhiều, khó theo kịp tiến độ dự án; chưa có cơ chế linh hoạt cho các dự án nhỏ và cấp xã. </w:t>
      </w:r>
      <w:r w:rsidR="00304DDE" w:rsidRPr="00304DDE">
        <w:rPr>
          <w:color w:val="FFFFFF" w:themeColor="background1"/>
          <w:sz w:val="6"/>
          <w:szCs w:val="6"/>
          <w:lang w:val="nl-NL"/>
        </w:rPr>
        <w:t>“</w:t>
      </w:r>
      <w:r>
        <w:t>Do đó, việc hoàn thiện pháp luật cần hướng tới việc đơn giản hóa thủ tục hành chính, phân loại dự án theo quy mô và mức độ quan trọng để áp dụng quy trình phù hợp, đồng thời quy định cơ chế phối hợp giữa các cơ quan, tránh chồng chéo và trì hoãn.</w:t>
      </w:r>
    </w:p>
    <w:p w14:paraId="478A0F6D" w14:textId="39D8E7D4" w:rsidR="006B5AF3" w:rsidRDefault="006B5AF3" w:rsidP="006B5AF3">
      <w:r>
        <w:tab/>
        <w:t>Về quy định pháp luật về hoạt động kiểm tra, thanh tra, giám sát thực hiện dự án đầu tư công trong lĩnh vực xây dựng cơ bản, hoạt động kiểm tra, thanh tra và giám sát là yếu tố quan trọng để đảm bảo dự án đầu tư công đạt hiệu quả và tuân thủ pháp luật. Theo Luật Thanh tra 2018, Luật Phòng, chống tham nhũng 2025, Luật Đầu tư công 2024, các cơ quan nhà nước có thẩm quyền được giao nhiệm vụ kiểm tra, thanh tra, giám sát dự án đầu tư</w:t>
      </w:r>
      <w:r w:rsidR="00304DDE" w:rsidRPr="00304DDE">
        <w:rPr>
          <w:color w:val="FFFFFF" w:themeColor="background1"/>
          <w:sz w:val="6"/>
          <w:szCs w:val="6"/>
        </w:rPr>
        <w:t>”</w:t>
      </w:r>
      <w:r>
        <w:t xml:space="preserve"> công. Tại cấp xã Phúc Thọ, UBND xã và các ban chuyên môn có trách nhiệm giám sát tiến độ, chất lượng và quản lý tài chính của dự án. Tuy nhiên, thực tế giám sát còn hạn chế do thiếu nguồn lực và kinh nghiệm. Do đó, định hướng hoàn thiện pháp luật cần quy định rõ quyền hạn và trách nhiệm của các cơ quan kiểm tra, tăng cường minh bạch thông tin dự án, yêu cầu công khai kế hoạch, tiến độ và kết quả thực hiện dự án để người dân tham gia giám sát. Ngoài ra, cần xây dựng cơ chế kiể</w:t>
      </w:r>
      <w:r w:rsidR="00261C7F">
        <w:t>m soát chéo giữa các cấp từ xã – tỉnh</w:t>
      </w:r>
      <w:r>
        <w:t>, tránh tình trạng trùng lặp hoặc bỏ sót vi phạm.</w:t>
      </w:r>
    </w:p>
    <w:p w14:paraId="7591EDC4" w14:textId="72F0ED98" w:rsidR="006B5AF3" w:rsidRDefault="006B5AF3" w:rsidP="006B5AF3">
      <w:r>
        <w:lastRenderedPageBreak/>
        <w:tab/>
        <w:t>Về quy định pháp luật về xử lý vi phạm trong thực hiện dự án đầu tư công trong lĩnh vực xây dựng cơ bản, việc xử lý vi phạm pháp luật trong đầu tư công được điều chỉnh tại Luật Xử lý vi phạm hành chính 2020, Luật Đầu tư công 2024, Luật Kế toán 2015 và các văn bản hướng dẫn liên quan. Các vi phạm phổ biến trong quá trình thực hiện dự án xây dựng cơ bản gồm chậm tiến độ, sai phạm trong đấu thầu, sử dụng vốn sai mục đích, thi công kém chất lượng. Hiện nay, pháp luật quy định xử lý hành chính, thu hồi vốn, trách nhiệm bồi thường thiệt hại và xử lý hình sự đối với các hành vi vi phạm. Tuy nhiên, trong thực tiễn tại xã Phúc Thọ, việc xử lý còn chậm do quy trình phối hợp giữa các cơ quan chưa thống nhất, dẫn đến dự án kéo dài, lãng phí ngân sách. Do đó, định hướng hoàn thiện pháp luật cần thiết lập cơ chế xử lý vi phạm rõ ràng, minh bạch, rút ngắn thời gian xử lý và phân công trách nhiệm cụ thể giữa các cấp. Đồng thời, cần tăng cường chế tài đối với vi phạm nghiêm trọng, bảo đảm tính răn đe và phòng ngừa.</w:t>
      </w:r>
    </w:p>
    <w:p w14:paraId="2F88D20E" w14:textId="499EE193" w:rsidR="006B5AF3" w:rsidRDefault="006B5AF3" w:rsidP="006B5AF3">
      <w:r>
        <w:tab/>
        <w:t>Về quy định về giải quyết tranh chấp trong thực hiện dự án đầu tư công trong lĩnh vực xây dựng cơ bản, tranh chấp trong đầu tư công thường xuất hiện giữa chủ đầu tư, nhà thầu và các bên liên quan về chất lượng công trình, tiến độ, thanh toán hoặc hợp đồng. Luật Đấu thầu 2023, Luật Xây dựng 2020 và Luật Trọng tài thương mại 2010</w:t>
      </w:r>
      <w:r w:rsidR="00400339">
        <w:t xml:space="preserve"> (sưa đổi, bổ sung năm 2025)</w:t>
      </w:r>
      <w:r>
        <w:t xml:space="preserve"> quy định cơ chế giải quyết tranh chấp thông qua thương lượng, hòa giải, trọng tài hoặc tòa án.</w:t>
      </w:r>
      <w:r w:rsidR="00400339">
        <w:t xml:space="preserve"> </w:t>
      </w:r>
      <w:r>
        <w:t>Tại xã Phúc Thọ, việc giải quyết tranh chấp còn gặp khó khăn do năng lực pháp lý hạn chế và chưa có cơ chế hỗ trợ pháp lý hiệu quả cho các bên tham gia. Vì vậy, định hướng hoàn thiện pháp luật cần xây dựng cơ chế hòa giải tại cơ sở, tạo điều kiện cho các bên giải quyết tranh chấp nhanh chóng và ít tốn kém; đồng thời quy định rõ thẩm quyền, trình tự giải quyết tại tòa án và trọng tài, đảm bảo quyền lợi chính đáng của các bên và minh bạch trong quản lý đầu tư công.</w:t>
      </w:r>
    </w:p>
    <w:p w14:paraId="7836CDF1" w14:textId="27001832" w:rsidR="006B5AF3" w:rsidRPr="006B5AF3" w:rsidRDefault="006B5AF3" w:rsidP="00400339">
      <w:pPr>
        <w:ind w:firstLine="567"/>
        <w:rPr>
          <w:lang w:val="nl-NL"/>
        </w:rPr>
      </w:pPr>
      <w:r>
        <w:t xml:space="preserve">Hoàn thiện pháp luật về dự án đầu tư công trong xây dựng cơ bản tại xã Phúc Thọ cần tập trung vào năm nội dung chính: quy định rõ chủ thể thực hiện dự án, đơn giản hóa quy trình thủ tục, nâng cao hiệu quả kiểm tra và giám sát, xử lý nghiêm vi phạm, và cơ chế giải quyết tranh chấp minh bạch. Việc này không chỉ </w:t>
      </w:r>
      <w:r>
        <w:lastRenderedPageBreak/>
        <w:t>góp phần nâng cao hiệu quả sử dụng ngân sách nhà nước, mà còn tạo môi trường pháp lý thuận lợi cho phát triển cơ sở hạ tầng, cải thiện đời sống người dân, và nâng cao năng lực quản lý nhà nước ở cấp xã.</w:t>
      </w:r>
    </w:p>
    <w:p w14:paraId="1749F57E" w14:textId="74107DE4" w:rsidR="00975BEC" w:rsidRDefault="00975BEC" w:rsidP="00975BEC">
      <w:pPr>
        <w:pStyle w:val="Heading2"/>
        <w:rPr>
          <w:lang w:val="nl-NL"/>
        </w:rPr>
      </w:pPr>
      <w:bookmarkStart w:id="59" w:name="_Toc215583212"/>
      <w:r>
        <w:rPr>
          <w:lang w:val="nl-NL"/>
        </w:rPr>
        <w:t xml:space="preserve">3.2. </w:t>
      </w:r>
      <w:r w:rsidRPr="003F3CF2">
        <w:rPr>
          <w:lang w:val="nl-NL"/>
        </w:rPr>
        <w:t xml:space="preserve">Giải pháp hoàn thiện pháp luật về </w:t>
      </w:r>
      <w:r>
        <w:rPr>
          <w:lang w:val="nl-NL"/>
        </w:rPr>
        <w:t>thực hiện dự án đầu tư công trong lĩnh vực xây dựng cơ bản</w:t>
      </w:r>
      <w:bookmarkEnd w:id="59"/>
    </w:p>
    <w:p w14:paraId="2417C469" w14:textId="41D795EB" w:rsidR="00A206EA" w:rsidRDefault="00A206EA" w:rsidP="00A206EA">
      <w:pPr>
        <w:pStyle w:val="Heading3"/>
      </w:pPr>
      <w:bookmarkStart w:id="60" w:name="_Toc215583213"/>
      <w:r>
        <w:rPr>
          <w:lang w:val="nl-NL"/>
        </w:rPr>
        <w:t>3</w:t>
      </w:r>
      <w:r>
        <w:rPr>
          <w:rStyle w:val="Strong"/>
          <w:b/>
          <w:bCs w:val="0"/>
        </w:rPr>
        <w:t xml:space="preserve">.2.1. </w:t>
      </w:r>
      <w:r>
        <w:t>Hoàn thiện quy định về chủ thể thực hiện dự án đầu tư công</w:t>
      </w:r>
      <w:bookmarkEnd w:id="60"/>
    </w:p>
    <w:p w14:paraId="6BEF67EA" w14:textId="77777777" w:rsidR="00615459" w:rsidRDefault="00A206EA" w:rsidP="00615459">
      <w:r>
        <w:tab/>
      </w:r>
      <w:r w:rsidR="00615459">
        <w:t>Trong quá trình triển khai các dự án đầu tư công, một số hạn chế nổi bật đã xuất hiện, ảnh hưởng trực tiếp đến hiệu quả và tiến độ dự án. Trước hết, việc phân công trách nhiệm giữa các phòng ban còn chồng chéo, gây khó khăn trong quản lý và giám sát. Bên cạnh đó, một số chủ thể ngoài cấp xã chưa tuân thủ đúng vai trò và nhiệm vụ được giao, dẫn đến tình trạng thiếu đồng bộ trong thực hiện dự án. Năng lực chuyên môn của một số chủ thể còn hạn chế, đặc biệt trong quản lý dự án, giám sát kỹ thuật và tài chính. Ngoài ra, khi dự án trải dài qua nhiều địa phương, việc phối hợp giữa các cấp chính quyền gặp nhiều phức tạp, ảnh hưởng đến tiến độ và chất lượng công trình. Các vấn đề minh bạch trong cơ chế BT/PPP cũng còn tồn tại, cùng với việc thiếu các cơ chế phối hợp đồng bộ giữa nhiều luật, khiến quá trình triển khai dự án gặp nhiều vướng mắc pháp lý.</w:t>
      </w:r>
    </w:p>
    <w:p w14:paraId="70BB8756" w14:textId="6FA86118" w:rsidR="00615459" w:rsidRDefault="00615459" w:rsidP="00615459">
      <w:r>
        <w:tab/>
        <w:t>Để giải quyết những hạn chế trên, việc rà soát và làm rõ thẩm quyền, trách nhiệm của các chủ thể thực hiện dự án là vô cùng cần thiết. Theo đó, cần sửa đổi, bổ sung Điều 31 Luật Đầu tư công (2024) nhằm phân cấp rõ ràng hơn cho các chủ th</w:t>
      </w:r>
      <w:r w:rsidR="00BF7A4D">
        <w:t xml:space="preserve">ể, đặc biệt đối với các dự án </w:t>
      </w:r>
      <w:r>
        <w:t>liên tỉnh. Quy định mới cần nêu rõ cơ quan chủ quản của dự án, cơ chế phối hợp liên cấp, đồng thời xác định trách nhiệm phối hợp cụ thể giữa UBND cấp huyện, chủ đầu tư, cơ quan quản lý kỹ thuật, cơ quan tài chính và cơ quan thanh tra. Việc làm này không chỉ giảm thiểu sự trùng lặp trách nhiệm mà còn nâng cao tính minh bạch và hiệu quả trong quản lý dự án.</w:t>
      </w:r>
    </w:p>
    <w:p w14:paraId="77989A55" w14:textId="514294F1" w:rsidR="00615459" w:rsidRDefault="00615459" w:rsidP="00615459">
      <w:r>
        <w:tab/>
        <w:t xml:space="preserve">Bên cạnh đó, nâng cao năng lực của các chủ thể thực hiện dự án cũng là một giải pháp quan trọng. Cụ thể, Điều 38 </w:t>
      </w:r>
      <w:r w:rsidR="00304DDE" w:rsidRPr="00304DDE">
        <w:rPr>
          <w:color w:val="FFFFFF" w:themeColor="background1"/>
          <w:sz w:val="6"/>
          <w:szCs w:val="6"/>
          <w:lang w:val="nl-NL"/>
        </w:rPr>
        <w:t>“</w:t>
      </w:r>
      <w:r>
        <w:t xml:space="preserve">Luật Đầu tư công cần được sửa đổi, bổ sung các yêu cầu về trình độ chuyên môn, kinh nghiệm quản lý dự án, giám sát kỹ thuật và tài chính của chủ đầu tư. Đồng thời, hướng dẫn chi tiết tại Nghị định </w:t>
      </w:r>
      <w:r>
        <w:lastRenderedPageBreak/>
        <w:t>69/2019/NĐ-CP về cơ chế BT/PPP cần được cập nhật, đặc biệt liên quan đến định giá tài sản công, nhằm đảm bảo tính minh bạch, hạn chế các tranh cãi về giá trị tương đương giữa các bên tham gia. Việc nâng cao năng lực chủ thể sẽ góp phần đảm bảo chất lượng dự án, rút ngắn tiến độ và giảm rủi ro phát sinh trong quá trình triển khai.</w:t>
      </w:r>
    </w:p>
    <w:p w14:paraId="22C65A44" w14:textId="33CC62E4" w:rsidR="00A206EA" w:rsidRPr="00A206EA" w:rsidRDefault="00BF7A4D" w:rsidP="00615459">
      <w:r>
        <w:tab/>
      </w:r>
      <w:r w:rsidR="00615459">
        <w:t>Cuối cùng, để đảm bảo sự đồng bộ trong thực hiện dự án, cần tiến hành rà soát, điều chỉnh các văn bản pháp luật liên quan như Luật Đầu tư công, Luật PPP, Luật Xây dựng, Luật Ngân sách và Luật Đất đai. Việc này nhằm giảm chồng chéo, tránh lẫn lộn thủ tục và đảm bảo cơ chế phối hợp nhịp nhàng giữa các chủ thể. Đồng bộ hóa các văn bản pháp luật sẽ tạo ra một hành lang pháp lý rõ ràng, thống nhất, giúp các chủ thể thực hiện dự án chủ động, trách nhiệm và minh bạch hơn trong quá trình quản lý và triển khai dự án đầu tư</w:t>
      </w:r>
      <w:r w:rsidR="00304DDE" w:rsidRPr="00304DDE">
        <w:rPr>
          <w:color w:val="FFFFFF" w:themeColor="background1"/>
          <w:sz w:val="6"/>
          <w:szCs w:val="6"/>
        </w:rPr>
        <w:t>”</w:t>
      </w:r>
      <w:r w:rsidR="00615459">
        <w:t xml:space="preserve"> công.</w:t>
      </w:r>
    </w:p>
    <w:p w14:paraId="038A17F4" w14:textId="60C9E475" w:rsidR="00A206EA" w:rsidRDefault="00A206EA" w:rsidP="00A206EA">
      <w:pPr>
        <w:pStyle w:val="Heading3"/>
      </w:pPr>
      <w:bookmarkStart w:id="61" w:name="_Toc215583214"/>
      <w:r>
        <w:rPr>
          <w:rStyle w:val="Strong"/>
          <w:b/>
          <w:bCs w:val="0"/>
        </w:rPr>
        <w:t>3.2.2. Hoàn thiện quy trình, thủ tục thực hiện dự án</w:t>
      </w:r>
      <w:bookmarkEnd w:id="61"/>
    </w:p>
    <w:p w14:paraId="483CB984" w14:textId="77777777" w:rsidR="00D0136B" w:rsidRDefault="00BF7A4D" w:rsidP="00D0136B">
      <w:r>
        <w:tab/>
      </w:r>
      <w:r w:rsidR="00D0136B">
        <w:t>Trong quá trình triển khai các dự án đầu tư công, một trong những hạn chế nổi bật là thủ tục thực hiện còn phức tạp, chồng chéo, thời gian kéo dài, trong khi phân cấp, xác định thẩm quyền chưa rõ ràng. Bên cạnh đó, cơ chế giám sát của cộng đồng chưa thực sự hiệu quả, việc áp dụng công nghệ và đổi mới trong quản lý dự án còn hạn chế. Những vấn đề này dẫn đến việc chậm tiến độ dự án, tăng chi phí, đồng thời làm giảm hiệu quả sử dụng vốn đầu tư công. Do đó, việc hoàn thiện quy trình, thủ tục thực hiện dự án là yêu cầu cấp thiết để nâng cao hiệu quả quản lý và minh bạch trong đầu tư công.</w:t>
      </w:r>
    </w:p>
    <w:p w14:paraId="3D5D0DA4" w14:textId="59A0FBA0" w:rsidR="00D0136B" w:rsidRDefault="00D0136B" w:rsidP="00D0136B">
      <w:pPr>
        <w:ind w:firstLine="720"/>
      </w:pPr>
      <w:r>
        <w:t xml:space="preserve">Một trong những giải pháp quan trọng là đơn giản hóa thủ tục và rút ngắn thời gian phê duyệt dự án. Cụ thể, cần tiến hành sửa đổi các quy định tại Điều 43 và 44 của Luật Đầu tư công liên quan đến việc lập dự án, thẩm định, phê duyệt, nghiệm thu và quyết toán. Việc sửa đổi này nên đi kèm với hướng dẫn chi tiết về lộ trình rút ngắn thời gian phê duyệt để tránh chậm trễ do quy trình phức tạp. Đồng thời, cần bổ sung quy định tại Thông tư liên tịch của Bộ Xây dựng và Bộ Kế hoạch và Đầu tư về việc tích hợp các bước thủ tục, tránh chồng chéo với các quy định tại </w:t>
      </w:r>
      <w:r>
        <w:lastRenderedPageBreak/>
        <w:t>Luật Xây dựng và Luật PPP. Việc thực hiện đồng bộ sẽ giúp các bước phê duyệt trở nên rõ ràng, tiết kiệm thời gian và chi phí hành chính.</w:t>
      </w:r>
    </w:p>
    <w:p w14:paraId="7019BC21" w14:textId="77777777" w:rsidR="00D0136B" w:rsidRDefault="00D0136B" w:rsidP="00D0136B">
      <w:pPr>
        <w:ind w:firstLine="720"/>
      </w:pPr>
      <w:r>
        <w:t>Các dự án sử dụng vốn hỗn hợp, bao gồm vốn ngân sách kết hợp với vốn PPP hoặc ODA, hiện còn tồn tại tình trạng “vùng xám” về thẩm quyền quyết định. Để khắc phục, cần sửa đổi Điều 36 Luật Đầu tư công nhằm bổ sung cơ chế phối hợp giữa các cơ quan quản lý khi dự án có nhiều nguồn vốn. Cơ chế này sẽ xác định rõ ràng thẩm quyền của từng bên, từ đó hạn chế tranh chấp, vướng mắc trong quá trình thực hiện dự án, đảm bảo quyền lợi hợp pháp của các bên liên quan, đồng thời nâng cao hiệu quả quản lý và triển khai dự án.</w:t>
      </w:r>
    </w:p>
    <w:p w14:paraId="07ADD67D" w14:textId="3042AE25" w:rsidR="00A206EA" w:rsidRDefault="00D0136B" w:rsidP="00D0136B">
      <w:pPr>
        <w:ind w:firstLine="567"/>
      </w:pPr>
      <w:r>
        <w:t>Hiện nay, việc giám sát cộng đồng trong thực hiện dự án chưa thực sự hiệu quả, thông tin về tiến độ và kết quả dự án chưa được công khai minh bạch. Để khắc phục, cần bổ sung quy định chi tiết tại Nghị định 175/2024/NĐ-CP về giám sát công nghệ, chuyển đổi số, phản biện xã hội và giám sát cộng đồng. Đồng thời, đề xuất cơ chế “báo cáo trực tuyến” giữa UBND, chủ đầu tư và cộng đồng sẽ giúp các bên liên quan cập nhật tiến độ, phát hiện kịp thời các sai sót và nâng cao tính minh bạch. Việc ứng dụng công nghệ thông tin trong giám sát còn tạo điều kiện cho việc phản hồi nhanh chóng từ cộng đồng, từ đó góp phần nâng cao hiệu quả đầu tư công và tăng cường niềm tin của người dân vào quá trình triển khai dự án.</w:t>
      </w:r>
    </w:p>
    <w:p w14:paraId="4DE8C3B7" w14:textId="77777777" w:rsidR="00D0136B" w:rsidRDefault="00BF7A4D" w:rsidP="00A206EA">
      <w:pPr>
        <w:pStyle w:val="Heading3"/>
        <w:rPr>
          <w:rStyle w:val="Strong"/>
          <w:b/>
          <w:bCs w:val="0"/>
        </w:rPr>
      </w:pPr>
      <w:bookmarkStart w:id="62" w:name="_Toc215583215"/>
      <w:r>
        <w:rPr>
          <w:rStyle w:val="Strong"/>
          <w:b/>
          <w:bCs w:val="0"/>
        </w:rPr>
        <w:t>3</w:t>
      </w:r>
      <w:r w:rsidR="00A206EA">
        <w:rPr>
          <w:rStyle w:val="Strong"/>
          <w:b/>
          <w:bCs w:val="0"/>
        </w:rPr>
        <w:t>.2.3. Hoàn thiện hoạt động kiểm tra, thanh tra, giám sát</w:t>
      </w:r>
      <w:bookmarkEnd w:id="62"/>
    </w:p>
    <w:p w14:paraId="4E15F1A1" w14:textId="77777777" w:rsidR="00D0136B" w:rsidRDefault="00D0136B" w:rsidP="00D0136B">
      <w:r>
        <w:tab/>
        <w:t>Hoạt động kiểm tra, thanh tra, giám sát trong đầu tư công hiện nay vẫn còn nhiều hạn chế cần được khắc phục. Một trong những khó khăn lớn là năng lực giám sát, thanh tra của cán bộ địa phương chưa đồng đều; công tác kiểm toán chưa phủ hết các dự án đầu tư công, đặc biệt là các dự án nhỏ và vừa; chế tài xử lý các vi phạm kỹ thuật chưa đồng bộ; đồng thời, việc phân định giữa giám sát thường xuyên và thanh tra toàn diện còn chưa rõ ràng, dẫn đến tình trạng chồng chéo trong thực hiện, ảnh hưởng đến hiệu quả quản lý vốn và tài sản công.</w:t>
      </w:r>
    </w:p>
    <w:p w14:paraId="44950128" w14:textId="19E716C8" w:rsidR="00D0136B" w:rsidRDefault="002F147C" w:rsidP="00D0136B">
      <w:r>
        <w:tab/>
      </w:r>
      <w:r w:rsidR="00D0136B">
        <w:t>Để nâng cao năng lực giám sát và thanh tra tại địa ph</w:t>
      </w:r>
      <w:r>
        <w:t>ương, cần xem xét sửa đổi Điều 90</w:t>
      </w:r>
      <w:r w:rsidR="00D0136B">
        <w:t xml:space="preserve"> Luật Đầu tư công nhằm làm rõ trách nhiệm và quyền hạn của các cơ quan, tổ chức, cá nhân có liên quan trong hoạt động này. Đồng thời, việc đào tạo </w:t>
      </w:r>
      <w:r w:rsidR="00D0136B">
        <w:lastRenderedPageBreak/>
        <w:t>chuyên sâu về kỹ thuật, quản lý dự án và tài chính cho đội ngũ cán bộ địa phương là hết sức cần thiết, giúp họ có khả năng đánh giá chính xác, kịp thời các rủi ro, sai phạm trong quá trình thực hiện dự án. Ngoài ra, việc tổ chức các khóa bồi dưỡng định kỳ sẽ nâng cao năng lực chuyên môn, đảm bảo chất lượng công tác giám sát, thanh tra đồng bộ và hiệu quả.</w:t>
      </w:r>
    </w:p>
    <w:p w14:paraId="5462AA57" w14:textId="2D8EAC15" w:rsidR="00D0136B" w:rsidRDefault="002F147C" w:rsidP="00D0136B">
      <w:r>
        <w:tab/>
      </w:r>
      <w:r w:rsidR="00D0136B">
        <w:t>Bên cạnh đó, cần mở rộng phạm vi và tần suất kiểm toán để đảm bảo phát hiện sớm các vi phạm. Điều này có thể thực hiện bằng việc sửa đổi Điều 36 và Điều 37 Luật Kiểm toán Nhà nước, bổ sung hướng dẫn kiểm toán toàn bộ các dự án đầu tư công, bao gồm cả dự án nhỏ và vừa. Việc kiểm toán toàn diện không chỉ giúp đánh giá hiệu quả sử dụng vốn mà còn phát hiện kịp thời các sai phạm, tạo cơ sở cho việc xử lý vi phạm và rút kinh nghiệm trong các dự án tiếp theo.</w:t>
      </w:r>
    </w:p>
    <w:p w14:paraId="73274C59" w14:textId="3AA78059" w:rsidR="00D0136B" w:rsidRPr="00D0136B" w:rsidRDefault="002F147C" w:rsidP="00D0136B">
      <w:r>
        <w:tab/>
      </w:r>
      <w:r w:rsidR="00D0136B">
        <w:t>Một giải pháp quan trọng khác là quy định rõ ràng về phân định giữa giám sát kỹ thuật thường xuyên và thanh tra toàn diện. Cụ thể, cần bổ sung Thông tư hướng dẫn Luật Thanh tra 2025, xác định rõ thời điểm, phạm vi, trách nhiệm và cơ chế xử lý sau thanh tra. Việc này sẽ giúp cơ quan quản lý nắm bắt chính xác tình hình thực hiện dự án, đồng thời đảm bảo kết luận thanh tra được xử lý đồng bộ, minh bạch, góp phần nâng cao hiệu quả quản lý nhà nước về đầu tư công.</w:t>
      </w:r>
    </w:p>
    <w:p w14:paraId="49E9B150" w14:textId="43D4463D" w:rsidR="00A206EA" w:rsidRDefault="002F147C" w:rsidP="002F147C">
      <w:pPr>
        <w:pStyle w:val="Heading3"/>
        <w:rPr>
          <w:rStyle w:val="Strong"/>
          <w:b/>
          <w:bCs w:val="0"/>
        </w:rPr>
      </w:pPr>
      <w:bookmarkStart w:id="63" w:name="_Toc215583216"/>
      <w:r>
        <w:rPr>
          <w:rStyle w:val="Strong"/>
          <w:b/>
          <w:bCs w:val="0"/>
        </w:rPr>
        <w:t>3</w:t>
      </w:r>
      <w:r w:rsidR="00A206EA">
        <w:rPr>
          <w:rStyle w:val="Strong"/>
          <w:b/>
          <w:bCs w:val="0"/>
        </w:rPr>
        <w:t>.2.4. Hoàn thiện xử lý vi phạm</w:t>
      </w:r>
      <w:bookmarkEnd w:id="63"/>
    </w:p>
    <w:p w14:paraId="02B4B47B" w14:textId="77777777" w:rsidR="002F147C" w:rsidRDefault="002F147C" w:rsidP="002F147C">
      <w:r>
        <w:tab/>
        <w:t>Hiện nay, công tác xử lý vi phạm trong lĩnh vực đầu tư công, xây dựng và quản lý vốn tại cấp xã vẫn còn nhiều hạn chế. Cụ thể, các vi phạm nhỏ thường chưa được phát hiện kịp thời, thời gian xử lý kéo dài, cơ chế răn đe chưa thực sự hiệu quả. Bên cạnh đó, các quy định liên quan đến xử lý vi phạm trong các lĩnh vực đầu tư, xây dựng và quản lý vốn chưa được đồng bộ, dẫn đến tình trạng khó khăn trong thực thi và thiếu tính thống nhất giữa các cơ quan quản lý. Để khắc phục những hạn chế này, cần thực hiện đồng bộ các giải pháp cụ thể, nhằm nâng cao hiệu quả quản lý và đảm bảo việc xử lý vi phạm được thực hiện một cách kịp thời, minh bạch và đúng pháp luật.</w:t>
      </w:r>
    </w:p>
    <w:p w14:paraId="6A8C950C" w14:textId="1D909770" w:rsidR="002F147C" w:rsidRDefault="002F147C" w:rsidP="002F147C">
      <w:r>
        <w:tab/>
        <w:t xml:space="preserve">Trước hết, cần cụ thể hóa các vi phạm và chế tài xử lý đối với các dự án đầu tư công. Theo đó, Nghị định 16/2022/NĐ-CP cần được sửa đổi, bổ sung các hành vi </w:t>
      </w:r>
      <w:r>
        <w:lastRenderedPageBreak/>
        <w:t>vi phạm đặc thù của dự án đầu tư công, bao gồm việc thay đổi thiết kế, quyết toán, thi công, nghiệm thu và bảo trì dự án. Việc cụ thể hóa này sẽ giúp cơ quan quản lý dễ dàng phát hiện, phân loại các vi phạm, từ đó áp dụng các chế tài xử lý phù hợp, đồng thời nâng cao tính răn đe đối với các tổ chức, cá nhân vi phạm.</w:t>
      </w:r>
    </w:p>
    <w:p w14:paraId="3D6EF308" w14:textId="77323566" w:rsidR="002F147C" w:rsidRDefault="002F147C" w:rsidP="002F147C">
      <w:r>
        <w:tab/>
        <w:t>Thứ hai, cần điều chỉnh thời hiệu xử lý vi phạm sao cho phù hợp với các dự án có quy mô lớn, kéo dài nhiều năm. Hiện nay, Điều 9 của Nghị định 16/2022/NĐ-CP quy định thời hiệu xử phạt còn hạn chế đối với các dự án dài hạn, dẫn đến khó khăn trong việc xử lý các vi phạm phát sinh trong suốt quá trình triển khai. Việc điều chỉnh này sẽ giúp cơ quan chức năng có đủ thời gian để kiểm tra, thanh tra và xử lý các vi phạm một cách đầy đủ, tránh bỏ sót hoặc xử lý chậm trễ.</w:t>
      </w:r>
    </w:p>
    <w:p w14:paraId="757BCFFB" w14:textId="55C3658F" w:rsidR="002F147C" w:rsidRDefault="002F147C" w:rsidP="002F147C">
      <w:r>
        <w:tab/>
        <w:t>Thứ ba, cần đồng bộ hóa các quy định giữa các luật và nghị định liên quan. Việc này bao gồm rà soát, điều chỉnh để thống nhất các quy định của Luật Nhà ở, Luật Quy hoạch đô thị/nông thôn, Luật Kinh doanh bất động sản và các nghị định hướng dẫn. Sự đồng bộ này sẽ giúp hạn chế những vướng mắc khi xử lý các vi phạm liên ngành, tạo môi trường pháp lý thống nhất, thuận lợi cho cả cơ quan quản lý và các chủ đầu tư.</w:t>
      </w:r>
    </w:p>
    <w:p w14:paraId="419778F6" w14:textId="00D946E9" w:rsidR="002F147C" w:rsidRPr="002F147C" w:rsidRDefault="002F147C" w:rsidP="002F147C">
      <w:r>
        <w:tab/>
        <w:t>Cuối cùng, cần tăng cường nguồn lực cho công tác thanh tra, kiểm soát. Điều này được thể hiện qua việc bổ sung các quy định về năng lực chuyên môn, tính độc lập và nguồn lực hoạt động cho cơ quan thanh tra trong Nghị định 16/2022/NĐ-CP và Nghị định 122/2021/NĐ-CP. Khi nguồn lực được đảm bảo, cơ quan thanh tra sẽ chủ động hơn trong việc giám sát, phát hiện vi phạm kịp thời, đồng thời nâng cao chất lượng kiểm soát, góp phần ngăn chặn các hành vi vi phạm và đảm bảo hiệu quả đầu tư công.</w:t>
      </w:r>
    </w:p>
    <w:p w14:paraId="25442ED8" w14:textId="75EB6722" w:rsidR="00A206EA" w:rsidRDefault="002F147C" w:rsidP="00A206EA">
      <w:pPr>
        <w:pStyle w:val="Heading3"/>
        <w:rPr>
          <w:rStyle w:val="Strong"/>
          <w:b/>
          <w:bCs w:val="0"/>
        </w:rPr>
      </w:pPr>
      <w:bookmarkStart w:id="64" w:name="_Toc215583217"/>
      <w:r>
        <w:rPr>
          <w:rStyle w:val="Strong"/>
          <w:b/>
          <w:bCs w:val="0"/>
        </w:rPr>
        <w:t>3</w:t>
      </w:r>
      <w:r w:rsidR="00A206EA">
        <w:rPr>
          <w:rStyle w:val="Strong"/>
          <w:b/>
          <w:bCs w:val="0"/>
        </w:rPr>
        <w:t>.2.5. Hoàn thiện cơ chế giải quyết tranh chấp</w:t>
      </w:r>
      <w:bookmarkEnd w:id="64"/>
    </w:p>
    <w:p w14:paraId="033517E1" w14:textId="58DC5AF4" w:rsidR="002F147C" w:rsidRDefault="002F147C" w:rsidP="002F147C">
      <w:r>
        <w:tab/>
        <w:t xml:space="preserve">Hiện nay, cơ chế giải quyết tranh chấp trong các dự án PPP vẫn còn nhiều hạn chế. Tranh chấp kỹ thuật và tài chính thường có tính chất phức tạp, trong khi việc hòa giải nội bộ chưa trở thành nghĩa vụ bắt buộc, dẫn đến nhiều tranh chấp được đưa trực tiếp ra tòa án hoặc trọng tài, gây kéo dài tiến độ và tăng chi phí. Thêm vào đó, các thỏa thuận trong hợp đồng PPP đôi khi mang tính hình thức, máy </w:t>
      </w:r>
      <w:r>
        <w:lastRenderedPageBreak/>
        <w:t>móc, thiếu linh hoạt trong giải quyết thực tế; rủi ro pháp lý đối với các dự án có yếu tố nước ngoài và trọng tài quốc tế cũng chưa được quản lý hiệu quả. Do đó, việc hoàn thiện cơ chế giải quyết tranh chấp là yêu cầu cấp thiết nhằm đảm bảo an toàn pháp lý, giảm thiểu xung đột và tăng hiệu quả triển khai dự án.</w:t>
      </w:r>
    </w:p>
    <w:p w14:paraId="74EA6966" w14:textId="77777777" w:rsidR="002F147C" w:rsidRDefault="002F147C" w:rsidP="002F147C">
      <w:pPr>
        <w:ind w:firstLine="720"/>
      </w:pPr>
      <w:r>
        <w:t>Một trong những giải pháp quan trọng là thiết lập cơ chế hòa giải nội bộ bắt buộc trước khi khởi kiện tại tòa án hoặc trọng tài. Cụ thể, cần sửa đổi Điều 8 Luật Đấu thầu và Hợp đồng PPP (hoặc Luật Đầu tư công) để quy định rõ rằng tất cả các dự án sử dụng vốn công hoặc theo hình thức PPP phải có cơ chế hòa giải nội bộ. Việc này sẽ giúp các bên có cơ hội thương lượng, giải quyết tranh chấp một cách chủ động, giảm thiểu chi phí pháp lý và rủi ro kéo dài các thủ tục tố tụng. Đồng thời, cơ chế này tạo tiền đề pháp lý cho việc xử lý tranh chấp một cách minh bạch và có hệ thống.</w:t>
      </w:r>
    </w:p>
    <w:p w14:paraId="4E1E0575" w14:textId="77777777" w:rsidR="002F147C" w:rsidRDefault="002F147C" w:rsidP="002F147C">
      <w:pPr>
        <w:ind w:firstLine="720"/>
      </w:pPr>
      <w:r>
        <w:t>Ngoài hòa giải nội bộ, cần bổ sung quy định về việc thành lập “ban xử lý tranh chấp” cho các dự án PPP, đặc biệt là những dự án công có quy mô lớn. Ban này sẽ đóng vai trò trung gian trong việc rà soát, đánh giá các vấn đề tranh chấp phát sinh, từ đó đưa ra các giải pháp giải quyết phù hợp trước khi tranh chấp được đưa ra tòa hoặc trọng tài. Quy định này có thể được hướng dẫn cụ thể trong Nghị định 69/2019/NĐ-CP về PPP và trong hợp đồng mẫu, nhằm tạo cơ sở pháp lý thống nhất và hạn chế những bất đồng trong quá trình thực hiện dự án.</w:t>
      </w:r>
    </w:p>
    <w:p w14:paraId="77A3989D" w14:textId="77777777" w:rsidR="002F147C" w:rsidRDefault="002F147C" w:rsidP="002F147C">
      <w:pPr>
        <w:ind w:firstLine="720"/>
      </w:pPr>
      <w:r>
        <w:t>Các tranh chấp trong dự án PPP thường mang tính chất kỹ thuật và tài chính cao, do đó, việc nâng cao năng lực chuyên môn của các cơ quan giải quyết tranh chấp là cần thiết. Cụ thể, cần bổ sung các quy định về tiêu chuẩn, bằng cấp và chuyên môn kỹ thuật đối với trọng tài viên, giám định viên kỹ thuật trong các dự án xây dựng công. Điều này không chỉ giúp việc giải quyết tranh chấp được chính xác, khách quan mà còn nâng cao độ tin cậy của phán quyết, giảm thiểu khả năng kháng cáo, khiếu kiện kéo dài.</w:t>
      </w:r>
    </w:p>
    <w:p w14:paraId="2A821497" w14:textId="105A209E" w:rsidR="002F147C" w:rsidRPr="002F147C" w:rsidRDefault="002F147C" w:rsidP="002F147C">
      <w:pPr>
        <w:ind w:firstLine="567"/>
      </w:pPr>
      <w:r>
        <w:t xml:space="preserve">Đối với các dự án PPP có yếu tố nước ngoài, việc thi hành phán quyết trọng tài quốc tế vẫn còn nhiều bất cập. Vì vậy, cần sửa đổi, bổ sung Điều 56 Luật Trọng tài Thương mại 2010, đồng thời hướng dẫn cụ thể tại Nghị định 69/2019/NĐ-CP về </w:t>
      </w:r>
      <w:r>
        <w:lastRenderedPageBreak/>
        <w:t>PPP để đảm bảo phán quyết trọng tài nước ngoài được công nhận và thi hành tại Việt Nam. Giải pháp này sẽ tăng cường sự tin cậy của các nhà đầu tư nước ngoài, đảm bảo tính khả thi và minh bạch trong việc giải quyết tranh chấp xuyên biên giới, đồng thời phù hợp với các cam kết quốc tế mà Việt Nam đã tham gia.</w:t>
      </w:r>
    </w:p>
    <w:p w14:paraId="0B5BABD5" w14:textId="41719896" w:rsidR="00975BEC" w:rsidRDefault="00975BEC" w:rsidP="00975BEC">
      <w:pPr>
        <w:pStyle w:val="Heading2"/>
        <w:rPr>
          <w:lang w:val="nl-NL"/>
        </w:rPr>
      </w:pPr>
      <w:bookmarkStart w:id="65" w:name="_Toc215583218"/>
      <w:r w:rsidRPr="003F3CF2">
        <w:rPr>
          <w:lang w:val="nl-NL"/>
        </w:rPr>
        <w:t>3.</w:t>
      </w:r>
      <w:r>
        <w:rPr>
          <w:lang w:val="nl-NL"/>
        </w:rPr>
        <w:t>3.</w:t>
      </w:r>
      <w:r w:rsidRPr="003F3CF2">
        <w:rPr>
          <w:lang w:val="nl-NL"/>
        </w:rPr>
        <w:t xml:space="preserve"> Giải pháp nâng cao hiệu quả thực hiện pháp luật về </w:t>
      </w:r>
      <w:r>
        <w:rPr>
          <w:lang w:val="nl-NL"/>
        </w:rPr>
        <w:t>dự án đầu tư công trong xây dựng cơ bản tại xã Phúc Thọ, thành phố Hà Nội</w:t>
      </w:r>
      <w:bookmarkEnd w:id="65"/>
    </w:p>
    <w:p w14:paraId="67160169" w14:textId="2815A8F5" w:rsidR="00C75F90" w:rsidRPr="00C75F90" w:rsidRDefault="00C75F90" w:rsidP="00C75F90">
      <w:pPr>
        <w:pStyle w:val="Heading3"/>
        <w:rPr>
          <w:lang w:val="nl-NL"/>
        </w:rPr>
      </w:pPr>
      <w:bookmarkStart w:id="66" w:name="_Toc215583219"/>
      <w:r>
        <w:rPr>
          <w:lang w:val="nl-NL"/>
        </w:rPr>
        <w:t>3.3.1. N</w:t>
      </w:r>
      <w:r w:rsidRPr="00C75F90">
        <w:rPr>
          <w:lang w:val="nl-NL"/>
        </w:rPr>
        <w:t>âng cao nă</w:t>
      </w:r>
      <w:r>
        <w:rPr>
          <w:lang w:val="nl-NL"/>
        </w:rPr>
        <w:t>ng lực chủ thể thực hiện dự án</w:t>
      </w:r>
      <w:bookmarkEnd w:id="66"/>
    </w:p>
    <w:p w14:paraId="5240F83A" w14:textId="2D695F48" w:rsidR="00C75F90" w:rsidRDefault="001D1A7E" w:rsidP="00C75F90">
      <w:r>
        <w:rPr>
          <w:lang w:val="nl-NL"/>
        </w:rPr>
        <w:tab/>
      </w:r>
      <w:r>
        <w:t>Trong bối cảnh xã Phúc Thọ mới được sáp nhập theo mô hình chính quyền hai cấp, công tác quản lý dự án đầu tư công thường gặp khó khăn do cơ cấu cán bộ mới chưa ổn định, dẫn đến tình trạng chồng chéo trách nhiệm giữa các phòng, ban và các đơn vị trực thuộc. Để nâng cao hiệu quả quản lý dự án, cần tiến hành rà soát toàn diện chức năng, nhiệm vụ của từng phòng ban, đồng thời xác định rõ trách nhiệm cụ thể của từng cán bộ và từng đơn vị liên quan trong toàn bộ quá trình triển khai dự án. Cụ thể, Phòng Kinh tế – Hạ tầng xã chịu trách nhiệm xây dựng kế hoạch đầu tư, lập hồ sơ dự án, theo dõi tiến độ và quản lý nguồn vốn; Phòng Tài chính – Kế toán xã chịu trách nhiệm thẩm định ngân sách, kiểm soát chi phí và quyết toán dự án; Văn phòng HĐND – UBND xã phối hợp theo dõi hồ sơ pháp lý và hỗ trợ thủ tục hành chính. Bên cạnh đó, áp dụng cơ chế “một đầu mối” trong việc phê duyệt và trình ký hồ sơ dự án sẽ giúp giảm thiểu thủ tục trùng lặp, tránh tình trạng nhiều đơn vị cùng xem xét cùng một nội dung, qua đó rút ngắn thời gian triển khai và nâng cao tính minh bạch trong quản lý dự án.</w:t>
      </w:r>
    </w:p>
    <w:p w14:paraId="3E7921C0" w14:textId="37639CF3" w:rsidR="001D1A7E" w:rsidRDefault="001D1A7E" w:rsidP="00C75F90">
      <w:r>
        <w:tab/>
        <w:t xml:space="preserve">Nâng cao năng lực của cán bộ trực tiếp tham gia quản lý và giám sát dự án là giải pháp then chốt nhằm thực hiện hiệu quả pháp luật về đầu tư công. Xã Phúc Thọ cần tổ chức các khóa đào tạo và tập huấn định kỳ cho các cán bộ xã, đặc biệt là đội ngũ trực tiếp quản lý dự án, bao gồm Phó Chủ tịch phụ trách lĩnh vực xây dựng, cán bộ Phòng Kinh tế – Hạ tầng, cán bộ Văn phòng UBND và các thành viên Ban Quản lý dự án xã. Nội dung đào tạo nên tập trung vào các kỹ năng quản lý dự án, lập hồ sơ, giám sát thi công, kiểm soát chất lượng và tiến độ, cũng như cập nhật kiến thức pháp luật về đầu tư công, quy trình đấu thầu và pháp luật về xây dựng. Việc bồi </w:t>
      </w:r>
      <w:r>
        <w:lastRenderedPageBreak/>
        <w:t>dưỡng không chỉ giúp cán bộ nắm vững quy trình nghiệp vụ mà còn nâng cao khả năng xử lý tình huống phát sinh, từ đó giảm thiểu rủi ro pháp lý và kỹ thuật trong quá trình triển khai dự án.</w:t>
      </w:r>
    </w:p>
    <w:p w14:paraId="7388B4E4" w14:textId="77777777" w:rsidR="001D1A7E" w:rsidRDefault="001D1A7E" w:rsidP="001D1A7E">
      <w:r>
        <w:tab/>
        <w:t>Để đảm bảo dự án đầu tư công triển khai đúng tiến độ và đạt chất lượng, xã Phúc Thọ cần xây dựng các hợp đồng mẫu, hướng dẫn pháp lý chi tiết và quy định cụ thể trách nhiệm của các đơn vị ngoài xã, bao gồm các nhà thầu thi công, tư vấn giám sát và các đơn vị cung cấp vật tư. Trong đó, hợp đồng phải quy định rõ các mốc tiến độ, tiêu chuẩn chất lượng, trách nhiệm bảo hành và xử lý vi phạm hợp đồng. Đồng thời, UBND xã cần thiết lập cơ chế kiểm tra, đánh giá định kỳ đối với các nhà thầu và đơn vị tư vấn, thông qua các báo cáo tiến độ, kiểm tra hiện trường và đánh giá chất lượng công trình. Phòng Kinh tế – Hạ tầng xã phối hợp với Ban Quản lý dự án chịu trách nhiệm tổ chức các đợt kiểm tra này, đảm bảo mọi vi phạm được phát hiện kịp thời và xử lý theo đúng quy định pháp luật.</w:t>
      </w:r>
    </w:p>
    <w:p w14:paraId="0388DDEA" w14:textId="0A593893" w:rsidR="001D1A7E" w:rsidRPr="00C75F90" w:rsidRDefault="001D1A7E" w:rsidP="001D1A7E">
      <w:pPr>
        <w:ind w:firstLine="567"/>
        <w:rPr>
          <w:lang w:val="nl-NL"/>
        </w:rPr>
      </w:pPr>
      <w:r>
        <w:t>Việc nâng cao năng lực chủ thể thực hiện dự án không chỉ dừng lại ở việc phân công nhiệm vụ và đào tạo cán bộ, mà cần được tích hợp đồng bộ với quy trình giám sát, báo cáo và kiểm soát chất lượng dự án. Trong bối cảnh sáp nhập xã theo mô hình chính quyền hai cấp, các phòng ban và đơn vị liên quan cần thiết lập kênh phối hợp thường xuyên, định kỳ họp đánh giá tiến độ, xử lý vướng mắc và cập nhật kế hoạch điều chỉnh. Việc này sẽ tạo ra cơ chế đồng bộ, tăng cường trách nhiệm giải trình của từng cá nhân và đơn vị, đồng thời nâng cao hiệu quả áp dụng pháp luật về dự án đầu tư công, giúp xã Phúc Thọ triển khai các công trình xây dựng cơ bản đảm bảo tiến độ, chất lượng, hiệu quả sử dụng ngân sách nhà nước.</w:t>
      </w:r>
    </w:p>
    <w:p w14:paraId="048928B3" w14:textId="5663F37D" w:rsidR="00C75F90" w:rsidRPr="00C75F90" w:rsidRDefault="00C75F90" w:rsidP="00C75F90">
      <w:pPr>
        <w:pStyle w:val="Heading3"/>
        <w:rPr>
          <w:lang w:val="nl-NL"/>
        </w:rPr>
      </w:pPr>
      <w:bookmarkStart w:id="67" w:name="_Toc215583220"/>
      <w:r>
        <w:rPr>
          <w:lang w:val="nl-NL"/>
        </w:rPr>
        <w:t>3.3.</w:t>
      </w:r>
      <w:r w:rsidRPr="00C75F90">
        <w:rPr>
          <w:lang w:val="nl-NL"/>
        </w:rPr>
        <w:t xml:space="preserve">2. </w:t>
      </w:r>
      <w:r>
        <w:rPr>
          <w:lang w:val="nl-NL"/>
        </w:rPr>
        <w:t>C</w:t>
      </w:r>
      <w:r w:rsidRPr="00C75F90">
        <w:rPr>
          <w:lang w:val="nl-NL"/>
        </w:rPr>
        <w:t xml:space="preserve">ải </w:t>
      </w:r>
      <w:r>
        <w:rPr>
          <w:lang w:val="nl-NL"/>
        </w:rPr>
        <w:t>thiện quy trình, thủ tục các dự án đầu tư công trong xây dựng cơ bản</w:t>
      </w:r>
      <w:bookmarkEnd w:id="67"/>
      <w:r>
        <w:rPr>
          <w:lang w:val="nl-NL"/>
        </w:rPr>
        <w:t xml:space="preserve"> </w:t>
      </w:r>
    </w:p>
    <w:p w14:paraId="259B52A6" w14:textId="772825C9" w:rsidR="0087410B" w:rsidRPr="0087410B" w:rsidRDefault="001D1A7E" w:rsidP="0087410B">
      <w:pPr>
        <w:rPr>
          <w:lang w:val="nl-NL"/>
        </w:rPr>
      </w:pPr>
      <w:r>
        <w:rPr>
          <w:lang w:val="nl-NL"/>
        </w:rPr>
        <w:tab/>
      </w:r>
      <w:r w:rsidR="0087410B" w:rsidRPr="0087410B">
        <w:rPr>
          <w:lang w:val="nl-NL"/>
        </w:rPr>
        <w:t xml:space="preserve">Trên cơ sở bối cảnh sáp nhập các đơn vị hành chính tại xã Phúc Thọ, việc rút gọn và minh bạch các thủ tục trong quá trình triển khai dự án đầu tư công là một yêu cầu cấp thiết. Chủ tịch </w:t>
      </w:r>
      <w:r w:rsidR="0087410B">
        <w:rPr>
          <w:lang w:val="nl-NL"/>
        </w:rPr>
        <w:t>UBND</w:t>
      </w:r>
      <w:r w:rsidR="0087410B" w:rsidRPr="0087410B">
        <w:rPr>
          <w:lang w:val="nl-NL"/>
        </w:rPr>
        <w:t xml:space="preserve"> xã, cùng với phòng Tài chính – Kế hoạch và bộ phận chuyên trách về đầu tư xây dựng cơ bản, cần phối hợp rà soát toàn bộ quy trình thẩm định, phê duyệt dự án, loại bỏ những bước trùng lặp hoặc không còn phù </w:t>
      </w:r>
      <w:r w:rsidR="0087410B" w:rsidRPr="0087410B">
        <w:rPr>
          <w:lang w:val="nl-NL"/>
        </w:rPr>
        <w:lastRenderedPageBreak/>
        <w:t>hợp với thực tế. Việc này giúp giảm thiểu thời gian xử lý hồ sơ, tạo điều kiện thuận lợi cho các nhà thầu và đơn vị giám sát thực hiện dự án. Đồng thời, xã cần áp dụng phần mềm quản lý dự án trực tuyến, cho phép các bộ phận liên quan cập nhật tiến độ thực hiện, hồ sơ pháp lý và các báo cáo tài chính. Việc này không chỉ nâng cao tính minh bạch mà còn đảm bảo công khai, tránh tình trạng trì hoãn do quy trình rườm rà, góp phần thực hiện đúng các quy định pháp luật về quản lý và sử dụng vốn đầu tư công.</w:t>
      </w:r>
    </w:p>
    <w:p w14:paraId="3270992E" w14:textId="2BB9FD45" w:rsidR="0087410B" w:rsidRPr="0087410B" w:rsidRDefault="0087410B" w:rsidP="0087410B">
      <w:pPr>
        <w:ind w:firstLine="720"/>
        <w:rPr>
          <w:lang w:val="nl-NL"/>
        </w:rPr>
      </w:pPr>
      <w:r w:rsidRPr="0087410B">
        <w:rPr>
          <w:lang w:val="nl-NL"/>
        </w:rPr>
        <w:t xml:space="preserve">Đối với các dự án xây dựng cơ bản có giá trị lớn hoặc liên quan đến nhiều hạng mục, việc xác định sớm nguồn lực là yếu tố quyết định đến tiến độ và chất lượng dự án. </w:t>
      </w:r>
      <w:r>
        <w:rPr>
          <w:lang w:val="nl-NL"/>
        </w:rPr>
        <w:t>UBND</w:t>
      </w:r>
      <w:r w:rsidRPr="0087410B">
        <w:rPr>
          <w:lang w:val="nl-NL"/>
        </w:rPr>
        <w:t xml:space="preserve"> xã cần chủ động phối hợp với phòng Tài chính – Kế hoạch và các đơn vị liên quan để lập kế hoạch huy động nguồn vốn ngân sách, nhân lực, vật tư và thiết bị kỹ thuật ngay từ giai đoạn chuẩn bị dự án. Kế hoạch này cần được xây dựng dựa trên nguyên tắc dự phòng rủi ro, đảm bảo có các phương án thay thế khi xảy ra tình huống chậm tiến độ, thiếu hụt nguồn nhân lực hoặc trục trặc về vật tư. Đồng thời, các phòng ban chuyên môn như Ban Quản lý dự án đầu tư công xã cần tổ chức các cuộc họp định kỳ để đánh giá mức độ sẵn sàng nguồn lực, từ đó kịp thời điều chỉnh kế hoạch nhằm đảm bảo tiến độ thực hiện dự án theo đúng cam kết. Việc lập kế hoạch và huy động nguồn lực đồng bộ sẽ giúp các dự án xây dựng cơ bản tại Phúc Thọ triển khai một cách hiệu quả, giảm thiểu tình trạng gián đoạn, thất thoát nguồn vốn và nâng cao hiệu quả quản lý đầu tư công.</w:t>
      </w:r>
    </w:p>
    <w:p w14:paraId="05A331A5" w14:textId="1AADEE78" w:rsidR="0087410B" w:rsidRPr="0087410B" w:rsidRDefault="0087410B" w:rsidP="0087410B">
      <w:pPr>
        <w:ind w:firstLine="720"/>
        <w:rPr>
          <w:lang w:val="nl-NL"/>
        </w:rPr>
      </w:pPr>
      <w:r w:rsidRPr="0087410B">
        <w:rPr>
          <w:lang w:val="nl-NL"/>
        </w:rPr>
        <w:t xml:space="preserve">Việc ứng dụng công nghệ quản lý hiện đại là một giải pháp then chốt để tăng cường hiệu quả và minh bạch trong thực hiện các dự án đầu tư công tại xã Phúc Thọ. Chủ tịch </w:t>
      </w:r>
      <w:r>
        <w:rPr>
          <w:lang w:val="nl-NL"/>
        </w:rPr>
        <w:t xml:space="preserve">UBND </w:t>
      </w:r>
      <w:r w:rsidRPr="0087410B">
        <w:rPr>
          <w:lang w:val="nl-NL"/>
        </w:rPr>
        <w:t xml:space="preserve">xã phối hợp với phòng Văn hóa – Thông tin và phòng Tài chính – Kế hoạch triển khai hệ thống quản lý dự án trực tuyến, cho phép theo dõi tiến độ thi công, chi phí, hồ sơ pháp lý, nghiệm thu và thanh toán của từng hạng mục dự án. Hệ thống này cũng hỗ trợ việc gửi thông báo, báo cáo định kỳ đến các cơ quan cấp trên và người dân, nâng cao tính công khai và trách nhiệm giải trình của các bên liên quan. Bên cạnh đó, công nghệ còn được sử dụng để lưu trữ hồ sơ, đánh giá năng lực nhà thầu, phân tích rủi ro và lập dự báo chi phí, từ đó hỗ trợ công </w:t>
      </w:r>
      <w:r w:rsidRPr="0087410B">
        <w:rPr>
          <w:lang w:val="nl-NL"/>
        </w:rPr>
        <w:lastRenderedPageBreak/>
        <w:t>tác ra quyết định và giám sát thực hiện pháp luật về đầu tư công hiệu quả hơn. Đối với xã Phúc Thọ, việc áp dụng công nghệ quản lý dự án không chỉ giúp tối ưu hóa quy trình nội bộ sau sáp nhập mà còn tạo nền tảng để triển khai các dự án xây dựng cơ bản trong tương lai một cách minh bạch, khoa học và tiết kiệm chi phí.</w:t>
      </w:r>
    </w:p>
    <w:p w14:paraId="2B970339" w14:textId="73EF1126" w:rsidR="00C75F90" w:rsidRPr="00C75F90" w:rsidRDefault="0087410B" w:rsidP="0087410B">
      <w:pPr>
        <w:ind w:firstLine="567"/>
        <w:rPr>
          <w:lang w:val="nl-NL"/>
        </w:rPr>
      </w:pPr>
      <w:r w:rsidRPr="0087410B">
        <w:rPr>
          <w:lang w:val="nl-NL"/>
        </w:rPr>
        <w:t xml:space="preserve">Trong bối cảnh xã Phúc Thọ được sáp nhập theo mô hình chính quyền hai cấp, việc nâng cao hiệu quả thực hiện pháp luật về dự án đầu tư công đòi hỏi sự phối hợp chặt chẽ giữa các đơn vị. Ủy ban nhân dân xã cần chủ trì, phối hợp với </w:t>
      </w:r>
      <w:r>
        <w:rPr>
          <w:lang w:val="nl-NL"/>
        </w:rPr>
        <w:t>các phòng ban chuyên môn của thành phố</w:t>
      </w:r>
      <w:r w:rsidRPr="0087410B">
        <w:rPr>
          <w:lang w:val="nl-NL"/>
        </w:rPr>
        <w:t xml:space="preserve"> để đồng bộ hóa quy trình thẩm định, phê duyệt và giám sát dự án. Các đơn vị tư vấn, nhà thầu và cộng đồng dân cư cần được thông tin kịp thời về tiến độ và kế hoạch triển khai dự án. Việc phân công trách nhiệm rõ ràng giữa các phòng ban, cùng với cơ chế báo cáo, giám sát thường xuyên, sẽ đảm bảo mỗi dự án đều được thực hiện đúng quy định pháp luật, tiết kiệm thời gian và ngân sách, đồng thời nâng cao sự tin tưởng của người dân đối với công tác quản lý đầu tư công tại địa phương.</w:t>
      </w:r>
    </w:p>
    <w:p w14:paraId="5B636BBC" w14:textId="12C151EC" w:rsidR="00C75F90" w:rsidRDefault="00C75F90" w:rsidP="00C75F90">
      <w:pPr>
        <w:pStyle w:val="Heading3"/>
        <w:rPr>
          <w:lang w:val="nl-NL"/>
        </w:rPr>
      </w:pPr>
      <w:bookmarkStart w:id="68" w:name="_Toc215583221"/>
      <w:r>
        <w:rPr>
          <w:lang w:val="nl-NL"/>
        </w:rPr>
        <w:t>3.3.</w:t>
      </w:r>
      <w:r w:rsidRPr="00C75F90">
        <w:rPr>
          <w:lang w:val="nl-NL"/>
        </w:rPr>
        <w:t xml:space="preserve">3. </w:t>
      </w:r>
      <w:r>
        <w:rPr>
          <w:lang w:val="nl-NL"/>
        </w:rPr>
        <w:t>Tăng cường</w:t>
      </w:r>
      <w:r w:rsidRPr="00C75F90">
        <w:rPr>
          <w:lang w:val="nl-NL"/>
        </w:rPr>
        <w:t xml:space="preserve"> kiể</w:t>
      </w:r>
      <w:r>
        <w:rPr>
          <w:lang w:val="nl-NL"/>
        </w:rPr>
        <w:t>m tra, giám sát các</w:t>
      </w:r>
      <w:r w:rsidRPr="00C75F90">
        <w:rPr>
          <w:lang w:val="nl-NL"/>
        </w:rPr>
        <w:t xml:space="preserve"> </w:t>
      </w:r>
      <w:r>
        <w:rPr>
          <w:lang w:val="nl-NL"/>
        </w:rPr>
        <w:t>dự án đầu tư công trong xây dựng cơ bản</w:t>
      </w:r>
      <w:bookmarkEnd w:id="68"/>
    </w:p>
    <w:p w14:paraId="42C42C7D" w14:textId="77777777" w:rsidR="0087410B" w:rsidRPr="0087410B" w:rsidRDefault="0087410B" w:rsidP="0087410B">
      <w:pPr>
        <w:rPr>
          <w:lang w:val="nl-NL"/>
        </w:rPr>
      </w:pPr>
      <w:r>
        <w:rPr>
          <w:lang w:val="nl-NL"/>
        </w:rPr>
        <w:tab/>
      </w:r>
      <w:r w:rsidRPr="0087410B">
        <w:rPr>
          <w:lang w:val="nl-NL"/>
        </w:rPr>
        <w:t>Trong bối cảnh xã Phúc Thọ mới thực hiện sáp nhập các đơn vị hành chính, cơ cấu cán bộ có nhiều thay đổi, năng lực chuyên môn của đội ngũ làm công tác quản lý và giám sát dự án đầu tư công cần được củng cố. UBND xã Phúc Thọ chủ trì phối hợp với các phòng chuyên môn thuộc UBND thành phố Hà Nội tổ chức các khóa đào tạo chuyên sâu về giám sát kỹ thuật, quản lý dự án và pháp luật về đầu tư công cho toàn bộ cán bộ phụ trách các dự án xây dựng cơ bản. Các khóa đào tạo này không chỉ cung cấp kiến thức về kỹ thuật thi công, tiêu chuẩn chất lượng, mà còn giúp cán bộ nắm vững các quy định pháp luật, trách nhiệm giải trình và xử lý các tình huống phát sinh trong quá trình thực hiện dự án. Bên cạnh đó, việc tổ chức các buổi tập huấn, chia sẻ kinh nghiệm giữa các cán bộ xã sau sáp nhập sẽ tạo điều kiện nâng cao kỹ năng thực tế, giúp đội ngũ giám sát dự án chủ động và hiệu quả hơn trong quá trình kiểm tra các công trình đầu tư công.</w:t>
      </w:r>
    </w:p>
    <w:p w14:paraId="460D5958" w14:textId="77777777" w:rsidR="0087410B" w:rsidRPr="0087410B" w:rsidRDefault="0087410B" w:rsidP="0087410B">
      <w:pPr>
        <w:ind w:firstLine="720"/>
        <w:rPr>
          <w:lang w:val="nl-NL"/>
        </w:rPr>
      </w:pPr>
      <w:r w:rsidRPr="0087410B">
        <w:rPr>
          <w:lang w:val="nl-NL"/>
        </w:rPr>
        <w:lastRenderedPageBreak/>
        <w:t>UBND xã Phúc Thọ cần xây dựng và triển khai kế hoạch giám sát định kỳ và đột xuất đối với các dự án đầu tư công trên địa bàn, đặc biệt tập trung vào những dự án có quy mô lớn, tổng mức đầu tư cao hoặc có nguy cơ phát sinh rủi ro trong quá trình thi công. Hội đồng giám sát đầu tư của xã sẽ phối hợp với các phòng chuyên môn của thành phố và các tổ chức tư vấn giám sát độc lập để thực hiện kiểm tra chất lượng vật tư, tiến độ thi công, tuân thủ pháp luật và các tiêu chuẩn kỹ thuật. Việc tăng cường kiểm tra định kỳ giúp phát hiện sớm các tồn tại, sai sót trong thi công, đồng thời kiểm soát chặt chẽ nguồn lực, ngân sách đầu tư công. Đối với các dự án trọng điểm, UBND xã cũng cần chủ động thực hiện giám sát đột xuất khi phát hiện dấu hiệu vi phạm, nhằm giảm thiểu rủi ro, đảm bảo các dự án được triển khai đúng tiến độ và chất lượng theo kế hoạch.</w:t>
      </w:r>
    </w:p>
    <w:p w14:paraId="0D43E8E2" w14:textId="77777777" w:rsidR="0087410B" w:rsidRPr="0087410B" w:rsidRDefault="0087410B" w:rsidP="0087410B">
      <w:pPr>
        <w:ind w:firstLine="720"/>
        <w:rPr>
          <w:lang w:val="nl-NL"/>
        </w:rPr>
      </w:pPr>
      <w:r w:rsidRPr="0087410B">
        <w:rPr>
          <w:lang w:val="nl-NL"/>
        </w:rPr>
        <w:t>Một trong những hạn chế hiện nay là thông tin về tiến độ và tình hình triển khai các dự án đầu tư công chưa được cập nhật kịp thời và đồng bộ, dẫn đến khó khăn trong việc ra quyết định và xử lý các vấn đề phát sinh. UBND xã Phúc Thọ cần triển khai hệ thống báo cáo điện tử, qua đó các cán bộ phụ trách dự án sẽ nhập dữ liệu về tiến độ, chất lượng thi công, chi phí và các vấn đề phát sinh một cách thường xuyên. Hệ thống này không chỉ giúp Ban Thường vụ Đảng ủy, Chủ tịch UBND xã và các phòng chuyên môn thành phố nắm được tình hình thực hiện dự án theo thời gian thực, mà còn tạo cơ sở minh bạch, công khai trong quản lý đầu tư công. Ngoài ra, hệ thống báo cáo điện tử sẽ kết nối với các bộ phận liên quan, từ kế toán ngân sách đến phòng kỹ thuật, đảm bảo mọi thông tin được thống nhất và cập nhật liên tục, giúp giảm thiểu sai sót và tăng hiệu quả quản lý.</w:t>
      </w:r>
    </w:p>
    <w:p w14:paraId="6E789374" w14:textId="77777777" w:rsidR="0087410B" w:rsidRPr="0087410B" w:rsidRDefault="0087410B" w:rsidP="0087410B">
      <w:pPr>
        <w:ind w:firstLine="720"/>
        <w:rPr>
          <w:lang w:val="nl-NL"/>
        </w:rPr>
      </w:pPr>
      <w:r w:rsidRPr="0087410B">
        <w:rPr>
          <w:lang w:val="nl-NL"/>
        </w:rPr>
        <w:t xml:space="preserve">Để các giải pháp giám sát được thực hiện hiệu quả, UBND xã Phúc Thọ cần phân công rõ ràng trách nhiệm cho từng cán bộ, tổ chuyên môn và hội đồng giám sát dự án. Cụ thể, Chủ tịch UBND xã chịu trách nhiệm chỉ đạo chung, kiểm tra báo cáo định kỳ; các Phó Chủ tịch xã được giao phụ trách từng lĩnh vực dự án cụ thể; cán bộ chuyên môn đảm nhiệm giám sát kỹ thuật, quản lý tiến độ thi công; tổ giám sát cộng đồng sẽ tham gia đánh giá tác động thực tế và ý kiến của người dân về các dự án. Việc phân công này không chỉ tạo ra sự rõ ràng trong trách nhiệm mà còn </w:t>
      </w:r>
      <w:r w:rsidRPr="0087410B">
        <w:rPr>
          <w:lang w:val="nl-NL"/>
        </w:rPr>
        <w:lastRenderedPageBreak/>
        <w:t>phát huy vai trò của chính quyền cơ sở trong mô hình chính quyền 2 cấp, giúp nâng cao hiệu quả thực hiện pháp luật về đầu tư công tại địa phương.</w:t>
      </w:r>
    </w:p>
    <w:p w14:paraId="4A28BA3C" w14:textId="29EB46EE" w:rsidR="0087410B" w:rsidRPr="0087410B" w:rsidRDefault="0087410B" w:rsidP="0087410B">
      <w:pPr>
        <w:ind w:firstLine="567"/>
        <w:rPr>
          <w:lang w:val="nl-NL"/>
        </w:rPr>
      </w:pPr>
      <w:r w:rsidRPr="0087410B">
        <w:rPr>
          <w:lang w:val="nl-NL"/>
        </w:rPr>
        <w:t>Bên cạnh việc kiểm tra, UBND xã Phúc Thọ cần thiết lập cơ chế đánh giá chất lượng và hiệu quả thực hiện các dự án sau mỗi giai đoạn, đồng thời rút ra bài học kinh nghiệm để cải tiến quy trình giám sát. Các hội nghị đánh giá dự án định kỳ, có sự tham gia của cán bộ xã, phòng chuyên môn thành phố và cộng đồng dân cư, sẽ giúp nâng cao tính minh bạch, phát hiện những hạn chế và đề xuất giải pháp kịp thời. Việc liên tục cải tiến phương pháp giám sát, kết hợp giữa kiểm tra thực tế, báo cáo điện tử và phản hồi của người dân sẽ tạo ra một hệ thống quản lý dự án đầu tư công đồng bộ, hiệu quả, đáp ứng yêu cầu quản lý trong bối cảnh xã Phúc Thọ đã sáp nhập và vận hành theo mô hình chính quyền 2 cấp.</w:t>
      </w:r>
    </w:p>
    <w:p w14:paraId="32889E8C" w14:textId="092E2BC3" w:rsidR="0087410B" w:rsidRDefault="0087410B" w:rsidP="0087410B">
      <w:pPr>
        <w:pStyle w:val="Heading3"/>
        <w:rPr>
          <w:lang w:val="nl-NL"/>
        </w:rPr>
      </w:pPr>
      <w:bookmarkStart w:id="69" w:name="_Toc215583222"/>
      <w:r>
        <w:rPr>
          <w:lang w:val="nl-NL"/>
        </w:rPr>
        <w:t>3.3.</w:t>
      </w:r>
      <w:r w:rsidR="00C75F90" w:rsidRPr="00C75F90">
        <w:rPr>
          <w:lang w:val="nl-NL"/>
        </w:rPr>
        <w:t xml:space="preserve">4. </w:t>
      </w:r>
      <w:r>
        <w:rPr>
          <w:lang w:val="nl-NL"/>
        </w:rPr>
        <w:t>X</w:t>
      </w:r>
      <w:r w:rsidR="00C75F90" w:rsidRPr="00C75F90">
        <w:rPr>
          <w:lang w:val="nl-NL"/>
        </w:rPr>
        <w:t>ử lý</w:t>
      </w:r>
      <w:r>
        <w:rPr>
          <w:lang w:val="nl-NL"/>
        </w:rPr>
        <w:t xml:space="preserve"> nghiêm các vi phạm liên quan đến </w:t>
      </w:r>
      <w:r w:rsidRPr="0087410B">
        <w:rPr>
          <w:lang w:val="nl-NL"/>
        </w:rPr>
        <w:t>các dự án đầu tư công trong xây dựng cơ bản</w:t>
      </w:r>
      <w:bookmarkEnd w:id="69"/>
      <w:r w:rsidRPr="0087410B">
        <w:rPr>
          <w:lang w:val="nl-NL"/>
        </w:rPr>
        <w:t xml:space="preserve"> </w:t>
      </w:r>
    </w:p>
    <w:p w14:paraId="36E11256" w14:textId="0E38A428" w:rsidR="0087410B" w:rsidRPr="0087410B" w:rsidRDefault="0087410B" w:rsidP="0087410B">
      <w:pPr>
        <w:rPr>
          <w:lang w:val="nl-NL"/>
        </w:rPr>
      </w:pPr>
      <w:r>
        <w:rPr>
          <w:lang w:val="nl-NL"/>
        </w:rPr>
        <w:tab/>
      </w:r>
      <w:r w:rsidRPr="0087410B">
        <w:rPr>
          <w:lang w:val="nl-NL"/>
        </w:rPr>
        <w:t>Để nâng cao hiệu quả thực hiện pháp luật về các dự án đầu tư công trong xây dựng cơ bản tại xã Phúc Thọ, việc rút gọn và minh bạch hóa các thủ tục hành chính là nhiệm vụ cần được ưu tiên. UBND xã cần chủ trì, phối hợp với Phòng Quản lý đầu tư công thuộc UBND thành phố rà soát toàn bộ quy trình thẩm định, phê duyệt dự án, xác định và loại bỏ những bước trùng lặp hoặc không cần thiết. Việc này không chỉ giúp tiết kiệm thời gian, giảm chi phí cho dự án mà còn tạo điều kiện thuận lợi cho các tổ chức, cá nhân tham gia đầu tư. Đồng thời, việc áp dụng phần mềm quản lý dự án trực tuyến sẽ giúp UBND xã theo dõi tiến độ thực hiện, hồ sơ pháp lý và các báo cáo tài chính của dự án một cách minh bạch, kịp thời phát hiện những sai sót, hạn chế tiêu cực trong quá trình triển khai.</w:t>
      </w:r>
    </w:p>
    <w:p w14:paraId="0213C97D" w14:textId="3B41520C" w:rsidR="0087410B" w:rsidRDefault="0087410B" w:rsidP="0087410B">
      <w:pPr>
        <w:rPr>
          <w:lang w:val="nl-NL"/>
        </w:rPr>
      </w:pPr>
      <w:r>
        <w:rPr>
          <w:lang w:val="nl-NL"/>
        </w:rPr>
        <w:tab/>
      </w:r>
      <w:r w:rsidRPr="0087410B">
        <w:rPr>
          <w:lang w:val="nl-NL"/>
        </w:rPr>
        <w:t>Bên cạnh đó, việc xây dựng kế hoạch huy động nguồn lực được xem là yếu tố then chốt để tránh gián đoạn trong quá trình thi công, đặc biệt đối với các dự án có giá trị lớn. UBND xã, phối hợp với các phòng, ban chuyên môn c</w:t>
      </w:r>
      <w:r>
        <w:rPr>
          <w:lang w:val="nl-NL"/>
        </w:rPr>
        <w:t>ủa thành phố</w:t>
      </w:r>
      <w:r w:rsidRPr="0087410B">
        <w:rPr>
          <w:lang w:val="nl-NL"/>
        </w:rPr>
        <w:t xml:space="preserve"> và các đơn vị tài chính, xây dựng danh mục chi tiết về vốn, nhân lực, vật tư và các thiết bị cần thiết cho từng giai đoạn của dự án. Đồng thời, cần thiết lập các phương án dự phòng trong trường hợp xảy ra chậm tiến độ hoặc thiếu hụt nguồn lực, nhằm đảm </w:t>
      </w:r>
      <w:r w:rsidRPr="0087410B">
        <w:rPr>
          <w:lang w:val="nl-NL"/>
        </w:rPr>
        <w:lastRenderedPageBreak/>
        <w:t>bảo dự án hoàn thành đúng kế hoạch. Việc dự trù nguồn lực trước sẽ giúp hạn chế tối đa rủi ro, đồng thời nâng cao tính khả thi và hiệu quả đầu tư.</w:t>
      </w:r>
    </w:p>
    <w:p w14:paraId="265F128F" w14:textId="77777777" w:rsidR="0087410B" w:rsidRPr="0087410B" w:rsidRDefault="0087410B" w:rsidP="0087410B">
      <w:pPr>
        <w:rPr>
          <w:lang w:val="nl-NL"/>
        </w:rPr>
      </w:pPr>
      <w:r>
        <w:rPr>
          <w:lang w:val="nl-NL"/>
        </w:rPr>
        <w:tab/>
      </w:r>
      <w:r w:rsidRPr="0087410B">
        <w:rPr>
          <w:lang w:val="nl-NL"/>
        </w:rPr>
        <w:t>Ứng dụng công nghệ quản lý là một giải pháp quan trọng khác nhằm nâng cao hiệu quả giám sát và quản lý dự án. UBND xã Phúc Thọ có thể phối hợp với các đơn vị tư vấn triển khai hệ thống quản lý dự án trực tuyến, qua đó cập nhật liên tục tiến độ thi công, chi phí thực tế và hồ sơ pháp lý của từng dự án. Hệ thống này còn cho phép các cơ quan cấp trên theo dõi và đánh giá tình hình thực hiện dự án một cách minh bạch. Đồng thời, phần mềm quản lý dự án giúp các bên liên quan dễ dàng phát hiện những sai sót kỹ thuật, chậm tiến độ hoặc lãng phí chi phí, từ đó kịp thời đưa ra các biện pháp xử lý phù hợp.</w:t>
      </w:r>
    </w:p>
    <w:p w14:paraId="48608EDC" w14:textId="19AC8763" w:rsidR="0087410B" w:rsidRPr="0087410B" w:rsidRDefault="0087410B" w:rsidP="0087410B">
      <w:pPr>
        <w:rPr>
          <w:lang w:val="nl-NL"/>
        </w:rPr>
      </w:pPr>
      <w:r>
        <w:rPr>
          <w:lang w:val="nl-NL"/>
        </w:rPr>
        <w:tab/>
      </w:r>
      <w:r w:rsidRPr="0087410B">
        <w:rPr>
          <w:lang w:val="nl-NL"/>
        </w:rPr>
        <w:t>Để kiểm soát vi phạm hiệu quả, UBND xã cần triển khai cơ chế thanh tra, kiểm tra nội bộ định kỳ, kết hợp với t</w:t>
      </w:r>
      <w:r>
        <w:rPr>
          <w:lang w:val="nl-NL"/>
        </w:rPr>
        <w:t xml:space="preserve">hanh tra chuyên ngành từ cấp </w:t>
      </w:r>
      <w:r w:rsidRPr="0087410B">
        <w:rPr>
          <w:lang w:val="nl-NL"/>
        </w:rPr>
        <w:t>thành phố. Các đoàn kiểm tra cần tập trung phát hiện kịp thời các vi phạm liên quan đến kỹ thuật thi công, tiến độ và sử dụng vốn, đặc biệt chú trọng đối với các đơn vị thi công và tư vấn bên ngoài địa phương. Việc kiểm tra định kỳ và đột xuất sẽ tạo áp lực để các nhà thầu, đơn vị tư vấn thực hiện đúng hợp đồng và quy định pháp luật, đồng thời góp phần nâng cao tính kỷ luật, trách nhiệm trong quản lý đầu tư công.</w:t>
      </w:r>
    </w:p>
    <w:p w14:paraId="599C716E" w14:textId="048D6F3E" w:rsidR="0087410B" w:rsidRPr="0087410B" w:rsidRDefault="0087410B" w:rsidP="0087410B">
      <w:pPr>
        <w:rPr>
          <w:lang w:val="nl-NL"/>
        </w:rPr>
      </w:pPr>
      <w:r>
        <w:rPr>
          <w:lang w:val="nl-NL"/>
        </w:rPr>
        <w:tab/>
      </w:r>
      <w:r w:rsidRPr="0087410B">
        <w:rPr>
          <w:lang w:val="nl-NL"/>
        </w:rPr>
        <w:t>Song song với việc kiểm tra, cần rút ngắn thời gian xử lý vi phạm để đảm bảo tính răn đe và hiệu quả pháp lý. UBND xã phối hợp với cơ qu</w:t>
      </w:r>
      <w:r>
        <w:rPr>
          <w:lang w:val="nl-NL"/>
        </w:rPr>
        <w:t>an thanh tra, kiểm tra cấp thành phố</w:t>
      </w:r>
      <w:r w:rsidRPr="0087410B">
        <w:rPr>
          <w:lang w:val="nl-NL"/>
        </w:rPr>
        <w:t xml:space="preserve"> và các cơ quan quản lý chuyên môn xác định rõ thời hạn cho từng bước xử lý vi phạm, từ việc lập biên bản, thông báo vi phạm đến ra quyết định xử lý. Đối với các trường hợp vượt thẩm quyền xử lý của xã, cần có cơ ch</w:t>
      </w:r>
      <w:r>
        <w:rPr>
          <w:lang w:val="nl-NL"/>
        </w:rPr>
        <w:t>ế phối hợp chặt chẽ với cấp thành phố</w:t>
      </w:r>
      <w:r w:rsidRPr="0087410B">
        <w:rPr>
          <w:lang w:val="nl-NL"/>
        </w:rPr>
        <w:t xml:space="preserve"> hoặc các cơ quan chức năng để giải quyết nhanh, tránh để vi phạm kéo dài, gây ảnh hưởng đến tiến độ dự án và uy tín của cơ quan quản lý nhà nước.</w:t>
      </w:r>
    </w:p>
    <w:p w14:paraId="2DFE3A2B" w14:textId="0D69220E" w:rsidR="0087410B" w:rsidRPr="0087410B" w:rsidRDefault="0087410B" w:rsidP="0087410B">
      <w:pPr>
        <w:rPr>
          <w:lang w:val="nl-NL"/>
        </w:rPr>
      </w:pPr>
      <w:r>
        <w:rPr>
          <w:lang w:val="nl-NL"/>
        </w:rPr>
        <w:tab/>
      </w:r>
      <w:r w:rsidRPr="0087410B">
        <w:rPr>
          <w:lang w:val="nl-NL"/>
        </w:rPr>
        <w:t xml:space="preserve">Cuối cùng, tăng cường chế tài răn đe là giải pháp then chốt nhằm nâng cao trách nhiệm tuân thủ pháp luật của các đơn vị tham gia dự án. UBND xã Phúc Thọ cần ban hành quy chế xử lý vi phạm minh bạch, nghiêm minh, áp dụng thống nhất cho tất cả các nhà thầu, đơn vị tư vấn, đặc biệt là các đơn vị ngoài địa phương. Các </w:t>
      </w:r>
      <w:r w:rsidRPr="0087410B">
        <w:rPr>
          <w:lang w:val="nl-NL"/>
        </w:rPr>
        <w:lastRenderedPageBreak/>
        <w:t>hình thức xử lý có thể bao gồm cảnh cáo, phạt hành chính, yêu cầu bồi thường thiệt hại, hoặc đình chỉ hợp đồng trong các trường hợp vi phạm nghiêm trọng. Việc thiết lập chế tài răn đe rõ ràng sẽ giúp ngăn chặn các hành vi vi phạm, đồng thời nâng cao ý thức trách nhiệm, thúc đẩy tiến độ và chất lượng các dự án đầu tư công tại địa phương.</w:t>
      </w:r>
    </w:p>
    <w:p w14:paraId="7A5A279C" w14:textId="38A5C2A3" w:rsidR="00C75F90" w:rsidRDefault="0087410B" w:rsidP="0087410B">
      <w:pPr>
        <w:pStyle w:val="Heading3"/>
        <w:rPr>
          <w:lang w:val="nl-NL"/>
        </w:rPr>
      </w:pPr>
      <w:bookmarkStart w:id="70" w:name="_Toc215583223"/>
      <w:r>
        <w:rPr>
          <w:lang w:val="nl-NL"/>
        </w:rPr>
        <w:t>3.3.</w:t>
      </w:r>
      <w:r w:rsidR="00C75F90" w:rsidRPr="00C75F90">
        <w:rPr>
          <w:lang w:val="nl-NL"/>
        </w:rPr>
        <w:t xml:space="preserve">5. </w:t>
      </w:r>
      <w:r>
        <w:rPr>
          <w:lang w:val="nl-NL"/>
        </w:rPr>
        <w:t>Nâng cao hiệu quả g</w:t>
      </w:r>
      <w:r w:rsidR="00C75F90" w:rsidRPr="00C75F90">
        <w:rPr>
          <w:lang w:val="nl-NL"/>
        </w:rPr>
        <w:t xml:space="preserve">iải quyết tranh chấp </w:t>
      </w:r>
      <w:r w:rsidRPr="0087410B">
        <w:rPr>
          <w:lang w:val="nl-NL"/>
        </w:rPr>
        <w:t>các dự án đầu tư công trong xây dựng cơ bản</w:t>
      </w:r>
      <w:bookmarkEnd w:id="70"/>
    </w:p>
    <w:p w14:paraId="3DAF7BB2" w14:textId="60C48491" w:rsidR="0087410B" w:rsidRPr="0087410B" w:rsidRDefault="0087410B" w:rsidP="0087410B">
      <w:pPr>
        <w:rPr>
          <w:lang w:val="nl-NL"/>
        </w:rPr>
      </w:pPr>
      <w:r>
        <w:rPr>
          <w:lang w:val="nl-NL"/>
        </w:rPr>
        <w:tab/>
      </w:r>
      <w:r w:rsidRPr="0087410B">
        <w:rPr>
          <w:lang w:val="nl-NL"/>
        </w:rPr>
        <w:t xml:space="preserve">Một trong những giải pháp quan trọng nhằm nâng cao hiệu quả thực hiện pháp luật về dự án đầu tư công trong xây dựng cơ bản tại xã Phúc Thọ là tập trung nâng cao năng lực pháp lý cho đội ngũ cán bộ xã. Trước bối cảnh sáp nhập các đơn vị hành chính, số lượng cán bộ xã giảm nhưng phạm vi công việc và trách nhiệm chuyên môn lại tăng, đặc biệt là liên quan đến quản lý các dự án đầu tư công, đòi hỏi cán bộ xã vừa nắm vững pháp luật vừa am hiểu về kỹ thuật và quản lý tài chính. Để đáp ứng yêu cầu này, UBND xã Phúc Thọ cần phối hợp </w:t>
      </w:r>
      <w:r>
        <w:rPr>
          <w:lang w:val="nl-NL"/>
        </w:rPr>
        <w:t xml:space="preserve">với </w:t>
      </w:r>
      <w:r w:rsidRPr="0087410B">
        <w:rPr>
          <w:lang w:val="nl-NL"/>
        </w:rPr>
        <w:t>Sở Tài chính thành phố Hà Nội tổ chức các lớp tập huấn chuyên sâu về pháp luật đầu tư công, các quy định về đấu thầu, quản lý hợp đồng xây dựng, cũng như các kỹ năng giải quyết tranh chấp kỹ thuật, tài chính. Bên cạnh đó, cán bộ xã cần được hướng dẫn lập hồ sơ, biên bản và báo cáo các vụ việc tranh chấp, từ đó tạo cơ sở pháp lý vững chắc để xử lý kịp thời các tranh chấp phát sinh. Việc nâng cao năng lực pháp lý không chỉ giúp cán bộ xã xử lý các tranh chấp thông thường tại địa phương mà còn giảm thiểu rủi ro phát sinh từ các dự án đầu tư công kéo dài hoặc sai sót về thủ tục pháp lý.</w:t>
      </w:r>
    </w:p>
    <w:p w14:paraId="6C5D0E4A" w14:textId="77777777" w:rsidR="0087410B" w:rsidRPr="0087410B" w:rsidRDefault="0087410B" w:rsidP="0087410B">
      <w:pPr>
        <w:ind w:firstLine="720"/>
        <w:rPr>
          <w:lang w:val="nl-NL"/>
        </w:rPr>
      </w:pPr>
      <w:r w:rsidRPr="0087410B">
        <w:rPr>
          <w:lang w:val="nl-NL"/>
        </w:rPr>
        <w:t xml:space="preserve">Tranh chấp trong các dự án đầu tư công thường liên quan đến nhiều bên, bao gồm chủ đầu tư, nhà thầu thi công, đơn vị tư vấn giám sát, các cơ quan quản lý cấp trên và cộng đồng dân cư. Do đó, việc xây dựng cơ chế phối hợp chặt chẽ là hết sức cần thiết nhằm rút ngắn thời gian giải quyết tranh chấp và đảm bảo tiến độ dự án. UBND xã Phúc Thọ có thể thành lập Hội đồng phối hợp giải quyết tranh chấp các dự án đầu tư công, với sự tham gia của đại diện chủ đầu tư, nhà thầu, tư vấn giám sát, cán bộ phụ trách kinh tế – hạ tầng xã và đại diện các cơ quan quản lý cấp trên như Phòng Quản lý Đầu tư xây dựng huyện (trước khi sáp nhập) hoặc đơn vị quản </w:t>
      </w:r>
      <w:r w:rsidRPr="0087410B">
        <w:rPr>
          <w:lang w:val="nl-NL"/>
        </w:rPr>
        <w:lastRenderedPageBreak/>
        <w:t>lý dự án cấp thành phố. Hội đồng này có nhiệm vụ xem xét các vấn đề phát sinh, đưa ra giải pháp thống nhất, hướng dẫn các thủ tục pháp lý và hỗ trợ cán bộ xã trong việc xử lý các tranh chấp. Đồng thời, cơ chế phối hợp này cần có quy định rõ về thời gian phản hồi, trách nhiệm từng bên và biện pháp xử lý khi có vi phạm, nhằm tạo ra môi trường minh bạch, công khai, đồng thời nâng cao hiệu quả quản lý dự án đầu tư công tại địa phương.</w:t>
      </w:r>
    </w:p>
    <w:p w14:paraId="3571C6F5" w14:textId="614E0805" w:rsidR="0087410B" w:rsidRPr="0087410B" w:rsidRDefault="0087410B" w:rsidP="0087410B">
      <w:pPr>
        <w:ind w:firstLine="720"/>
        <w:rPr>
          <w:lang w:val="nl-NL"/>
        </w:rPr>
      </w:pPr>
      <w:r w:rsidRPr="0087410B">
        <w:rPr>
          <w:lang w:val="nl-NL"/>
        </w:rPr>
        <w:t xml:space="preserve">Một phương án hiệu quả khác nhằm đảm bảo tiến độ dự án là khuyến khích áp dụng cơ chế hòa giải và trọng tài. UBND xã Phúc Thọ có thể thành lập Tổ hòa giải dự án đầu tư công, gồm cán bộ pháp chế xã, đại diện chủ đầu tư, nhà thầu và đại diện người dân hoặc cộng đồng bị ảnh hưởng bởi dự án. Tổ hòa giải có nhiệm vụ hỗ trợ các bên thương lượng, tìm kiếm giải pháp chung trước khi tranh chấp được đưa ra tòa án hoặc trọng tài chuyên ngành. Trong trường hợp tranh chấp có tính chất phức tạp, liên quan đến số tiền lớn hoặc vi phạm kỹ thuật nghiêm trọng, UBND xã cần phối hợp với Sở Tư pháp và Tòa án nhân dân </w:t>
      </w:r>
      <w:r w:rsidR="00A4093E">
        <w:rPr>
          <w:lang w:val="nl-NL"/>
        </w:rPr>
        <w:t>thành phố</w:t>
      </w:r>
      <w:r w:rsidRPr="0087410B">
        <w:rPr>
          <w:lang w:val="nl-NL"/>
        </w:rPr>
        <w:t xml:space="preserve"> để chuẩn bị các thủ tục khởi kiện hoặc trọng tài, đảm bảo các quyền và nghĩa vụ của các bên được thực hiện đầy đủ mà không làm đình trệ dự án quá lâu. Việc này vừa giúp giảm áp lực cho hệ thống tòa án, vừa đảm bảo dự án được triển khai đúng tiến độ, đồng thời nâng cao hiệu quả thực hiện pháp luật về dự án đầu tư công trên địa bàn xã.</w:t>
      </w:r>
    </w:p>
    <w:p w14:paraId="4D9D455E" w14:textId="257B058F" w:rsidR="0087410B" w:rsidRPr="0087410B" w:rsidRDefault="0087410B" w:rsidP="0087410B">
      <w:pPr>
        <w:rPr>
          <w:lang w:val="nl-NL"/>
        </w:rPr>
      </w:pPr>
      <w:r>
        <w:rPr>
          <w:lang w:val="nl-NL"/>
        </w:rPr>
        <w:tab/>
      </w:r>
    </w:p>
    <w:p w14:paraId="3870E0FB" w14:textId="77777777" w:rsidR="00975BEC" w:rsidRDefault="00975BEC" w:rsidP="00975BEC">
      <w:pPr>
        <w:pStyle w:val="Heading1"/>
        <w:rPr>
          <w:lang w:val="nl-NL"/>
        </w:rPr>
        <w:sectPr w:rsidR="00975BEC" w:rsidSect="0032425D">
          <w:pgSz w:w="11906" w:h="16838" w:code="9"/>
          <w:pgMar w:top="1985" w:right="1134" w:bottom="1701" w:left="1985" w:header="720" w:footer="720" w:gutter="0"/>
          <w:cols w:space="720"/>
          <w:titlePg/>
          <w:docGrid w:linePitch="381"/>
        </w:sectPr>
      </w:pPr>
    </w:p>
    <w:p w14:paraId="56DBC1AD" w14:textId="7608534E" w:rsidR="00975BEC" w:rsidRDefault="00975BEC" w:rsidP="00975BEC">
      <w:pPr>
        <w:pStyle w:val="Heading1"/>
        <w:rPr>
          <w:lang w:val="nl-NL"/>
        </w:rPr>
      </w:pPr>
      <w:bookmarkStart w:id="71" w:name="_Toc215583224"/>
      <w:r>
        <w:rPr>
          <w:lang w:val="nl-NL"/>
        </w:rPr>
        <w:lastRenderedPageBreak/>
        <w:t>Kết luận chương 3</w:t>
      </w:r>
      <w:bookmarkEnd w:id="71"/>
    </w:p>
    <w:p w14:paraId="26774AE6" w14:textId="51D4033B" w:rsidR="00B6632D" w:rsidRDefault="00B6632D" w:rsidP="00B6632D">
      <w:r>
        <w:rPr>
          <w:lang w:val="nl-NL"/>
        </w:rPr>
        <w:tab/>
      </w:r>
      <w:r w:rsidR="0089756B">
        <w:t>Trên cơ sở phân tích thực trạng và những hạn chế còn tồn tại trong việc thực hiện pháp luật về dự án đầu tư công trong xây dựng cơ bản tại xã Phúc Thọ, Chương 3 đã đề xuất định hướng, các giải pháp hoàn thiện pháp luật và nâng cao hiệu quả thực hiện pháp luật trong lĩnh vực này. Trước hết, về định hướng hoàn thiện pháp luật, cần xây dựng các quy định đồng bộ, rõ ràng, cụ thể về các chủ thể thực hiện dự án, phân định rõ quyền hạn và trách nhiệm của từng bên liên quan, đồng thời hướng tới minh bạch hóa quá trình lập, thẩm định, phê duyệt và triển khai dự án. Điều này sẽ tạo hành lang pháp lý vững chắc, góp phần hạn chế các rủi ro pháp lý và nâng cao hiệu quả quản lý dự án đầu tư công.</w:t>
      </w:r>
    </w:p>
    <w:p w14:paraId="1836C83B" w14:textId="77777777" w:rsidR="0089756B" w:rsidRDefault="0089756B" w:rsidP="0089756B">
      <w:r>
        <w:tab/>
        <w:t>Các giải pháp hoàn thiện pháp luật được đề xuất tập trung vào năm nhóm chính. Thứ nhất, hoàn thiện quy định về chủ thể thực hiện dự án nhằm nâng cao trách nhiệm, năng lực quản lý của các cơ quan, tổ chức và cá nhân tham gia. Thứ hai, cải thiện quy trình, thủ tục thực hiện dự án để giảm thiểu sự chồng chéo, kéo dài thời gian, đồng thời đảm bảo tính công khai, minh bạch và phù hợp với thực tiễn. Thứ ba, hoàn thiện hoạt động kiểm tra, thanh tra, giám sát nhằm phát hiện sớm những sai sót, vi phạm, bảo đảm dự án được triển khai đúng quy định và đạt hiệu quả cao. Thứ tư, hoàn thiện công tác xử lý vi phạm để răn đe và nâng cao ý thức tuân thủ pháp luật của các chủ thể liên quan. Thứ năm, xây dựng cơ chế giải quyết tranh chấp hiệu quả, đảm bảo các vấn đề phát sinh trong quá trình thực hiện dự án được xử lý kịp thời, công bằng và hợp pháp.</w:t>
      </w:r>
    </w:p>
    <w:p w14:paraId="45AC7E91" w14:textId="4829D2D7" w:rsidR="00975BEC" w:rsidRPr="00975BEC" w:rsidRDefault="0089756B" w:rsidP="00975BEC">
      <w:r>
        <w:tab/>
        <w:t>Bên cạnh việc hoàn thiện pháp luật, Chương 3 cũng tập trung đề xuất các giải pháp nâng cao hiệu quả thực hiện pháp luật trong thực tế. Nổi bật là việc nâng cao năng lực cho các chủ thể thực hiện dự án, bao gồm cả năng lực chuyên môn, quản lý và pháp lý. Đồng thời, cần cải thiện quy trình, thủ tục dự án, tăng cường công tác kiểm tra, giám sát thường xuyên và liên tục, cùng với việc xử lý nghiêm các vi phạm để bảo đảm kỷ cương, trật tự trong thực hiện dự án. Ngoài ra, nâng cao hiệu quả giải quyết tranh chấp cũng là yếu tố quan trọng, giúp duy trì sự ổn định và tạo niềm tin trong quá trình triển khai các dự án đầu tư công.</w:t>
      </w:r>
    </w:p>
    <w:p w14:paraId="1E087AEB" w14:textId="77777777" w:rsidR="005579E1" w:rsidRPr="000904D6" w:rsidRDefault="005579E1" w:rsidP="00040CCD">
      <w:pPr>
        <w:pStyle w:val="Heading1"/>
        <w:sectPr w:rsidR="005579E1" w:rsidRPr="000904D6" w:rsidSect="0032425D">
          <w:pgSz w:w="11906" w:h="16838" w:code="9"/>
          <w:pgMar w:top="1985" w:right="1134" w:bottom="1701" w:left="1985" w:header="720" w:footer="720" w:gutter="0"/>
          <w:cols w:space="720"/>
          <w:titlePg/>
          <w:docGrid w:linePitch="381"/>
        </w:sectPr>
      </w:pPr>
    </w:p>
    <w:p w14:paraId="20D2A7C5" w14:textId="77777777" w:rsidR="00FD75DB" w:rsidRDefault="005579E1" w:rsidP="00040CCD">
      <w:pPr>
        <w:pStyle w:val="Heading1"/>
      </w:pPr>
      <w:bookmarkStart w:id="72" w:name="_Toc215583225"/>
      <w:r w:rsidRPr="000904D6">
        <w:lastRenderedPageBreak/>
        <w:t>KẾT LUẬN ĐỀ ÁN</w:t>
      </w:r>
      <w:bookmarkEnd w:id="72"/>
    </w:p>
    <w:p w14:paraId="01F42E04" w14:textId="77777777" w:rsidR="008A5030" w:rsidRDefault="008A5030" w:rsidP="008A5030">
      <w:r>
        <w:tab/>
        <w:t>Qua quá trình nghiên cứu, đề án “</w:t>
      </w:r>
      <w:r w:rsidRPr="008A5030">
        <w:rPr>
          <w:i/>
        </w:rPr>
        <w:t>Pháp luật về thực hiện dự án đầu tư công trong lĩnh vực xây dựng cơ bản và thực tiễn thực hiện tại xã Phúc Thọ, thành phố Hà Nội</w:t>
      </w:r>
      <w:r>
        <w:t>” đã làm rõ những khái niệm, đặc điểm, vai trò của đầu tư công trong xây dựng cơ bản, đồng thời phân tích cụ thể hệ thống pháp luật hiện hành điều chỉnh hoạt động này. Chương 1 đã cung cấp cái nhìn tổng quan về thực hiện dự án đầu tư công, làm rõ rằng việc triển khai dự án xây dựng cơ bản không chỉ là hoạt động kỹ thuật, quản lý mà còn là công cụ quan trọng để thúc đẩy phát triển kinh tế - xã hội. Đồng thời, pháp luật về đầu tư công đóng vai trò là khuôn khổ pháp lý bảo đảm minh bạch, hiệu quả, công bằng và khả năng kiểm soát rủi ro trong thực hiện các dự án. Những nội dung pháp luật cơ bản, như về chủ thể, quy trình, kiểm tra, xử lý vi phạm và giải quyết tranh chấp, đều có tác động trực tiếp đến chất lượng và tiến độ dự án.</w:t>
      </w:r>
    </w:p>
    <w:p w14:paraId="0A6B2596" w14:textId="5B9E8F5D" w:rsidR="008A5030" w:rsidRDefault="008A5030" w:rsidP="008A5030">
      <w:r>
        <w:tab/>
        <w:t>Chương 2 tập trung phân tích thực trạng pháp luật và thực tiễn thực hiện dự án đầu tư công tại xã Phúc Thọ. Kết quả nghiên cứu cho thấy, về mặt pháp luật, hệ thống quy định về đầu tư công trong xây dựng cơ bản đã được hình thành tương đối đầy đủ, bảo đảm nguyên tắc quản lý minh bạch, trách nhiệm và phân định quyền hạn của các chủ thể tham gia. Trong thực tiễn, các dự án đầu tư công tại xã Phúc Thọ đã triển khai đạt nhiều kết quả tích cực, góp phần nâng cấp cơ sở hạ tầng, cải thiện đời sống người dân và đáp ứng nhu cầu phát triển kinh tế - xã hội địa phương. Tuy nhiên, nghiên cứu cũng chỉ ra một số hạn chế như năng lực của một số chủ thể còn chưa đồng đều, quy trình thủ tục còn phức tạp, kiểm tra giám sát chưa thường xuyên, việc xử lý vi phạm và giải quyết tranh chấp còn gặp khó khăn, dẫn đến ảnh hưởng nhất định đến tiến độ và hiệu quả dự án.</w:t>
      </w:r>
    </w:p>
    <w:p w14:paraId="1229CC81" w14:textId="1E87AF22" w:rsidR="008A5030" w:rsidRDefault="008A5030" w:rsidP="008A5030">
      <w:r>
        <w:tab/>
        <w:t xml:space="preserve">Chương 3 đã đề xuất định hướng, giải pháp hoàn thiện và nâng cao hiệu quả thực hiện pháp luật về dự án đầu tư công trong xây dựng cơ bản tại xã Phúc Thọ. Các giải pháp chủ yếu bao gồm: hoàn thiện quy định về chủ thể thực hiện dự án, đơn giản hóa và minh bạch hóa quy trình thủ tục, tăng cường kiểm tra, giám sát, xử lý nghiêm các vi phạm và nâng cao năng lực giải quyết tranh chấp. Bên cạnh đó, </w:t>
      </w:r>
      <w:r>
        <w:lastRenderedPageBreak/>
        <w:t>việc nâng cao năng lực của chủ thể tham gia dự án, cải thiện cơ chế phối hợp, đảm bảo nguồn lực và thực hiện giám sát chặt chẽ được xác định là những yếu tố then chốt để nâng cao hiệu quả thực hiện pháp luật.</w:t>
      </w:r>
    </w:p>
    <w:p w14:paraId="5B31622E" w14:textId="4F0FC82E" w:rsidR="008A5030" w:rsidRPr="008A5030" w:rsidRDefault="008A5030" w:rsidP="008A5030">
      <w:r>
        <w:tab/>
        <w:t>Tóm lại, đề án đã làm rõ mối quan hệ giữa pháp luật và thực tiễn trong triển khai các dự án đầu tư công xây dựng cơ bản. Hệ thống pháp luật hiện nay cơ bản đáp ứng yêu cầu quản lý, nhưng để bảo đảm tính hiệu quả và khả năng thích ứng với thực tế, cần tiếp tục hoàn thiện về quy định, nâng cao năng lực thực thi và tăng cường giám sát. Kết quả nghiên cứu tại xã Phúc Thọ cung cấp cơ sở thực tiễn quan trọng để điều chỉnh, bổ sung chính sách, đồng thời góp phần nâng cao hiệu quả sử dụng ngân sách và thúc đẩy phát triển kinh tế - xã hội địa phương một cách bền vững.</w:t>
      </w:r>
    </w:p>
    <w:p w14:paraId="1BD91EE0" w14:textId="5D73CA95" w:rsidR="00FD75DB" w:rsidRPr="000904D6" w:rsidRDefault="00FD75DB" w:rsidP="00975BEC">
      <w:r>
        <w:tab/>
      </w:r>
    </w:p>
    <w:p w14:paraId="1EC18158" w14:textId="77777777" w:rsidR="00574903" w:rsidRPr="000904D6" w:rsidRDefault="00574903" w:rsidP="00CD1AD9">
      <w:pPr>
        <w:pStyle w:val="Heading2"/>
        <w:ind w:firstLine="0"/>
        <w:sectPr w:rsidR="00574903" w:rsidRPr="000904D6" w:rsidSect="0032425D">
          <w:pgSz w:w="11906" w:h="16838" w:code="9"/>
          <w:pgMar w:top="1985" w:right="1134" w:bottom="1701" w:left="1985" w:header="720" w:footer="720" w:gutter="0"/>
          <w:cols w:space="720"/>
          <w:titlePg/>
          <w:docGrid w:linePitch="381"/>
        </w:sectPr>
      </w:pPr>
    </w:p>
    <w:p w14:paraId="4216B47F" w14:textId="77777777" w:rsidR="00A92168" w:rsidRPr="000904D6" w:rsidRDefault="00A92168" w:rsidP="00A92168">
      <w:pPr>
        <w:pStyle w:val="Heading1"/>
      </w:pPr>
      <w:bookmarkStart w:id="73" w:name="_Toc215583226"/>
      <w:r w:rsidRPr="000904D6">
        <w:lastRenderedPageBreak/>
        <w:t>TÀI LIỆU THAM KHẢO</w:t>
      </w:r>
      <w:bookmarkEnd w:id="73"/>
    </w:p>
    <w:p w14:paraId="09CEA347" w14:textId="77777777" w:rsidR="00975BEC" w:rsidRPr="008A5030" w:rsidRDefault="00975BEC" w:rsidP="008A5030">
      <w:pPr>
        <w:rPr>
          <w:b/>
          <w:color w:val="000000" w:themeColor="text1"/>
          <w:szCs w:val="26"/>
          <w:lang w:val="id-ID"/>
        </w:rPr>
      </w:pPr>
      <w:r w:rsidRPr="008A5030">
        <w:rPr>
          <w:b/>
          <w:color w:val="000000" w:themeColor="text1"/>
          <w:szCs w:val="26"/>
          <w:lang w:val="id-ID"/>
        </w:rPr>
        <w:t>A. VĂN BẢN QUY PHẠM PHÁP LUẬT</w:t>
      </w:r>
    </w:p>
    <w:p w14:paraId="0F95E82C"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Chính phủ (2020), </w:t>
      </w:r>
      <w:r w:rsidRPr="00F92CAD">
        <w:rPr>
          <w:bCs/>
          <w:i/>
          <w:color w:val="000000" w:themeColor="text1"/>
        </w:rPr>
        <w:t>Nghị định số 40/2020/NĐ-CP của Chính phủ ngày 06/4/2020 quy định chi tiết thi hành một số điều của Luật Đầu tư công</w:t>
      </w:r>
      <w:r>
        <w:rPr>
          <w:bCs/>
          <w:color w:val="000000" w:themeColor="text1"/>
        </w:rPr>
        <w:t>, Hà Nội.</w:t>
      </w:r>
    </w:p>
    <w:p w14:paraId="04F888F9"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Chính phủ (2021), </w:t>
      </w:r>
      <w:r w:rsidRPr="00F92CAD">
        <w:rPr>
          <w:bCs/>
          <w:i/>
          <w:color w:val="000000" w:themeColor="text1"/>
        </w:rPr>
        <w:t>Nghị định số 10/2021/NĐ-CP của Chính phủ ngày 09/02/2021 về quản lý chi phí đầu tư xây dựng</w:t>
      </w:r>
      <w:r>
        <w:rPr>
          <w:bCs/>
          <w:color w:val="000000" w:themeColor="text1"/>
        </w:rPr>
        <w:t>, Hà Nội.</w:t>
      </w:r>
    </w:p>
    <w:p w14:paraId="1F49C1A0"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Chính phủ (2021), </w:t>
      </w:r>
      <w:r w:rsidRPr="00F92CAD">
        <w:rPr>
          <w:bCs/>
          <w:i/>
          <w:color w:val="000000" w:themeColor="text1"/>
        </w:rPr>
        <w:t>Thông tư số 11/2021/TT-BXD ngày 31/8/2021 của Bộ Xây dựng hướng dẫn xác định và quản lý chi phí đầu tư xây dựng</w:t>
      </w:r>
      <w:r>
        <w:rPr>
          <w:bCs/>
          <w:color w:val="000000" w:themeColor="text1"/>
        </w:rPr>
        <w:t>, Hà Nội.</w:t>
      </w:r>
    </w:p>
    <w:p w14:paraId="4DAB79A5"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Chính phủ (2021), </w:t>
      </w:r>
      <w:r w:rsidRPr="00F92CAD">
        <w:rPr>
          <w:bCs/>
          <w:i/>
          <w:color w:val="000000" w:themeColor="text1"/>
        </w:rPr>
        <w:t>Nghị định số 06/2021/NĐ-CP của Chính phủ ngày 26/01/2021 về quản lý chất lượng, thi công xây dựng và bảo trì công trình xây dựng</w:t>
      </w:r>
      <w:r>
        <w:rPr>
          <w:bCs/>
          <w:color w:val="000000" w:themeColor="text1"/>
        </w:rPr>
        <w:t>, Hà Nội.</w:t>
      </w:r>
    </w:p>
    <w:p w14:paraId="466689D4"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Chính phủ (2022), </w:t>
      </w:r>
      <w:r w:rsidRPr="00F92CAD">
        <w:rPr>
          <w:bCs/>
          <w:i/>
          <w:color w:val="000000" w:themeColor="text1"/>
        </w:rPr>
        <w:t>Thông tư số 08/2022/TT-BKHĐT ngày 31/5/2022 của Bộ Kế hoạch và Đầu tư quy định biểu mẫu, chế độ báo cáo về tình hình thực hiện và giải ngân kế hoạch đầu tư công</w:t>
      </w:r>
      <w:r>
        <w:rPr>
          <w:bCs/>
          <w:color w:val="000000" w:themeColor="text1"/>
        </w:rPr>
        <w:t>, Hà Nội.</w:t>
      </w:r>
    </w:p>
    <w:p w14:paraId="1C0E8A59"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Quốc hội (2014), </w:t>
      </w:r>
      <w:r w:rsidRPr="00F92CAD">
        <w:rPr>
          <w:bCs/>
          <w:i/>
          <w:color w:val="000000" w:themeColor="text1"/>
          <w:lang w:val="id-ID"/>
        </w:rPr>
        <w:t>Luật Xây dựng năm 2014 (Luật số: 50/2014/QH13), ngày 18/6/2014</w:t>
      </w:r>
      <w:r>
        <w:rPr>
          <w:bCs/>
          <w:color w:val="000000" w:themeColor="text1"/>
        </w:rPr>
        <w:t>, Hà Nội.</w:t>
      </w:r>
    </w:p>
    <w:p w14:paraId="3D5C7CC5" w14:textId="5FCE9134" w:rsidR="008A5030" w:rsidRPr="008A5030" w:rsidRDefault="00F92CAD" w:rsidP="008A5030">
      <w:pPr>
        <w:pStyle w:val="ListParagraph"/>
        <w:numPr>
          <w:ilvl w:val="0"/>
          <w:numId w:val="26"/>
        </w:numPr>
        <w:spacing w:after="0" w:line="360" w:lineRule="auto"/>
        <w:ind w:left="0" w:firstLine="0"/>
        <w:rPr>
          <w:bCs/>
          <w:color w:val="000000" w:themeColor="text1"/>
        </w:rPr>
      </w:pPr>
      <w:r>
        <w:rPr>
          <w:bCs/>
          <w:color w:val="000000" w:themeColor="text1"/>
        </w:rPr>
        <w:t xml:space="preserve">Quốc hội (2019), </w:t>
      </w:r>
      <w:r w:rsidR="00975BEC" w:rsidRPr="00F92CAD">
        <w:rPr>
          <w:bCs/>
          <w:i/>
          <w:color w:val="000000" w:themeColor="text1"/>
          <w:lang w:val="id-ID"/>
        </w:rPr>
        <w:t>Luật Đầu tư công năm 2019 (Luật số: 39/2019/QH14), ngày 13/6/2019</w:t>
      </w:r>
      <w:r>
        <w:rPr>
          <w:bCs/>
          <w:color w:val="000000" w:themeColor="text1"/>
        </w:rPr>
        <w:t>, Hà Nội.</w:t>
      </w:r>
    </w:p>
    <w:p w14:paraId="0C431EDB"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Quốc hội (2020), </w:t>
      </w:r>
      <w:r w:rsidRPr="00F92CAD">
        <w:rPr>
          <w:bCs/>
          <w:i/>
          <w:color w:val="000000" w:themeColor="text1"/>
        </w:rPr>
        <w:t>Luật sửa đổi, bổ sung một số điều của Luật Xây dựng năm 2020 (Luật số: 62/2020/QH14), ngày 17/6/2020</w:t>
      </w:r>
      <w:r>
        <w:rPr>
          <w:bCs/>
          <w:color w:val="000000" w:themeColor="text1"/>
        </w:rPr>
        <w:t>, Hà Nội.</w:t>
      </w:r>
    </w:p>
    <w:p w14:paraId="4B6A92BC"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Pr>
          <w:bCs/>
          <w:color w:val="000000" w:themeColor="text1"/>
        </w:rPr>
        <w:t xml:space="preserve">Quốc hội (2023), </w:t>
      </w:r>
      <w:r w:rsidRPr="00F92CAD">
        <w:rPr>
          <w:bCs/>
          <w:i/>
          <w:color w:val="000000" w:themeColor="text1"/>
        </w:rPr>
        <w:t>Luật Đấu thầu năm 2023 (Luật số: 22/2023/QH15), ngày 23/6/2023</w:t>
      </w:r>
      <w:r>
        <w:rPr>
          <w:bCs/>
          <w:color w:val="000000" w:themeColor="text1"/>
        </w:rPr>
        <w:t>, Hà Nội.</w:t>
      </w:r>
    </w:p>
    <w:p w14:paraId="1B0F9665" w14:textId="4D986CDE" w:rsidR="008A5030" w:rsidRPr="00F92CAD" w:rsidRDefault="00F92CAD" w:rsidP="008A5030">
      <w:pPr>
        <w:pStyle w:val="ListParagraph"/>
        <w:numPr>
          <w:ilvl w:val="0"/>
          <w:numId w:val="26"/>
        </w:numPr>
        <w:spacing w:after="0" w:line="360" w:lineRule="auto"/>
        <w:ind w:left="0" w:firstLine="0"/>
        <w:rPr>
          <w:bCs/>
          <w:i/>
          <w:color w:val="000000" w:themeColor="text1"/>
        </w:rPr>
      </w:pPr>
      <w:r>
        <w:rPr>
          <w:bCs/>
          <w:color w:val="000000" w:themeColor="text1"/>
        </w:rPr>
        <w:t xml:space="preserve">Quốc hội (2024), </w:t>
      </w:r>
      <w:r w:rsidR="00975BEC" w:rsidRPr="00F92CAD">
        <w:rPr>
          <w:bCs/>
          <w:i/>
          <w:color w:val="000000" w:themeColor="text1"/>
          <w:lang w:val="id-ID"/>
        </w:rPr>
        <w:t>Luật Đầu tư công năm 2024 (Luật số: 35/2024/QH15), ngày 24/6/2024</w:t>
      </w:r>
      <w:r>
        <w:rPr>
          <w:bCs/>
          <w:color w:val="000000" w:themeColor="text1"/>
        </w:rPr>
        <w:t>, Hà Nội.</w:t>
      </w:r>
    </w:p>
    <w:p w14:paraId="086221DF" w14:textId="2C4D366C" w:rsidR="008A5030" w:rsidRPr="008A5030" w:rsidRDefault="00F92CAD" w:rsidP="008A5030">
      <w:pPr>
        <w:pStyle w:val="ListParagraph"/>
        <w:numPr>
          <w:ilvl w:val="0"/>
          <w:numId w:val="26"/>
        </w:numPr>
        <w:spacing w:after="0" w:line="360" w:lineRule="auto"/>
        <w:ind w:left="0" w:firstLine="0"/>
        <w:rPr>
          <w:bCs/>
          <w:color w:val="000000" w:themeColor="text1"/>
        </w:rPr>
      </w:pPr>
      <w:r>
        <w:rPr>
          <w:bCs/>
          <w:color w:val="000000" w:themeColor="text1"/>
        </w:rPr>
        <w:t xml:space="preserve">Quốc hội (2025), </w:t>
      </w:r>
      <w:r w:rsidR="00975BEC" w:rsidRPr="00F92CAD">
        <w:rPr>
          <w:bCs/>
          <w:i/>
          <w:color w:val="000000" w:themeColor="text1"/>
        </w:rPr>
        <w:t>Luật sửa đổi, bổ sung một số điều của Luật Đấu thầu, Luật Đầu tư thoe phương thức đối tác công tư, Luật Hải quan, Luật Thuế giá trị gia tăng, Luật Thuế xuất khẩu, thuế nhập khẩu, Luật Đầu tư, Luật Đầu tư công, Luật quản lý, sử dụng tài sả</w:t>
      </w:r>
      <w:r w:rsidRPr="00F92CAD">
        <w:rPr>
          <w:bCs/>
          <w:i/>
          <w:color w:val="000000" w:themeColor="text1"/>
        </w:rPr>
        <w:t>n công (</w:t>
      </w:r>
      <w:r w:rsidR="00975BEC" w:rsidRPr="00F92CAD">
        <w:rPr>
          <w:bCs/>
          <w:i/>
          <w:color w:val="000000" w:themeColor="text1"/>
        </w:rPr>
        <w:t>Luật số: 90/2025/QH15), ngày 25/6/2025</w:t>
      </w:r>
      <w:r>
        <w:rPr>
          <w:bCs/>
          <w:color w:val="000000" w:themeColor="text1"/>
        </w:rPr>
        <w:t>, Hà Nội.</w:t>
      </w:r>
    </w:p>
    <w:p w14:paraId="62FBDA07" w14:textId="77777777" w:rsidR="008A5030" w:rsidRPr="008A5030" w:rsidRDefault="00975BEC" w:rsidP="00F92CAD">
      <w:pPr>
        <w:pStyle w:val="ListParagraph"/>
        <w:spacing w:after="0" w:line="360" w:lineRule="auto"/>
        <w:ind w:left="0" w:firstLine="0"/>
        <w:rPr>
          <w:bCs/>
          <w:color w:val="000000" w:themeColor="text1"/>
        </w:rPr>
      </w:pPr>
      <w:r w:rsidRPr="008A5030">
        <w:rPr>
          <w:b/>
          <w:color w:val="000000" w:themeColor="text1"/>
        </w:rPr>
        <w:t>VĂN BẢN TIẾNG VIỆT</w:t>
      </w:r>
    </w:p>
    <w:p w14:paraId="37A37E1D" w14:textId="5AE5AD01" w:rsidR="00441B87" w:rsidRPr="00441B87" w:rsidRDefault="00441B87" w:rsidP="00441B87">
      <w:pPr>
        <w:pStyle w:val="ListParagraph"/>
        <w:numPr>
          <w:ilvl w:val="0"/>
          <w:numId w:val="26"/>
        </w:numPr>
        <w:spacing w:after="0" w:line="360" w:lineRule="auto"/>
        <w:ind w:left="0" w:firstLine="0"/>
        <w:rPr>
          <w:bCs/>
          <w:color w:val="000000" w:themeColor="text1"/>
        </w:rPr>
      </w:pPr>
      <w:r w:rsidRPr="00441B87">
        <w:rPr>
          <w:color w:val="000000"/>
        </w:rPr>
        <w:lastRenderedPageBreak/>
        <w:t xml:space="preserve">Nguyễn Trọng Bảy (2023), “Pháp luật về đấu thầu trong lĩnh vực xây dựng cơ bản”, </w:t>
      </w:r>
      <w:r w:rsidRPr="00441B87">
        <w:rPr>
          <w:i/>
          <w:color w:val="000000"/>
        </w:rPr>
        <w:t>Tạp chí Tòa án nhân dân điện tử</w:t>
      </w:r>
      <w:r w:rsidRPr="00441B87">
        <w:rPr>
          <w:color w:val="000000"/>
        </w:rPr>
        <w:t xml:space="preserve">. </w:t>
      </w:r>
    </w:p>
    <w:p w14:paraId="5E3798EF" w14:textId="77777777" w:rsidR="00441B87" w:rsidRDefault="00441B87" w:rsidP="00441B87">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Bộ Kế hoạch và Đầu tư (2022), </w:t>
      </w:r>
      <w:r w:rsidRPr="008A5030">
        <w:rPr>
          <w:bCs/>
          <w:i/>
          <w:color w:val="000000" w:themeColor="text1"/>
          <w:lang w:val="id-ID"/>
        </w:rPr>
        <w:t>Báo cáo tình hình thực hiện và giải ngân vốn đầu tư công năm 2021 – định hướng năm 2022</w:t>
      </w:r>
      <w:r w:rsidRPr="008A5030">
        <w:rPr>
          <w:bCs/>
          <w:color w:val="000000" w:themeColor="text1"/>
          <w:lang w:val="id-ID"/>
        </w:rPr>
        <w:t>, Hà Nội.</w:t>
      </w:r>
    </w:p>
    <w:p w14:paraId="0374B840" w14:textId="77777777" w:rsidR="008A5030" w:rsidRPr="008A5030" w:rsidRDefault="00975BEC" w:rsidP="008A5030">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Bộ Tài chính (2023), </w:t>
      </w:r>
      <w:r w:rsidRPr="008A5030">
        <w:rPr>
          <w:bCs/>
          <w:i/>
          <w:color w:val="000000" w:themeColor="text1"/>
          <w:lang w:val="id-ID"/>
        </w:rPr>
        <w:t>Báo cáo tổng kết công tác quản lý tài chính đầu tư công giai đoạn 2020 – 2023</w:t>
      </w:r>
      <w:r w:rsidRPr="008A5030">
        <w:rPr>
          <w:bCs/>
          <w:color w:val="000000" w:themeColor="text1"/>
          <w:lang w:val="id-ID"/>
        </w:rPr>
        <w:t>, Hà Nội.</w:t>
      </w:r>
    </w:p>
    <w:p w14:paraId="332E372E" w14:textId="6FDCEEC3"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 xml:space="preserve">Trần Thị Minh Châu (2016), </w:t>
      </w:r>
      <w:r w:rsidRPr="008A5030">
        <w:rPr>
          <w:rFonts w:eastAsia="Times New Roman"/>
          <w:i/>
          <w:iCs/>
        </w:rPr>
        <w:t>Kinh tế phát triển</w:t>
      </w:r>
      <w:r w:rsidRPr="008A5030">
        <w:rPr>
          <w:rFonts w:eastAsia="Times New Roman"/>
        </w:rPr>
        <w:t>, Nhà xuất bản Thống kê.</w:t>
      </w:r>
    </w:p>
    <w:p w14:paraId="4F111899" w14:textId="0F07B249"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t xml:space="preserve">Nguyễn Văn Chọn (2020), </w:t>
      </w:r>
      <w:r w:rsidRPr="008A5030">
        <w:rPr>
          <w:rStyle w:val="Emphasis"/>
          <w:rFonts w:eastAsiaTheme="majorEastAsia"/>
        </w:rPr>
        <w:t>Giáo trình Quản lý dự án đầu tư xây dựng</w:t>
      </w:r>
      <w:r w:rsidRPr="008A5030">
        <w:t>, Nhà xuất bản Xây dựng.</w:t>
      </w:r>
    </w:p>
    <w:p w14:paraId="735DC3A3" w14:textId="77777777" w:rsidR="00F92CAD" w:rsidRDefault="008A5030" w:rsidP="00F92CAD">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Nguyễn Đình Cung (2022), “Cải cách pháp luật về đầu tư công trong bối cảnh đổi mới mô hình tăng trưởng kinh tế”, </w:t>
      </w:r>
      <w:r w:rsidRPr="008A5030">
        <w:rPr>
          <w:bCs/>
          <w:i/>
          <w:color w:val="000000" w:themeColor="text1"/>
          <w:lang w:val="id-ID"/>
        </w:rPr>
        <w:t>Tạp chí Kinh tế và Dự báo</w:t>
      </w:r>
      <w:r w:rsidRPr="008A5030">
        <w:rPr>
          <w:bCs/>
          <w:color w:val="000000" w:themeColor="text1"/>
          <w:lang w:val="id-ID"/>
        </w:rPr>
        <w:t>, số 12/2022.</w:t>
      </w:r>
    </w:p>
    <w:p w14:paraId="1B352918" w14:textId="6F2748AF"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rPr>
        <w:t>Lê Văn Cường (2023)</w:t>
      </w:r>
      <w:r w:rsidRPr="00F92CAD">
        <w:t>,</w:t>
      </w:r>
      <w:r>
        <w:t xml:space="preserve"> "Những điểm mới của Luật Đấu thầu 2023 và tác động đến hoạt động xây dựng cơ bản", </w:t>
      </w:r>
      <w:r w:rsidRPr="00F92CAD">
        <w:rPr>
          <w:i/>
          <w:iCs/>
        </w:rPr>
        <w:t>Tạp chí Xây dựng</w:t>
      </w:r>
      <w:r>
        <w:t>, Số tháng 8/2023.</w:t>
      </w:r>
    </w:p>
    <w:p w14:paraId="4C1FB6E1" w14:textId="21266371"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t xml:space="preserve">Vũ Cương &amp; Phạm Hùng (2018), </w:t>
      </w:r>
      <w:r w:rsidRPr="00F92CAD">
        <w:rPr>
          <w:bCs/>
          <w:i/>
          <w:color w:val="000000" w:themeColor="text1"/>
        </w:rPr>
        <w:t>Giáo trình Quản lý dự án đầu tư</w:t>
      </w:r>
      <w:r w:rsidRPr="00F92CAD">
        <w:rPr>
          <w:bCs/>
          <w:color w:val="000000" w:themeColor="text1"/>
        </w:rPr>
        <w:t>, NXB Đại học Kinh tế Quốc dân.</w:t>
      </w:r>
    </w:p>
    <w:p w14:paraId="06E0F384" w14:textId="77777777" w:rsidR="00F92CAD" w:rsidRPr="00F92CAD" w:rsidRDefault="008A5030" w:rsidP="00F92CAD">
      <w:pPr>
        <w:pStyle w:val="ListParagraph"/>
        <w:numPr>
          <w:ilvl w:val="0"/>
          <w:numId w:val="26"/>
        </w:numPr>
        <w:spacing w:after="0" w:line="360" w:lineRule="auto"/>
        <w:ind w:left="0" w:firstLine="0"/>
        <w:rPr>
          <w:bCs/>
          <w:color w:val="000000" w:themeColor="text1"/>
        </w:rPr>
      </w:pPr>
      <w:r w:rsidRPr="008A5030">
        <w:rPr>
          <w:rFonts w:eastAsia="Times New Roman"/>
        </w:rPr>
        <w:t xml:space="preserve">Phan Huy Đường (2019), </w:t>
      </w:r>
      <w:r w:rsidRPr="008A5030">
        <w:rPr>
          <w:rFonts w:eastAsia="Times New Roman"/>
          <w:i/>
          <w:iCs/>
        </w:rPr>
        <w:t>Pháp luật về đầu tư công và quản lý dự án đầu tư công</w:t>
      </w:r>
      <w:r w:rsidRPr="008A5030">
        <w:rPr>
          <w:rFonts w:eastAsia="Times New Roman"/>
        </w:rPr>
        <w:t>, Nhà xuất bản Lao động.</w:t>
      </w:r>
    </w:p>
    <w:p w14:paraId="5E84629E" w14:textId="7EEAD622"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t xml:space="preserve">Phan Huy Đường (2021), "Hoàn thiện khung pháp lý về quản lý vốn đầu tư công trong bối cảnh mới", </w:t>
      </w:r>
      <w:r w:rsidRPr="00F92CAD">
        <w:rPr>
          <w:bCs/>
          <w:i/>
          <w:color w:val="000000" w:themeColor="text1"/>
        </w:rPr>
        <w:t>Tạp chí Quản lý Nhà nước</w:t>
      </w:r>
      <w:r w:rsidRPr="00F92CAD">
        <w:rPr>
          <w:bCs/>
          <w:color w:val="000000" w:themeColor="text1"/>
        </w:rPr>
        <w:t>, Số 302, tr. 15-20.</w:t>
      </w:r>
    </w:p>
    <w:p w14:paraId="200D2397" w14:textId="77777777" w:rsidR="008A5030" w:rsidRPr="008A5030" w:rsidRDefault="00975BEC" w:rsidP="008A5030">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Lê Thị Hạnh (2021), “Thực trạng và giải pháp nâng cao hiệu quả quản lý dự án đầu tư công trong lĩnh vực xây dựng cơ bản”, </w:t>
      </w:r>
      <w:r w:rsidRPr="008A5030">
        <w:rPr>
          <w:bCs/>
          <w:i/>
          <w:color w:val="000000" w:themeColor="text1"/>
          <w:lang w:val="id-ID"/>
        </w:rPr>
        <w:t>Tạp chí Khoa học Pháp lý</w:t>
      </w:r>
      <w:r w:rsidRPr="008A5030">
        <w:rPr>
          <w:bCs/>
          <w:color w:val="000000" w:themeColor="text1"/>
          <w:lang w:val="id-ID"/>
        </w:rPr>
        <w:t>, số 6/2021.</w:t>
      </w:r>
    </w:p>
    <w:p w14:paraId="523D9315" w14:textId="07795ACF"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Nguyễn Văn Hiếu (2019), “Một số vấn đề về pháp luật quản lý vốn đầu tư công ở Việt Nam”, </w:t>
      </w:r>
      <w:r w:rsidRPr="008A5030">
        <w:rPr>
          <w:bCs/>
          <w:i/>
          <w:color w:val="000000" w:themeColor="text1"/>
          <w:lang w:val="id-ID"/>
        </w:rPr>
        <w:t>Tạp chí Nhà nước và Pháp luật</w:t>
      </w:r>
      <w:r w:rsidRPr="008A5030">
        <w:rPr>
          <w:bCs/>
          <w:color w:val="000000" w:themeColor="text1"/>
          <w:lang w:val="id-ID"/>
        </w:rPr>
        <w:t>, số 9/2019</w:t>
      </w:r>
      <w:r w:rsidRPr="008A5030">
        <w:rPr>
          <w:bCs/>
          <w:color w:val="000000" w:themeColor="text1"/>
        </w:rPr>
        <w:t>.</w:t>
      </w:r>
    </w:p>
    <w:p w14:paraId="72AA93CE" w14:textId="77777777"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t xml:space="preserve">Vũ Văn Hóa (2019), </w:t>
      </w:r>
      <w:r w:rsidRPr="008A5030">
        <w:rPr>
          <w:rStyle w:val="Emphasis"/>
          <w:rFonts w:eastAsiaTheme="majorEastAsia"/>
        </w:rPr>
        <w:t>Quản lý dự án đầu tư công</w:t>
      </w:r>
      <w:r w:rsidRPr="008A5030">
        <w:t>, Nhà xuất bản Chính trị Quốc gia Sự thật.</w:t>
      </w:r>
    </w:p>
    <w:p w14:paraId="5CC4F121" w14:textId="768B6A06"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Trần Văn Hùng (2019), “</w:t>
      </w:r>
      <w:r w:rsidRPr="008A5030">
        <w:rPr>
          <w:rFonts w:eastAsia="Times New Roman"/>
          <w:iCs/>
        </w:rPr>
        <w:t>Nâng cao hiệu quả dự án đầu tư xây dựng cơ bản từ nguồn vốn ngân sách nhà nước</w:t>
      </w:r>
      <w:r w:rsidRPr="008A5030">
        <w:rPr>
          <w:rFonts w:eastAsia="Times New Roman"/>
        </w:rPr>
        <w:t xml:space="preserve">”, </w:t>
      </w:r>
      <w:r w:rsidRPr="008A5030">
        <w:rPr>
          <w:rFonts w:eastAsia="Times New Roman"/>
          <w:i/>
        </w:rPr>
        <w:t>Tạp chí Kinh tế và Phát triển</w:t>
      </w:r>
      <w:r w:rsidRPr="008A5030">
        <w:rPr>
          <w:rFonts w:eastAsia="Times New Roman"/>
        </w:rPr>
        <w:t>.</w:t>
      </w:r>
    </w:p>
    <w:p w14:paraId="777FB10F" w14:textId="77777777"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rPr>
        <w:lastRenderedPageBreak/>
        <w:t>Ngô Việt Hương (2021)</w:t>
      </w:r>
      <w:r w:rsidRPr="00F92CAD">
        <w:t>,</w:t>
      </w:r>
      <w:r>
        <w:t xml:space="preserve"> "Vai trò của giám sát cộng đồng đối với các dự án đầu tư công cấp xã", </w:t>
      </w:r>
      <w:r w:rsidRPr="00F92CAD">
        <w:rPr>
          <w:i/>
          <w:iCs/>
        </w:rPr>
        <w:t>Tạp chí Khoa học Chính trị</w:t>
      </w:r>
      <w:r>
        <w:t>, Số 02/2021.</w:t>
      </w:r>
    </w:p>
    <w:p w14:paraId="08DE6CE0" w14:textId="77777777" w:rsidR="00F92CAD" w:rsidRPr="00F92CAD" w:rsidRDefault="008A5030" w:rsidP="00F92CAD">
      <w:pPr>
        <w:pStyle w:val="ListParagraph"/>
        <w:numPr>
          <w:ilvl w:val="0"/>
          <w:numId w:val="26"/>
        </w:numPr>
        <w:spacing w:after="0" w:line="360" w:lineRule="auto"/>
        <w:ind w:left="0" w:firstLine="0"/>
        <w:rPr>
          <w:bCs/>
          <w:color w:val="000000" w:themeColor="text1"/>
        </w:rPr>
      </w:pPr>
      <w:r w:rsidRPr="008A5030">
        <w:rPr>
          <w:rFonts w:eastAsia="Times New Roman"/>
        </w:rPr>
        <w:t xml:space="preserve">Nguyễn Đình Hương (2018), </w:t>
      </w:r>
      <w:r w:rsidRPr="008A5030">
        <w:rPr>
          <w:rFonts w:eastAsia="Times New Roman"/>
          <w:i/>
          <w:iCs/>
        </w:rPr>
        <w:t>Giáo trình Quản lý nhà nước về kinh tế</w:t>
      </w:r>
      <w:r w:rsidRPr="008A5030">
        <w:rPr>
          <w:rFonts w:eastAsia="Times New Roman"/>
        </w:rPr>
        <w:t>, Nhà xuất bản Chính trị Quốc gia Sự thật.</w:t>
      </w:r>
    </w:p>
    <w:p w14:paraId="4A635F7B" w14:textId="77777777" w:rsidR="008A5030" w:rsidRPr="008A5030" w:rsidRDefault="00975BEC" w:rsidP="008A5030">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Đặng Quang Minh (2020), </w:t>
      </w:r>
      <w:r w:rsidRPr="008A5030">
        <w:rPr>
          <w:bCs/>
          <w:i/>
          <w:color w:val="000000" w:themeColor="text1"/>
          <w:lang w:val="id-ID"/>
        </w:rPr>
        <w:t>Quản lý chi phí đầu tư xây dựng công trình trong đầu tư công</w:t>
      </w:r>
      <w:r w:rsidRPr="008A5030">
        <w:rPr>
          <w:bCs/>
          <w:color w:val="000000" w:themeColor="text1"/>
          <w:lang w:val="id-ID"/>
        </w:rPr>
        <w:t>, Nhà xuất bản Xây dựng.</w:t>
      </w:r>
    </w:p>
    <w:p w14:paraId="38C33E55" w14:textId="6152D7E2"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 xml:space="preserve">Phạm Phương Nam (2022), “Quản lý rủi ro trong đầu tư công lĩnh vực xây dựng cơ bản”, </w:t>
      </w:r>
      <w:r w:rsidRPr="008A5030">
        <w:rPr>
          <w:rFonts w:eastAsia="Times New Roman"/>
          <w:i/>
          <w:iCs/>
        </w:rPr>
        <w:t>Tạp chí Kinh tế và Dự báo</w:t>
      </w:r>
      <w:r w:rsidRPr="008A5030">
        <w:rPr>
          <w:rFonts w:eastAsia="Times New Roman"/>
        </w:rPr>
        <w:t>.</w:t>
      </w:r>
    </w:p>
    <w:p w14:paraId="5776A470" w14:textId="77777777"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t xml:space="preserve">Nguyễn Bạch Nguyệt (2021), </w:t>
      </w:r>
      <w:r w:rsidRPr="008A5030">
        <w:rPr>
          <w:rStyle w:val="Emphasis"/>
          <w:rFonts w:eastAsiaTheme="majorEastAsia"/>
        </w:rPr>
        <w:t>Giáo trình Kinh tế đầu tư</w:t>
      </w:r>
      <w:r w:rsidRPr="008A5030">
        <w:t>, Nhà xuất bản Đại học Kinh tế Quốc dân.</w:t>
      </w:r>
    </w:p>
    <w:p w14:paraId="153F4A9E" w14:textId="6052471D"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 xml:space="preserve">Nguyễn Bạch Nguyệt, Nguyễn Thị Luyến (2010), </w:t>
      </w:r>
      <w:r w:rsidRPr="008A5030">
        <w:rPr>
          <w:rFonts w:eastAsia="Times New Roman"/>
          <w:i/>
          <w:iCs/>
        </w:rPr>
        <w:t>Giáo trình Kinh tế đầu tư</w:t>
      </w:r>
      <w:r w:rsidRPr="008A5030">
        <w:rPr>
          <w:rFonts w:eastAsia="Times New Roman"/>
        </w:rPr>
        <w:t>, Nhà xuất bản Đại học Kinh tế Quốc dân.</w:t>
      </w:r>
    </w:p>
    <w:p w14:paraId="79D28943" w14:textId="77777777" w:rsidR="00F92CAD" w:rsidRPr="00F92CAD" w:rsidRDefault="008A5030" w:rsidP="00F92CAD">
      <w:pPr>
        <w:pStyle w:val="ListParagraph"/>
        <w:numPr>
          <w:ilvl w:val="0"/>
          <w:numId w:val="26"/>
        </w:numPr>
        <w:spacing w:after="0" w:line="360" w:lineRule="auto"/>
        <w:ind w:left="0" w:firstLine="0"/>
        <w:rPr>
          <w:bCs/>
          <w:color w:val="000000" w:themeColor="text1"/>
        </w:rPr>
      </w:pPr>
      <w:r w:rsidRPr="008A5030">
        <w:rPr>
          <w:rFonts w:eastAsia="Times New Roman"/>
        </w:rPr>
        <w:t xml:space="preserve">Nguyễn Bạch Nguyệt, Từ Quang Phương (2021), </w:t>
      </w:r>
      <w:r w:rsidRPr="008A5030">
        <w:rPr>
          <w:rFonts w:eastAsia="Times New Roman"/>
          <w:i/>
          <w:iCs/>
        </w:rPr>
        <w:t>Giáo trình Kinh tế đầu tư</w:t>
      </w:r>
      <w:r w:rsidRPr="008A5030">
        <w:rPr>
          <w:rFonts w:eastAsia="Times New Roman"/>
        </w:rPr>
        <w:t>, Nhà xu</w:t>
      </w:r>
      <w:r>
        <w:rPr>
          <w:rFonts w:eastAsia="Times New Roman"/>
        </w:rPr>
        <w:t>ất bản Đại học Kinh tế Quốc dân.</w:t>
      </w:r>
    </w:p>
    <w:p w14:paraId="5396E51E" w14:textId="72B8579C"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rPr>
        <w:t>Vũ Thị Hồng Nhung (2020)</w:t>
      </w:r>
      <w:r w:rsidRPr="00F92CAD">
        <w:t xml:space="preserve">, </w:t>
      </w:r>
      <w:r>
        <w:t xml:space="preserve">"Pháp luật về xử lý vi phạm trong lĩnh vực đầu tư xây dựng cơ bản – Thực trạng và kiến nghị", </w:t>
      </w:r>
      <w:r w:rsidRPr="00F92CAD">
        <w:rPr>
          <w:i/>
          <w:iCs/>
        </w:rPr>
        <w:t>Tạp chí Luật học</w:t>
      </w:r>
      <w:r>
        <w:t>, Số 4/2020.</w:t>
      </w:r>
    </w:p>
    <w:p w14:paraId="0EEE92C1" w14:textId="77777777" w:rsidR="00441B87" w:rsidRPr="00441B87" w:rsidRDefault="00F92CAD" w:rsidP="00441B87">
      <w:pPr>
        <w:pStyle w:val="ListParagraph"/>
        <w:numPr>
          <w:ilvl w:val="0"/>
          <w:numId w:val="26"/>
        </w:numPr>
        <w:spacing w:after="0" w:line="360" w:lineRule="auto"/>
        <w:ind w:left="0" w:firstLine="0"/>
        <w:rPr>
          <w:bCs/>
          <w:color w:val="000000" w:themeColor="text1"/>
        </w:rPr>
      </w:pPr>
      <w:r w:rsidRPr="00F92CAD">
        <w:rPr>
          <w:bCs/>
        </w:rPr>
        <w:t>Trần Thị Diệu Oanh (2023)</w:t>
      </w:r>
      <w:r w:rsidRPr="00F92CAD">
        <w:t>,</w:t>
      </w:r>
      <w:r>
        <w:t xml:space="preserve"> "Nâng cao hiệu quả thực thi pháp luật về đấu thầu trong các dự án đầu tư công", </w:t>
      </w:r>
      <w:r w:rsidRPr="00F92CAD">
        <w:rPr>
          <w:i/>
          <w:iCs/>
        </w:rPr>
        <w:t>Tạp chí Nghiên cứu Lập pháp</w:t>
      </w:r>
      <w:r>
        <w:t>, Số 05(477).</w:t>
      </w:r>
    </w:p>
    <w:p w14:paraId="07C9CEE1" w14:textId="3482B039" w:rsidR="00441B87" w:rsidRPr="00441B87" w:rsidRDefault="00441B87" w:rsidP="00441B87">
      <w:pPr>
        <w:pStyle w:val="ListParagraph"/>
        <w:numPr>
          <w:ilvl w:val="0"/>
          <w:numId w:val="26"/>
        </w:numPr>
        <w:spacing w:after="0" w:line="360" w:lineRule="auto"/>
        <w:ind w:left="0" w:firstLine="0"/>
        <w:rPr>
          <w:bCs/>
          <w:color w:val="000000" w:themeColor="text1"/>
        </w:rPr>
      </w:pPr>
      <w:r w:rsidRPr="00441B87">
        <w:rPr>
          <w:color w:val="000000"/>
        </w:rPr>
        <w:t xml:space="preserve">Nguyễn Văn Phúc </w:t>
      </w:r>
      <w:r>
        <w:rPr>
          <w:color w:val="000000"/>
        </w:rPr>
        <w:t>(2025),</w:t>
      </w:r>
      <w:r w:rsidRPr="00441B87">
        <w:rPr>
          <w:color w:val="000000"/>
        </w:rPr>
        <w:t xml:space="preserve"> “Đổi mới công tác xây dựng và thi hành pháp luật trong lĩnh vực đầu tư, kinh doanh đáp ứng yêu cầu phát triển đất nước trong kỷ nguyên mới”, </w:t>
      </w:r>
      <w:r w:rsidRPr="00441B87">
        <w:rPr>
          <w:i/>
          <w:color w:val="000000"/>
        </w:rPr>
        <w:t>Tạp chí điện tử Luật sư Việt Nam</w:t>
      </w:r>
      <w:r w:rsidRPr="00441B87">
        <w:rPr>
          <w:color w:val="000000"/>
        </w:rPr>
        <w:t>.</w:t>
      </w:r>
    </w:p>
    <w:p w14:paraId="6AC723EA" w14:textId="16E24211"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 xml:space="preserve">Nguyễn Xuân Thắng (2020), </w:t>
      </w:r>
      <w:r w:rsidRPr="008A5030">
        <w:rPr>
          <w:rFonts w:eastAsia="Times New Roman"/>
          <w:i/>
          <w:iCs/>
        </w:rPr>
        <w:t>Quản lý đầu tư công trong bối cảnh đổi mới</w:t>
      </w:r>
      <w:r w:rsidRPr="008A5030">
        <w:rPr>
          <w:rFonts w:eastAsia="Times New Roman"/>
        </w:rPr>
        <w:t>, Nhà xuất bản Chính trị Quốc gia Sự Thật.</w:t>
      </w:r>
    </w:p>
    <w:p w14:paraId="32EBAA3D" w14:textId="77777777" w:rsidR="00F92CAD" w:rsidRPr="00F92CAD" w:rsidRDefault="008A5030" w:rsidP="00F92CAD">
      <w:pPr>
        <w:pStyle w:val="ListParagraph"/>
        <w:numPr>
          <w:ilvl w:val="0"/>
          <w:numId w:val="26"/>
        </w:numPr>
        <w:spacing w:after="0" w:line="360" w:lineRule="auto"/>
        <w:ind w:left="0" w:firstLine="0"/>
        <w:rPr>
          <w:bCs/>
          <w:color w:val="000000" w:themeColor="text1"/>
        </w:rPr>
      </w:pPr>
      <w:r w:rsidRPr="008A5030">
        <w:t>Phạm Xuân Thu (2018), “</w:t>
      </w:r>
      <w:r w:rsidRPr="008A5030">
        <w:rPr>
          <w:rStyle w:val="Emphasis"/>
          <w:rFonts w:eastAsiaTheme="majorEastAsia"/>
          <w:i w:val="0"/>
        </w:rPr>
        <w:t>Quản lý hoạt động đầu tư công trong lĩnh vực xây dựng cơ bản”,</w:t>
      </w:r>
      <w:r w:rsidRPr="008A5030">
        <w:t xml:space="preserve"> </w:t>
      </w:r>
      <w:r w:rsidRPr="008A5030">
        <w:rPr>
          <w:i/>
        </w:rPr>
        <w:t>Tạp chí Kinh tế &amp; Phát triển</w:t>
      </w:r>
      <w:r w:rsidRPr="008A5030">
        <w:t>.</w:t>
      </w:r>
    </w:p>
    <w:p w14:paraId="04BC3CF3" w14:textId="15EEB80F"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rPr>
        <w:t>Nguyễn Thị Thúy (2022)</w:t>
      </w:r>
      <w:r w:rsidRPr="00F92CAD">
        <w:t>,</w:t>
      </w:r>
      <w:r>
        <w:t xml:space="preserve"> "Bàn về kiểm soát chi đầu tư xây dựng cơ bản từ nguồn vốn ngân sách nhà nước qua Kho bạc Nhà nước", </w:t>
      </w:r>
      <w:r w:rsidRPr="00F92CAD">
        <w:rPr>
          <w:i/>
          <w:iCs/>
        </w:rPr>
        <w:t>Tạp chí Tài chính</w:t>
      </w:r>
      <w:r>
        <w:t>, Kỳ 1 tháng 4/2022.</w:t>
      </w:r>
    </w:p>
    <w:p w14:paraId="71305406" w14:textId="4E22F3D6"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lastRenderedPageBreak/>
        <w:t>Trường Đại học Kinh tế TP. Hồ Chí Minh (2020),</w:t>
      </w:r>
      <w:r w:rsidRPr="00F92CAD">
        <w:rPr>
          <w:bCs/>
          <w:i/>
          <w:color w:val="000000" w:themeColor="text1"/>
        </w:rPr>
        <w:t xml:space="preserve"> Quản lý dự án đầu tư xây dựng công trình</w:t>
      </w:r>
      <w:r w:rsidRPr="00F92CAD">
        <w:rPr>
          <w:bCs/>
          <w:color w:val="000000" w:themeColor="text1"/>
        </w:rPr>
        <w:t>, NXB Kinh tế TP.HCM.</w:t>
      </w:r>
    </w:p>
    <w:p w14:paraId="3674A222" w14:textId="5093D440" w:rsidR="00F92CAD" w:rsidRP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t xml:space="preserve">Trường Đại học Luật Hà Nội (2022), </w:t>
      </w:r>
      <w:r w:rsidRPr="00F92CAD">
        <w:rPr>
          <w:bCs/>
          <w:i/>
          <w:color w:val="000000" w:themeColor="text1"/>
        </w:rPr>
        <w:t>Giáo trình Luật Xây dựng</w:t>
      </w:r>
      <w:r w:rsidRPr="00F92CAD">
        <w:rPr>
          <w:bCs/>
          <w:color w:val="000000" w:themeColor="text1"/>
        </w:rPr>
        <w:t>, NXB Tư pháp, Hà Nội.</w:t>
      </w:r>
    </w:p>
    <w:p w14:paraId="5B815A4B" w14:textId="77777777" w:rsid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t xml:space="preserve">Trường Đại học Luật Hà Nội (2023), </w:t>
      </w:r>
      <w:r w:rsidRPr="00F92CAD">
        <w:rPr>
          <w:bCs/>
          <w:i/>
          <w:color w:val="000000" w:themeColor="text1"/>
        </w:rPr>
        <w:t>Giáo trình Luật Đầu tư</w:t>
      </w:r>
      <w:r w:rsidRPr="00F92CAD">
        <w:rPr>
          <w:bCs/>
          <w:color w:val="000000" w:themeColor="text1"/>
        </w:rPr>
        <w:t>, NXB Tư pháp, Hà Nội.</w:t>
      </w:r>
    </w:p>
    <w:p w14:paraId="56BFA87A" w14:textId="77777777" w:rsidR="00F92CAD" w:rsidRDefault="00975BEC" w:rsidP="00F92CAD">
      <w:pPr>
        <w:pStyle w:val="ListParagraph"/>
        <w:numPr>
          <w:ilvl w:val="0"/>
          <w:numId w:val="26"/>
        </w:numPr>
        <w:spacing w:after="0" w:line="360" w:lineRule="auto"/>
        <w:ind w:left="0" w:firstLine="0"/>
        <w:rPr>
          <w:bCs/>
          <w:color w:val="000000" w:themeColor="text1"/>
        </w:rPr>
      </w:pPr>
      <w:r w:rsidRPr="008A5030">
        <w:rPr>
          <w:bCs/>
          <w:color w:val="000000" w:themeColor="text1"/>
          <w:lang w:val="id-ID"/>
        </w:rPr>
        <w:t xml:space="preserve">UBND thành phố Hà Nội (2023), </w:t>
      </w:r>
      <w:r w:rsidRPr="008A5030">
        <w:rPr>
          <w:bCs/>
          <w:i/>
          <w:color w:val="000000" w:themeColor="text1"/>
          <w:lang w:val="id-ID"/>
        </w:rPr>
        <w:t>Báo cáo tình hình thực hiện kế hoạch đầu tư công trên địa bàn thành phố Hà Nội năm 2023</w:t>
      </w:r>
      <w:r w:rsidRPr="008A5030">
        <w:rPr>
          <w:bCs/>
          <w:color w:val="000000" w:themeColor="text1"/>
          <w:lang w:val="id-ID"/>
        </w:rPr>
        <w:t>, Hà Nội.</w:t>
      </w:r>
    </w:p>
    <w:p w14:paraId="11058CE6" w14:textId="77777777" w:rsidR="00F92CAD" w:rsidRDefault="00F92CAD" w:rsidP="00F92CAD">
      <w:pPr>
        <w:pStyle w:val="ListParagraph"/>
        <w:numPr>
          <w:ilvl w:val="0"/>
          <w:numId w:val="26"/>
        </w:numPr>
        <w:spacing w:after="0" w:line="360" w:lineRule="auto"/>
        <w:ind w:left="0" w:firstLine="0"/>
        <w:rPr>
          <w:bCs/>
          <w:color w:val="000000" w:themeColor="text1"/>
        </w:rPr>
      </w:pPr>
      <w:r w:rsidRPr="00F92CAD">
        <w:rPr>
          <w:bCs/>
          <w:color w:val="000000" w:themeColor="text1"/>
        </w:rPr>
        <w:t xml:space="preserve">Nguyễn Tấn Vinh (2019), </w:t>
      </w:r>
      <w:r w:rsidRPr="00F92CAD">
        <w:rPr>
          <w:bCs/>
          <w:i/>
          <w:color w:val="000000" w:themeColor="text1"/>
        </w:rPr>
        <w:t>Quản lý nhà nước về đầu tư công tại Việt Nam</w:t>
      </w:r>
      <w:r w:rsidRPr="00F92CAD">
        <w:rPr>
          <w:bCs/>
          <w:color w:val="000000" w:themeColor="text1"/>
        </w:rPr>
        <w:t>, NXB Lý luận chính trị.</w:t>
      </w:r>
    </w:p>
    <w:p w14:paraId="4D4013F3" w14:textId="1CFB0CBA" w:rsidR="00F92CAD" w:rsidRPr="00F92CAD" w:rsidRDefault="00F92CAD" w:rsidP="00F92CAD">
      <w:pPr>
        <w:pStyle w:val="ListParagraph"/>
        <w:spacing w:after="0" w:line="360" w:lineRule="auto"/>
        <w:ind w:left="0" w:firstLine="0"/>
        <w:rPr>
          <w:b/>
          <w:bCs/>
          <w:color w:val="000000" w:themeColor="text1"/>
        </w:rPr>
      </w:pPr>
      <w:r w:rsidRPr="00F92CAD">
        <w:rPr>
          <w:b/>
          <w:bCs/>
          <w:color w:val="000000" w:themeColor="text1"/>
        </w:rPr>
        <w:t>TÀI LIỆU TIẾNG ANH</w:t>
      </w:r>
    </w:p>
    <w:p w14:paraId="58B7344D" w14:textId="77777777" w:rsidR="00F92CAD" w:rsidRPr="008A5030" w:rsidRDefault="00F92CAD" w:rsidP="00F92CAD">
      <w:pPr>
        <w:pStyle w:val="ListParagraph"/>
        <w:numPr>
          <w:ilvl w:val="0"/>
          <w:numId w:val="26"/>
        </w:numPr>
        <w:spacing w:after="0" w:line="360" w:lineRule="auto"/>
        <w:ind w:left="0" w:firstLine="0"/>
        <w:rPr>
          <w:bCs/>
          <w:color w:val="000000" w:themeColor="text1"/>
        </w:rPr>
      </w:pPr>
      <w:r w:rsidRPr="008A5030">
        <w:rPr>
          <w:rFonts w:eastAsia="Times New Roman"/>
        </w:rPr>
        <w:t>Michael P. Todaro, Stephen C. Smith (2015)</w:t>
      </w:r>
      <w:r>
        <w:rPr>
          <w:rFonts w:eastAsia="Times New Roman"/>
        </w:rPr>
        <w:t>,</w:t>
      </w:r>
      <w:r w:rsidRPr="008A5030">
        <w:rPr>
          <w:rFonts w:eastAsia="Times New Roman"/>
        </w:rPr>
        <w:t xml:space="preserve"> </w:t>
      </w:r>
      <w:r w:rsidRPr="008A5030">
        <w:rPr>
          <w:rFonts w:eastAsia="Times New Roman"/>
          <w:i/>
          <w:iCs/>
        </w:rPr>
        <w:t>Economic Development</w:t>
      </w:r>
      <w:r>
        <w:rPr>
          <w:rFonts w:eastAsia="Times New Roman"/>
        </w:rPr>
        <w:t>,</w:t>
      </w:r>
      <w:r w:rsidRPr="008A5030">
        <w:rPr>
          <w:rFonts w:eastAsia="Times New Roman"/>
        </w:rPr>
        <w:t xml:space="preserve"> Pearson.</w:t>
      </w:r>
    </w:p>
    <w:p w14:paraId="46249E53" w14:textId="2CADDCEC" w:rsidR="008A5030" w:rsidRPr="008A5030" w:rsidRDefault="008A5030" w:rsidP="008A5030">
      <w:pPr>
        <w:pStyle w:val="ListParagraph"/>
        <w:numPr>
          <w:ilvl w:val="0"/>
          <w:numId w:val="26"/>
        </w:numPr>
        <w:spacing w:after="0" w:line="360" w:lineRule="auto"/>
        <w:ind w:left="0" w:firstLine="0"/>
        <w:rPr>
          <w:bCs/>
          <w:color w:val="000000" w:themeColor="text1"/>
        </w:rPr>
      </w:pPr>
      <w:r w:rsidRPr="008A5030">
        <w:rPr>
          <w:rFonts w:eastAsia="Times New Roman"/>
        </w:rPr>
        <w:t xml:space="preserve">World Bank (2019), </w:t>
      </w:r>
      <w:r w:rsidRPr="008A5030">
        <w:rPr>
          <w:rFonts w:eastAsia="Times New Roman"/>
          <w:i/>
          <w:iCs/>
        </w:rPr>
        <w:t>Vietnam Public Expenditure Review – Infrastructure Development Report</w:t>
      </w:r>
      <w:r>
        <w:rPr>
          <w:rFonts w:eastAsia="Times New Roman"/>
        </w:rPr>
        <w:t>.</w:t>
      </w:r>
    </w:p>
    <w:sectPr w:rsidR="008A5030" w:rsidRPr="008A5030" w:rsidSect="0032425D">
      <w:pgSz w:w="11906" w:h="16838" w:code="9"/>
      <w:pgMar w:top="1985" w:right="1134" w:bottom="1701" w:left="198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44AF2" w16cex:dateUtc="2025-12-22T15:55:00Z"/>
  <w16cex:commentExtensible w16cex:durableId="2CF44B1C" w16cex:dateUtc="2025-12-22T15:56:00Z"/>
  <w16cex:commentExtensible w16cex:durableId="2CF44B2F" w16cex:dateUtc="2025-12-22T15:56:00Z"/>
  <w16cex:commentExtensible w16cex:durableId="2CF44B7D" w16cex:dateUtc="2025-12-22T15:58:00Z"/>
  <w16cex:commentExtensible w16cex:durableId="2CF44BE7" w16cex:dateUtc="2025-12-22T15:59:00Z"/>
  <w16cex:commentExtensible w16cex:durableId="2CF44C41" w16cex:dateUtc="2025-12-22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63C42B" w16cid:durableId="2CF44AF2"/>
  <w16cid:commentId w16cid:paraId="1A622F69" w16cid:durableId="2CF44B1C"/>
  <w16cid:commentId w16cid:paraId="7AC6C280" w16cid:durableId="2CF44B2F"/>
  <w16cid:commentId w16cid:paraId="68FE1CA3" w16cid:durableId="2CF44B7D"/>
  <w16cid:commentId w16cid:paraId="2893BD39" w16cid:durableId="2CF44BE7"/>
  <w16cid:commentId w16cid:paraId="5F16F180" w16cid:durableId="2CF44C4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34A4F" w14:textId="77777777" w:rsidR="00B12741" w:rsidRDefault="00B12741" w:rsidP="00E474D1">
      <w:r>
        <w:separator/>
      </w:r>
    </w:p>
  </w:endnote>
  <w:endnote w:type="continuationSeparator" w:id="0">
    <w:p w14:paraId="6A749231" w14:textId="77777777" w:rsidR="00B12741" w:rsidRDefault="00B12741"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5D18" w14:textId="77777777" w:rsidR="00AF49A2" w:rsidRDefault="00AF49A2">
    <w:pPr>
      <w:pStyle w:val="Footer"/>
      <w:jc w:val="center"/>
    </w:pPr>
  </w:p>
  <w:p w14:paraId="3A1C05D6" w14:textId="77777777" w:rsidR="00AF49A2" w:rsidRDefault="00AF49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24F8C" w14:textId="77777777" w:rsidR="00AF49A2" w:rsidRDefault="00AF49A2">
    <w:pPr>
      <w:pStyle w:val="Footer"/>
      <w:jc w:val="center"/>
    </w:pPr>
  </w:p>
  <w:p w14:paraId="15627C03" w14:textId="77777777" w:rsidR="00AF49A2" w:rsidRDefault="00AF49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AAE36" w14:textId="77777777" w:rsidR="00AF49A2" w:rsidRDefault="00AF49A2">
    <w:pPr>
      <w:pStyle w:val="Footer"/>
      <w:jc w:val="center"/>
    </w:pPr>
  </w:p>
  <w:p w14:paraId="7759F0D5" w14:textId="77777777" w:rsidR="00AF49A2" w:rsidRDefault="00AF49A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31BA" w14:textId="77777777" w:rsidR="00AF49A2" w:rsidRDefault="00AF49A2">
    <w:pPr>
      <w:pStyle w:val="Footer"/>
      <w:jc w:val="center"/>
    </w:pPr>
  </w:p>
  <w:p w14:paraId="58029971" w14:textId="77777777" w:rsidR="00AF49A2" w:rsidRDefault="00AF49A2">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76314"/>
      <w:docPartObj>
        <w:docPartGallery w:val="Page Numbers (Bottom of Page)"/>
        <w:docPartUnique/>
      </w:docPartObj>
    </w:sdtPr>
    <w:sdtEndPr>
      <w:rPr>
        <w:noProof/>
      </w:rPr>
    </w:sdtEndPr>
    <w:sdtContent>
      <w:p w14:paraId="39B15C7D" w14:textId="42D8D2D5" w:rsidR="00AF49A2" w:rsidRDefault="00AF49A2">
        <w:pPr>
          <w:pStyle w:val="Footer"/>
          <w:jc w:val="center"/>
        </w:pPr>
        <w:r>
          <w:fldChar w:fldCharType="begin"/>
        </w:r>
        <w:r>
          <w:instrText xml:space="preserve"> PAGE   \* MERGEFORMAT </w:instrText>
        </w:r>
        <w:r>
          <w:fldChar w:fldCharType="separate"/>
        </w:r>
        <w:r w:rsidR="00964C41">
          <w:rPr>
            <w:noProof/>
          </w:rPr>
          <w:t>ii</w:t>
        </w:r>
        <w:r>
          <w:rPr>
            <w:noProof/>
          </w:rPr>
          <w:fldChar w:fldCharType="end"/>
        </w:r>
      </w:p>
    </w:sdtContent>
  </w:sdt>
  <w:p w14:paraId="6435EDC4" w14:textId="77777777" w:rsidR="00AF49A2" w:rsidRDefault="00AF49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49162" w14:textId="77777777" w:rsidR="00B12741" w:rsidRDefault="00B12741" w:rsidP="00E474D1">
      <w:r>
        <w:separator/>
      </w:r>
    </w:p>
  </w:footnote>
  <w:footnote w:type="continuationSeparator" w:id="0">
    <w:p w14:paraId="58623210" w14:textId="77777777" w:rsidR="00B12741" w:rsidRDefault="00B12741" w:rsidP="00E474D1">
      <w:r>
        <w:continuationSeparator/>
      </w:r>
    </w:p>
  </w:footnote>
  <w:footnote w:id="1">
    <w:p w14:paraId="17013926" w14:textId="77777777" w:rsidR="00AF49A2" w:rsidRDefault="00AF49A2" w:rsidP="007C53A7">
      <w:pPr>
        <w:pStyle w:val="FootnoteText"/>
      </w:pPr>
      <w:r>
        <w:rPr>
          <w:rStyle w:val="FootnoteReference"/>
        </w:rPr>
        <w:footnoteRef/>
      </w:r>
      <w:r>
        <w:t xml:space="preserve"> Virac Research. (2022–2024). </w:t>
      </w:r>
      <w:r>
        <w:rPr>
          <w:rStyle w:val="Emphasis"/>
        </w:rPr>
        <w:t>Các báo cáo thị trường vật liệu xây dựng Việt Nam</w:t>
      </w:r>
      <w:r>
        <w:t>. Truy cập từ: https://viracresearch.com</w:t>
      </w:r>
    </w:p>
  </w:footnote>
  <w:footnote w:id="2">
    <w:p w14:paraId="24FA2B5E" w14:textId="77777777" w:rsidR="00AF49A2" w:rsidRDefault="00AF49A2" w:rsidP="007C53A7">
      <w:pPr>
        <w:pStyle w:val="FootnoteText"/>
      </w:pPr>
      <w:r>
        <w:rPr>
          <w:rStyle w:val="FootnoteReference"/>
        </w:rPr>
        <w:footnoteRef/>
      </w:r>
      <w:r>
        <w:t xml:space="preserve"> Vo, T. M. P. (2025). </w:t>
      </w:r>
      <w:r>
        <w:rPr>
          <w:rStyle w:val="Emphasis"/>
        </w:rPr>
        <w:t>Improving Public Investment Management in a Rapidly Industrializing City: A Case Study of Ben Cat, Vietnam</w:t>
      </w:r>
      <w:r>
        <w:t xml:space="preserve">. </w:t>
      </w:r>
      <w:r>
        <w:rPr>
          <w:rStyle w:val="Emphasis"/>
        </w:rPr>
        <w:t>Journal of Economics, Finance and Management Studies</w:t>
      </w:r>
      <w:r>
        <w:t>, 8(8), 5125–5132. DOI: 10.47191/jefms/v8-i8-07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5969"/>
      <w:docPartObj>
        <w:docPartGallery w:val="Page Numbers (Top of Page)"/>
        <w:docPartUnique/>
      </w:docPartObj>
    </w:sdtPr>
    <w:sdtEndPr>
      <w:rPr>
        <w:noProof/>
      </w:rPr>
    </w:sdtEndPr>
    <w:sdtContent>
      <w:p w14:paraId="55FE5610" w14:textId="61994758" w:rsidR="00AF49A2" w:rsidRDefault="00AF49A2">
        <w:pPr>
          <w:pStyle w:val="Header"/>
          <w:jc w:val="center"/>
        </w:pPr>
        <w:r>
          <w:fldChar w:fldCharType="begin"/>
        </w:r>
        <w:r>
          <w:instrText xml:space="preserve"> PAGE   \* MERGEFORMAT </w:instrText>
        </w:r>
        <w:r>
          <w:fldChar w:fldCharType="separate"/>
        </w:r>
        <w:r w:rsidR="00964C41">
          <w:rPr>
            <w:noProof/>
          </w:rPr>
          <w:t>iii</w:t>
        </w:r>
        <w:r>
          <w:rPr>
            <w:noProof/>
          </w:rPr>
          <w:fldChar w:fldCharType="end"/>
        </w:r>
      </w:p>
    </w:sdtContent>
  </w:sdt>
  <w:p w14:paraId="19387CE8" w14:textId="77777777" w:rsidR="00AF49A2" w:rsidRDefault="00AF49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B879" w14:textId="77777777" w:rsidR="00AF49A2" w:rsidRDefault="00AF49A2">
    <w:pPr>
      <w:pStyle w:val="Header"/>
      <w:jc w:val="center"/>
    </w:pPr>
  </w:p>
  <w:p w14:paraId="7525DA89" w14:textId="77777777" w:rsidR="00AF49A2" w:rsidRDefault="00AF49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855333"/>
      <w:docPartObj>
        <w:docPartGallery w:val="Page Numbers (Top of Page)"/>
        <w:docPartUnique/>
      </w:docPartObj>
    </w:sdtPr>
    <w:sdtEndPr>
      <w:rPr>
        <w:noProof/>
      </w:rPr>
    </w:sdtEndPr>
    <w:sdtContent>
      <w:p w14:paraId="4D865E85" w14:textId="198EE343" w:rsidR="00AF49A2" w:rsidRDefault="00AF49A2">
        <w:pPr>
          <w:pStyle w:val="Header"/>
          <w:jc w:val="center"/>
        </w:pPr>
        <w:r>
          <w:fldChar w:fldCharType="begin"/>
        </w:r>
        <w:r>
          <w:instrText xml:space="preserve"> PAGE   \* MERGEFORMAT </w:instrText>
        </w:r>
        <w:r>
          <w:fldChar w:fldCharType="separate"/>
        </w:r>
        <w:r w:rsidR="00964C41">
          <w:rPr>
            <w:noProof/>
          </w:rPr>
          <w:t>ii</w:t>
        </w:r>
        <w:r>
          <w:rPr>
            <w:noProof/>
          </w:rPr>
          <w:fldChar w:fldCharType="end"/>
        </w:r>
      </w:p>
    </w:sdtContent>
  </w:sdt>
  <w:p w14:paraId="36E4E4F1" w14:textId="77777777" w:rsidR="00AF49A2" w:rsidRDefault="00AF49A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976097"/>
      <w:docPartObj>
        <w:docPartGallery w:val="Page Numbers (Top of Page)"/>
        <w:docPartUnique/>
      </w:docPartObj>
    </w:sdtPr>
    <w:sdtEndPr>
      <w:rPr>
        <w:noProof/>
      </w:rPr>
    </w:sdtEndPr>
    <w:sdtContent>
      <w:p w14:paraId="4A209DFB" w14:textId="4165D0B3" w:rsidR="00AF49A2" w:rsidRDefault="00AF49A2">
        <w:pPr>
          <w:pStyle w:val="Header"/>
          <w:jc w:val="center"/>
        </w:pPr>
        <w:r>
          <w:fldChar w:fldCharType="begin"/>
        </w:r>
        <w:r>
          <w:instrText xml:space="preserve"> PAGE   \* MERGEFORMAT </w:instrText>
        </w:r>
        <w:r>
          <w:fldChar w:fldCharType="separate"/>
        </w:r>
        <w:r w:rsidR="00964C41">
          <w:rPr>
            <w:noProof/>
          </w:rPr>
          <w:t>9</w:t>
        </w:r>
        <w:r>
          <w:rPr>
            <w:noProof/>
          </w:rPr>
          <w:fldChar w:fldCharType="end"/>
        </w:r>
      </w:p>
    </w:sdtContent>
  </w:sdt>
  <w:p w14:paraId="60597D06" w14:textId="77777777" w:rsidR="00AF49A2" w:rsidRDefault="00AF49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15:restartNumberingAfterBreak="0">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BE0277"/>
    <w:multiLevelType w:val="multilevel"/>
    <w:tmpl w:val="7FA68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501D0"/>
    <w:multiLevelType w:val="multilevel"/>
    <w:tmpl w:val="90A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81D29"/>
    <w:multiLevelType w:val="multilevel"/>
    <w:tmpl w:val="EFC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22DEB"/>
    <w:multiLevelType w:val="multilevel"/>
    <w:tmpl w:val="80A239C6"/>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3" w15:restartNumberingAfterBreak="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9610C74"/>
    <w:multiLevelType w:val="multilevel"/>
    <w:tmpl w:val="C13A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A2B9F"/>
    <w:multiLevelType w:val="multilevel"/>
    <w:tmpl w:val="418E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5B3566"/>
    <w:multiLevelType w:val="multilevel"/>
    <w:tmpl w:val="7B20F9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BB63E2"/>
    <w:multiLevelType w:val="multilevel"/>
    <w:tmpl w:val="38C08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B66ED"/>
    <w:multiLevelType w:val="multilevel"/>
    <w:tmpl w:val="A0D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0664D"/>
    <w:multiLevelType w:val="multilevel"/>
    <w:tmpl w:val="E392F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4F4CB5"/>
    <w:multiLevelType w:val="multilevel"/>
    <w:tmpl w:val="F524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37159"/>
    <w:multiLevelType w:val="multilevel"/>
    <w:tmpl w:val="79402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97083C"/>
    <w:multiLevelType w:val="multilevel"/>
    <w:tmpl w:val="1DC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7"/>
  </w:num>
  <w:num w:numId="4">
    <w:abstractNumId w:val="0"/>
  </w:num>
  <w:num w:numId="5">
    <w:abstractNumId w:val="29"/>
  </w:num>
  <w:num w:numId="6">
    <w:abstractNumId w:val="12"/>
  </w:num>
  <w:num w:numId="7">
    <w:abstractNumId w:val="26"/>
  </w:num>
  <w:num w:numId="8">
    <w:abstractNumId w:val="22"/>
  </w:num>
  <w:num w:numId="9">
    <w:abstractNumId w:val="27"/>
  </w:num>
  <w:num w:numId="10">
    <w:abstractNumId w:val="30"/>
  </w:num>
  <w:num w:numId="11">
    <w:abstractNumId w:val="25"/>
  </w:num>
  <w:num w:numId="12">
    <w:abstractNumId w:val="8"/>
  </w:num>
  <w:num w:numId="13">
    <w:abstractNumId w:val="14"/>
  </w:num>
  <w:num w:numId="14">
    <w:abstractNumId w:val="20"/>
  </w:num>
  <w:num w:numId="15">
    <w:abstractNumId w:val="38"/>
  </w:num>
  <w:num w:numId="16">
    <w:abstractNumId w:val="11"/>
  </w:num>
  <w:num w:numId="17">
    <w:abstractNumId w:val="15"/>
  </w:num>
  <w:num w:numId="18">
    <w:abstractNumId w:val="24"/>
  </w:num>
  <w:num w:numId="19">
    <w:abstractNumId w:val="10"/>
  </w:num>
  <w:num w:numId="20">
    <w:abstractNumId w:val="28"/>
  </w:num>
  <w:num w:numId="21">
    <w:abstractNumId w:val="13"/>
  </w:num>
  <w:num w:numId="22">
    <w:abstractNumId w:val="37"/>
  </w:num>
  <w:num w:numId="23">
    <w:abstractNumId w:val="32"/>
  </w:num>
  <w:num w:numId="24">
    <w:abstractNumId w:val="31"/>
  </w:num>
  <w:num w:numId="25">
    <w:abstractNumId w:val="6"/>
  </w:num>
  <w:num w:numId="26">
    <w:abstractNumId w:val="18"/>
  </w:num>
  <w:num w:numId="27">
    <w:abstractNumId w:val="3"/>
  </w:num>
  <w:num w:numId="28">
    <w:abstractNumId w:val="5"/>
  </w:num>
  <w:num w:numId="29">
    <w:abstractNumId w:val="17"/>
  </w:num>
  <w:num w:numId="30">
    <w:abstractNumId w:val="33"/>
  </w:num>
  <w:num w:numId="31">
    <w:abstractNumId w:val="4"/>
  </w:num>
  <w:num w:numId="32">
    <w:abstractNumId w:val="21"/>
  </w:num>
  <w:num w:numId="33">
    <w:abstractNumId w:val="16"/>
  </w:num>
  <w:num w:numId="34">
    <w:abstractNumId w:val="19"/>
  </w:num>
  <w:num w:numId="35">
    <w:abstractNumId w:val="36"/>
  </w:num>
  <w:num w:numId="36">
    <w:abstractNumId w:val="2"/>
  </w:num>
  <w:num w:numId="37">
    <w:abstractNumId w:val="23"/>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2F"/>
    <w:rsid w:val="00003421"/>
    <w:rsid w:val="00003D5B"/>
    <w:rsid w:val="00004960"/>
    <w:rsid w:val="00004F76"/>
    <w:rsid w:val="00006796"/>
    <w:rsid w:val="00020F15"/>
    <w:rsid w:val="0002530E"/>
    <w:rsid w:val="00027413"/>
    <w:rsid w:val="00027DF7"/>
    <w:rsid w:val="0003014F"/>
    <w:rsid w:val="00031624"/>
    <w:rsid w:val="00040CCD"/>
    <w:rsid w:val="000531D1"/>
    <w:rsid w:val="00056BF1"/>
    <w:rsid w:val="000601F9"/>
    <w:rsid w:val="00063153"/>
    <w:rsid w:val="00074266"/>
    <w:rsid w:val="00075CB0"/>
    <w:rsid w:val="00076B88"/>
    <w:rsid w:val="00083AEB"/>
    <w:rsid w:val="00085AD6"/>
    <w:rsid w:val="00085B31"/>
    <w:rsid w:val="000904D6"/>
    <w:rsid w:val="0009268F"/>
    <w:rsid w:val="00094A91"/>
    <w:rsid w:val="00094C64"/>
    <w:rsid w:val="000A0FB8"/>
    <w:rsid w:val="000A23E5"/>
    <w:rsid w:val="000A4BEA"/>
    <w:rsid w:val="000A597A"/>
    <w:rsid w:val="000A6F58"/>
    <w:rsid w:val="000B0FFB"/>
    <w:rsid w:val="000B59CB"/>
    <w:rsid w:val="000B70B3"/>
    <w:rsid w:val="000B7BD4"/>
    <w:rsid w:val="000C1B39"/>
    <w:rsid w:val="000C366A"/>
    <w:rsid w:val="000C3BFA"/>
    <w:rsid w:val="000D0288"/>
    <w:rsid w:val="000D5665"/>
    <w:rsid w:val="000E191C"/>
    <w:rsid w:val="000F1E68"/>
    <w:rsid w:val="000F3DEE"/>
    <w:rsid w:val="001060F2"/>
    <w:rsid w:val="001263DD"/>
    <w:rsid w:val="0013032A"/>
    <w:rsid w:val="00141775"/>
    <w:rsid w:val="001433F0"/>
    <w:rsid w:val="00145FBB"/>
    <w:rsid w:val="0014709A"/>
    <w:rsid w:val="00154193"/>
    <w:rsid w:val="0015518B"/>
    <w:rsid w:val="00156B16"/>
    <w:rsid w:val="001571D2"/>
    <w:rsid w:val="00157BED"/>
    <w:rsid w:val="00162D64"/>
    <w:rsid w:val="00162E7D"/>
    <w:rsid w:val="0017161C"/>
    <w:rsid w:val="00173DE2"/>
    <w:rsid w:val="0017598B"/>
    <w:rsid w:val="00191691"/>
    <w:rsid w:val="0019498C"/>
    <w:rsid w:val="001A51E6"/>
    <w:rsid w:val="001B51CF"/>
    <w:rsid w:val="001C07A0"/>
    <w:rsid w:val="001C7A7C"/>
    <w:rsid w:val="001D0DEC"/>
    <w:rsid w:val="001D1A7E"/>
    <w:rsid w:val="001E601C"/>
    <w:rsid w:val="002000BF"/>
    <w:rsid w:val="00202752"/>
    <w:rsid w:val="002068A5"/>
    <w:rsid w:val="0021161B"/>
    <w:rsid w:val="00221731"/>
    <w:rsid w:val="002220AC"/>
    <w:rsid w:val="0022579A"/>
    <w:rsid w:val="002271C0"/>
    <w:rsid w:val="002304C5"/>
    <w:rsid w:val="00247329"/>
    <w:rsid w:val="00252A49"/>
    <w:rsid w:val="00261C7F"/>
    <w:rsid w:val="00261E81"/>
    <w:rsid w:val="002630BC"/>
    <w:rsid w:val="002952EB"/>
    <w:rsid w:val="002A349C"/>
    <w:rsid w:val="002B2379"/>
    <w:rsid w:val="002B6FF1"/>
    <w:rsid w:val="002C32A9"/>
    <w:rsid w:val="002C4D86"/>
    <w:rsid w:val="002D56AE"/>
    <w:rsid w:val="002E0A82"/>
    <w:rsid w:val="002F147C"/>
    <w:rsid w:val="002F3847"/>
    <w:rsid w:val="002F7B7A"/>
    <w:rsid w:val="00300829"/>
    <w:rsid w:val="00300A93"/>
    <w:rsid w:val="00301D25"/>
    <w:rsid w:val="003021A1"/>
    <w:rsid w:val="0030276D"/>
    <w:rsid w:val="00304DDE"/>
    <w:rsid w:val="00305947"/>
    <w:rsid w:val="0030737E"/>
    <w:rsid w:val="00307FDA"/>
    <w:rsid w:val="00311314"/>
    <w:rsid w:val="00317DC2"/>
    <w:rsid w:val="0032425D"/>
    <w:rsid w:val="00333000"/>
    <w:rsid w:val="00337029"/>
    <w:rsid w:val="00337A5B"/>
    <w:rsid w:val="003437CC"/>
    <w:rsid w:val="003466BE"/>
    <w:rsid w:val="0035396B"/>
    <w:rsid w:val="00357202"/>
    <w:rsid w:val="003638C8"/>
    <w:rsid w:val="003710B3"/>
    <w:rsid w:val="00373C36"/>
    <w:rsid w:val="003755DA"/>
    <w:rsid w:val="0037662D"/>
    <w:rsid w:val="00382EED"/>
    <w:rsid w:val="0039163B"/>
    <w:rsid w:val="0039511E"/>
    <w:rsid w:val="00395D44"/>
    <w:rsid w:val="003A29D4"/>
    <w:rsid w:val="003A4784"/>
    <w:rsid w:val="003B44D4"/>
    <w:rsid w:val="003B4E14"/>
    <w:rsid w:val="003B6E57"/>
    <w:rsid w:val="003D3352"/>
    <w:rsid w:val="003D62F3"/>
    <w:rsid w:val="003D7440"/>
    <w:rsid w:val="003E19F6"/>
    <w:rsid w:val="003E46B8"/>
    <w:rsid w:val="003F1811"/>
    <w:rsid w:val="003F1BE5"/>
    <w:rsid w:val="003F3FDC"/>
    <w:rsid w:val="00400339"/>
    <w:rsid w:val="00401A7A"/>
    <w:rsid w:val="0040618E"/>
    <w:rsid w:val="00411C23"/>
    <w:rsid w:val="0041435F"/>
    <w:rsid w:val="00424AC7"/>
    <w:rsid w:val="00427801"/>
    <w:rsid w:val="0042782B"/>
    <w:rsid w:val="00431A3C"/>
    <w:rsid w:val="0043528C"/>
    <w:rsid w:val="00436258"/>
    <w:rsid w:val="00441B87"/>
    <w:rsid w:val="00442C03"/>
    <w:rsid w:val="00444F1B"/>
    <w:rsid w:val="0044575E"/>
    <w:rsid w:val="00446C28"/>
    <w:rsid w:val="004607E4"/>
    <w:rsid w:val="00462257"/>
    <w:rsid w:val="0048129C"/>
    <w:rsid w:val="00483F32"/>
    <w:rsid w:val="004859EA"/>
    <w:rsid w:val="0049284B"/>
    <w:rsid w:val="0049672D"/>
    <w:rsid w:val="004A4BAE"/>
    <w:rsid w:val="004B00A3"/>
    <w:rsid w:val="004B5362"/>
    <w:rsid w:val="004C0C0C"/>
    <w:rsid w:val="004C2651"/>
    <w:rsid w:val="004C2BCD"/>
    <w:rsid w:val="004C60AC"/>
    <w:rsid w:val="004D57A2"/>
    <w:rsid w:val="004F05E9"/>
    <w:rsid w:val="004F45A3"/>
    <w:rsid w:val="004F7A2A"/>
    <w:rsid w:val="00506787"/>
    <w:rsid w:val="00511BCC"/>
    <w:rsid w:val="00517AB4"/>
    <w:rsid w:val="00533560"/>
    <w:rsid w:val="00535368"/>
    <w:rsid w:val="005503AB"/>
    <w:rsid w:val="00551A88"/>
    <w:rsid w:val="00553AD7"/>
    <w:rsid w:val="00555815"/>
    <w:rsid w:val="005579E1"/>
    <w:rsid w:val="00574903"/>
    <w:rsid w:val="00576091"/>
    <w:rsid w:val="005920F7"/>
    <w:rsid w:val="005968FE"/>
    <w:rsid w:val="005B2509"/>
    <w:rsid w:val="005B63C8"/>
    <w:rsid w:val="005C006D"/>
    <w:rsid w:val="005D0306"/>
    <w:rsid w:val="005E397B"/>
    <w:rsid w:val="005E5868"/>
    <w:rsid w:val="005E611E"/>
    <w:rsid w:val="005E639D"/>
    <w:rsid w:val="005F5530"/>
    <w:rsid w:val="00601D8F"/>
    <w:rsid w:val="0060486E"/>
    <w:rsid w:val="00612630"/>
    <w:rsid w:val="00613A1C"/>
    <w:rsid w:val="00615459"/>
    <w:rsid w:val="006222DB"/>
    <w:rsid w:val="00623EA3"/>
    <w:rsid w:val="00632EFD"/>
    <w:rsid w:val="00635AA2"/>
    <w:rsid w:val="0063703B"/>
    <w:rsid w:val="00645DB2"/>
    <w:rsid w:val="00645E46"/>
    <w:rsid w:val="00650FDD"/>
    <w:rsid w:val="00653F1E"/>
    <w:rsid w:val="00661CCD"/>
    <w:rsid w:val="006647F7"/>
    <w:rsid w:val="006650FC"/>
    <w:rsid w:val="00665743"/>
    <w:rsid w:val="00667FE1"/>
    <w:rsid w:val="006754A7"/>
    <w:rsid w:val="00684423"/>
    <w:rsid w:val="00685AD6"/>
    <w:rsid w:val="006910E3"/>
    <w:rsid w:val="00697739"/>
    <w:rsid w:val="006A11DB"/>
    <w:rsid w:val="006B2796"/>
    <w:rsid w:val="006B5AF3"/>
    <w:rsid w:val="006B7FFA"/>
    <w:rsid w:val="006C1D8C"/>
    <w:rsid w:val="006C2365"/>
    <w:rsid w:val="006C4FBB"/>
    <w:rsid w:val="006D3711"/>
    <w:rsid w:val="006D42A5"/>
    <w:rsid w:val="006D5849"/>
    <w:rsid w:val="006D6BCD"/>
    <w:rsid w:val="006D6C18"/>
    <w:rsid w:val="006E3E91"/>
    <w:rsid w:val="006E5F6E"/>
    <w:rsid w:val="006F40F7"/>
    <w:rsid w:val="006F5944"/>
    <w:rsid w:val="00705A77"/>
    <w:rsid w:val="00707447"/>
    <w:rsid w:val="0070785F"/>
    <w:rsid w:val="00715E6C"/>
    <w:rsid w:val="00716E67"/>
    <w:rsid w:val="007376E0"/>
    <w:rsid w:val="007420B5"/>
    <w:rsid w:val="00746E24"/>
    <w:rsid w:val="007526D4"/>
    <w:rsid w:val="007573A2"/>
    <w:rsid w:val="00763832"/>
    <w:rsid w:val="00770D45"/>
    <w:rsid w:val="007744B7"/>
    <w:rsid w:val="007871B9"/>
    <w:rsid w:val="00790431"/>
    <w:rsid w:val="007938BF"/>
    <w:rsid w:val="00795465"/>
    <w:rsid w:val="00795794"/>
    <w:rsid w:val="007960F9"/>
    <w:rsid w:val="007979D4"/>
    <w:rsid w:val="007A07D3"/>
    <w:rsid w:val="007A29B6"/>
    <w:rsid w:val="007A2A07"/>
    <w:rsid w:val="007B5A38"/>
    <w:rsid w:val="007C53A7"/>
    <w:rsid w:val="007D50CA"/>
    <w:rsid w:val="007E2886"/>
    <w:rsid w:val="007E4C47"/>
    <w:rsid w:val="007E5301"/>
    <w:rsid w:val="00814B63"/>
    <w:rsid w:val="0082034F"/>
    <w:rsid w:val="00820E36"/>
    <w:rsid w:val="00830AA2"/>
    <w:rsid w:val="00834153"/>
    <w:rsid w:val="0084176D"/>
    <w:rsid w:val="008473B0"/>
    <w:rsid w:val="008510BD"/>
    <w:rsid w:val="00851AFE"/>
    <w:rsid w:val="0085383A"/>
    <w:rsid w:val="00855FBF"/>
    <w:rsid w:val="00857EAF"/>
    <w:rsid w:val="00863104"/>
    <w:rsid w:val="0086618F"/>
    <w:rsid w:val="0087196D"/>
    <w:rsid w:val="0087410B"/>
    <w:rsid w:val="00881B0E"/>
    <w:rsid w:val="00883120"/>
    <w:rsid w:val="00886C7A"/>
    <w:rsid w:val="008967D8"/>
    <w:rsid w:val="0089756B"/>
    <w:rsid w:val="008A5030"/>
    <w:rsid w:val="008B0487"/>
    <w:rsid w:val="008B0628"/>
    <w:rsid w:val="008B72C6"/>
    <w:rsid w:val="008B7640"/>
    <w:rsid w:val="008B7858"/>
    <w:rsid w:val="008C1C82"/>
    <w:rsid w:val="008C31D4"/>
    <w:rsid w:val="008C7828"/>
    <w:rsid w:val="008D29C4"/>
    <w:rsid w:val="008D3653"/>
    <w:rsid w:val="008E0DE3"/>
    <w:rsid w:val="008E135C"/>
    <w:rsid w:val="008E2348"/>
    <w:rsid w:val="008E3619"/>
    <w:rsid w:val="008F2A8E"/>
    <w:rsid w:val="008F7150"/>
    <w:rsid w:val="00900DBC"/>
    <w:rsid w:val="00901123"/>
    <w:rsid w:val="00902291"/>
    <w:rsid w:val="00915662"/>
    <w:rsid w:val="0093260E"/>
    <w:rsid w:val="00933411"/>
    <w:rsid w:val="009366F0"/>
    <w:rsid w:val="00940015"/>
    <w:rsid w:val="0094705C"/>
    <w:rsid w:val="00956E62"/>
    <w:rsid w:val="00961F31"/>
    <w:rsid w:val="00964C41"/>
    <w:rsid w:val="0096782D"/>
    <w:rsid w:val="009729B4"/>
    <w:rsid w:val="00975BEC"/>
    <w:rsid w:val="00977A94"/>
    <w:rsid w:val="009806CF"/>
    <w:rsid w:val="0098659B"/>
    <w:rsid w:val="00994071"/>
    <w:rsid w:val="009A109C"/>
    <w:rsid w:val="009A4489"/>
    <w:rsid w:val="009A7BAD"/>
    <w:rsid w:val="009C5DB7"/>
    <w:rsid w:val="009D648E"/>
    <w:rsid w:val="009D72B7"/>
    <w:rsid w:val="009E14B9"/>
    <w:rsid w:val="009E4033"/>
    <w:rsid w:val="009F2A5F"/>
    <w:rsid w:val="009F6A5C"/>
    <w:rsid w:val="00A12291"/>
    <w:rsid w:val="00A13206"/>
    <w:rsid w:val="00A14054"/>
    <w:rsid w:val="00A17240"/>
    <w:rsid w:val="00A206EA"/>
    <w:rsid w:val="00A21CE7"/>
    <w:rsid w:val="00A23762"/>
    <w:rsid w:val="00A24BE6"/>
    <w:rsid w:val="00A27420"/>
    <w:rsid w:val="00A3426C"/>
    <w:rsid w:val="00A4093E"/>
    <w:rsid w:val="00A716EA"/>
    <w:rsid w:val="00A802C4"/>
    <w:rsid w:val="00A8082E"/>
    <w:rsid w:val="00A92168"/>
    <w:rsid w:val="00AA00C6"/>
    <w:rsid w:val="00AA4F40"/>
    <w:rsid w:val="00AA5C33"/>
    <w:rsid w:val="00AB5A63"/>
    <w:rsid w:val="00AC2B98"/>
    <w:rsid w:val="00AC74AC"/>
    <w:rsid w:val="00AE2D8E"/>
    <w:rsid w:val="00AF49A2"/>
    <w:rsid w:val="00B01443"/>
    <w:rsid w:val="00B12741"/>
    <w:rsid w:val="00B1714F"/>
    <w:rsid w:val="00B1751B"/>
    <w:rsid w:val="00B22660"/>
    <w:rsid w:val="00B36344"/>
    <w:rsid w:val="00B409B9"/>
    <w:rsid w:val="00B5190C"/>
    <w:rsid w:val="00B57A7E"/>
    <w:rsid w:val="00B606F0"/>
    <w:rsid w:val="00B607D2"/>
    <w:rsid w:val="00B64E47"/>
    <w:rsid w:val="00B65407"/>
    <w:rsid w:val="00B6632D"/>
    <w:rsid w:val="00B67FBF"/>
    <w:rsid w:val="00B71607"/>
    <w:rsid w:val="00B846D8"/>
    <w:rsid w:val="00B871F7"/>
    <w:rsid w:val="00B92CD4"/>
    <w:rsid w:val="00B9492F"/>
    <w:rsid w:val="00BA45A6"/>
    <w:rsid w:val="00BA6B8D"/>
    <w:rsid w:val="00BC0B18"/>
    <w:rsid w:val="00BC292A"/>
    <w:rsid w:val="00BC36DE"/>
    <w:rsid w:val="00BC5712"/>
    <w:rsid w:val="00BC59F9"/>
    <w:rsid w:val="00BC680A"/>
    <w:rsid w:val="00BD11CD"/>
    <w:rsid w:val="00BF7A4D"/>
    <w:rsid w:val="00C00D0D"/>
    <w:rsid w:val="00C01120"/>
    <w:rsid w:val="00C02FE0"/>
    <w:rsid w:val="00C04865"/>
    <w:rsid w:val="00C176BA"/>
    <w:rsid w:val="00C20192"/>
    <w:rsid w:val="00C21CD5"/>
    <w:rsid w:val="00C23BEC"/>
    <w:rsid w:val="00C25264"/>
    <w:rsid w:val="00C32176"/>
    <w:rsid w:val="00C452E6"/>
    <w:rsid w:val="00C45BC0"/>
    <w:rsid w:val="00C52FB7"/>
    <w:rsid w:val="00C65D5B"/>
    <w:rsid w:val="00C710B3"/>
    <w:rsid w:val="00C7446B"/>
    <w:rsid w:val="00C75C2B"/>
    <w:rsid w:val="00C75CEE"/>
    <w:rsid w:val="00C75F90"/>
    <w:rsid w:val="00C77DE1"/>
    <w:rsid w:val="00C90693"/>
    <w:rsid w:val="00CB09CD"/>
    <w:rsid w:val="00CB56FB"/>
    <w:rsid w:val="00CD1AD9"/>
    <w:rsid w:val="00CD3468"/>
    <w:rsid w:val="00CF4BC1"/>
    <w:rsid w:val="00CF7586"/>
    <w:rsid w:val="00D0136B"/>
    <w:rsid w:val="00D01CEA"/>
    <w:rsid w:val="00D07B10"/>
    <w:rsid w:val="00D1039A"/>
    <w:rsid w:val="00D21F07"/>
    <w:rsid w:val="00D30DCF"/>
    <w:rsid w:val="00D462D8"/>
    <w:rsid w:val="00D543AA"/>
    <w:rsid w:val="00D61B61"/>
    <w:rsid w:val="00D62F54"/>
    <w:rsid w:val="00D8288B"/>
    <w:rsid w:val="00D83EB1"/>
    <w:rsid w:val="00D8537B"/>
    <w:rsid w:val="00D9411B"/>
    <w:rsid w:val="00D96925"/>
    <w:rsid w:val="00D97BA8"/>
    <w:rsid w:val="00DA31AA"/>
    <w:rsid w:val="00DB37C6"/>
    <w:rsid w:val="00DC430E"/>
    <w:rsid w:val="00DD393E"/>
    <w:rsid w:val="00DD49A2"/>
    <w:rsid w:val="00DD4C97"/>
    <w:rsid w:val="00DE00F0"/>
    <w:rsid w:val="00DF003B"/>
    <w:rsid w:val="00DF1034"/>
    <w:rsid w:val="00DF2BE0"/>
    <w:rsid w:val="00E02494"/>
    <w:rsid w:val="00E03763"/>
    <w:rsid w:val="00E1367D"/>
    <w:rsid w:val="00E26BD9"/>
    <w:rsid w:val="00E318C6"/>
    <w:rsid w:val="00E323CC"/>
    <w:rsid w:val="00E33B11"/>
    <w:rsid w:val="00E40054"/>
    <w:rsid w:val="00E474D1"/>
    <w:rsid w:val="00E65C17"/>
    <w:rsid w:val="00E71B2F"/>
    <w:rsid w:val="00E74529"/>
    <w:rsid w:val="00E801B8"/>
    <w:rsid w:val="00E9195D"/>
    <w:rsid w:val="00E94940"/>
    <w:rsid w:val="00E9527D"/>
    <w:rsid w:val="00EA10A3"/>
    <w:rsid w:val="00EA4904"/>
    <w:rsid w:val="00EB061C"/>
    <w:rsid w:val="00EB14C1"/>
    <w:rsid w:val="00EC3B75"/>
    <w:rsid w:val="00ED3CB3"/>
    <w:rsid w:val="00ED586E"/>
    <w:rsid w:val="00ED62E4"/>
    <w:rsid w:val="00EE1DA6"/>
    <w:rsid w:val="00EE264A"/>
    <w:rsid w:val="00EE4E1C"/>
    <w:rsid w:val="00EE7ED2"/>
    <w:rsid w:val="00EF10F8"/>
    <w:rsid w:val="00EF1E67"/>
    <w:rsid w:val="00F00A03"/>
    <w:rsid w:val="00F04A75"/>
    <w:rsid w:val="00F04B04"/>
    <w:rsid w:val="00F21BFD"/>
    <w:rsid w:val="00F25A67"/>
    <w:rsid w:val="00F32B9F"/>
    <w:rsid w:val="00F343F6"/>
    <w:rsid w:val="00F3521A"/>
    <w:rsid w:val="00F35513"/>
    <w:rsid w:val="00F50829"/>
    <w:rsid w:val="00F6565D"/>
    <w:rsid w:val="00F67198"/>
    <w:rsid w:val="00F67B47"/>
    <w:rsid w:val="00F85306"/>
    <w:rsid w:val="00F92CAD"/>
    <w:rsid w:val="00F93F37"/>
    <w:rsid w:val="00F94B5C"/>
    <w:rsid w:val="00FA12FE"/>
    <w:rsid w:val="00FB3B8E"/>
    <w:rsid w:val="00FC00B1"/>
    <w:rsid w:val="00FC1136"/>
    <w:rsid w:val="00FD1124"/>
    <w:rsid w:val="00FD75DB"/>
    <w:rsid w:val="00FE2788"/>
    <w:rsid w:val="00FE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4B6262E7-3B34-48F3-8599-838B11F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B2F"/>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qFormat/>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qFormat/>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qFormat/>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37662D"/>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37662D"/>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customStyle="1" w:styleId="Bng">
    <w:name w:val="Bảng"/>
    <w:basedOn w:val="Normal"/>
    <w:qFormat/>
    <w:rsid w:val="00003D5B"/>
    <w:pPr>
      <w:jc w:val="center"/>
    </w:pPr>
    <w:rPr>
      <w:b/>
      <w:i/>
    </w:rPr>
  </w:style>
  <w:style w:type="character" w:styleId="Emphasis">
    <w:name w:val="Emphasis"/>
    <w:basedOn w:val="DefaultParagraphFont"/>
    <w:uiPriority w:val="20"/>
    <w:qFormat/>
    <w:rsid w:val="005B2509"/>
    <w:rPr>
      <w:i/>
      <w:iCs/>
    </w:rPr>
  </w:style>
  <w:style w:type="paragraph" w:styleId="TableofFigures">
    <w:name w:val="table of figures"/>
    <w:basedOn w:val="Normal"/>
    <w:next w:val="Normal"/>
    <w:uiPriority w:val="99"/>
    <w:unhideWhenUsed/>
    <w:rsid w:val="00B60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42294359">
      <w:bodyDiv w:val="1"/>
      <w:marLeft w:val="0"/>
      <w:marRight w:val="0"/>
      <w:marTop w:val="0"/>
      <w:marBottom w:val="0"/>
      <w:divBdr>
        <w:top w:val="none" w:sz="0" w:space="0" w:color="auto"/>
        <w:left w:val="none" w:sz="0" w:space="0" w:color="auto"/>
        <w:bottom w:val="none" w:sz="0" w:space="0" w:color="auto"/>
        <w:right w:val="none" w:sz="0" w:space="0" w:color="auto"/>
      </w:divBdr>
    </w:div>
    <w:div w:id="56321982">
      <w:bodyDiv w:val="1"/>
      <w:marLeft w:val="0"/>
      <w:marRight w:val="0"/>
      <w:marTop w:val="0"/>
      <w:marBottom w:val="0"/>
      <w:divBdr>
        <w:top w:val="none" w:sz="0" w:space="0" w:color="auto"/>
        <w:left w:val="none" w:sz="0" w:space="0" w:color="auto"/>
        <w:bottom w:val="none" w:sz="0" w:space="0" w:color="auto"/>
        <w:right w:val="none" w:sz="0" w:space="0" w:color="auto"/>
      </w:divBdr>
      <w:divsChild>
        <w:div w:id="1624385265">
          <w:marLeft w:val="0"/>
          <w:marRight w:val="0"/>
          <w:marTop w:val="0"/>
          <w:marBottom w:val="0"/>
          <w:divBdr>
            <w:top w:val="none" w:sz="0" w:space="0" w:color="auto"/>
            <w:left w:val="none" w:sz="0" w:space="0" w:color="auto"/>
            <w:bottom w:val="none" w:sz="0" w:space="0" w:color="auto"/>
            <w:right w:val="none" w:sz="0" w:space="0" w:color="auto"/>
          </w:divBdr>
          <w:divsChild>
            <w:div w:id="2059280162">
              <w:marLeft w:val="0"/>
              <w:marRight w:val="0"/>
              <w:marTop w:val="0"/>
              <w:marBottom w:val="0"/>
              <w:divBdr>
                <w:top w:val="none" w:sz="0" w:space="0" w:color="auto"/>
                <w:left w:val="none" w:sz="0" w:space="0" w:color="auto"/>
                <w:bottom w:val="none" w:sz="0" w:space="0" w:color="auto"/>
                <w:right w:val="none" w:sz="0" w:space="0" w:color="auto"/>
              </w:divBdr>
              <w:divsChild>
                <w:div w:id="202132478">
                  <w:marLeft w:val="0"/>
                  <w:marRight w:val="0"/>
                  <w:marTop w:val="0"/>
                  <w:marBottom w:val="0"/>
                  <w:divBdr>
                    <w:top w:val="none" w:sz="0" w:space="0" w:color="auto"/>
                    <w:left w:val="none" w:sz="0" w:space="0" w:color="auto"/>
                    <w:bottom w:val="none" w:sz="0" w:space="0" w:color="auto"/>
                    <w:right w:val="none" w:sz="0" w:space="0" w:color="auto"/>
                  </w:divBdr>
                  <w:divsChild>
                    <w:div w:id="2125684229">
                      <w:marLeft w:val="0"/>
                      <w:marRight w:val="0"/>
                      <w:marTop w:val="0"/>
                      <w:marBottom w:val="0"/>
                      <w:divBdr>
                        <w:top w:val="none" w:sz="0" w:space="0" w:color="auto"/>
                        <w:left w:val="none" w:sz="0" w:space="0" w:color="auto"/>
                        <w:bottom w:val="none" w:sz="0" w:space="0" w:color="auto"/>
                        <w:right w:val="none" w:sz="0" w:space="0" w:color="auto"/>
                      </w:divBdr>
                      <w:divsChild>
                        <w:div w:id="2081251294">
                          <w:marLeft w:val="0"/>
                          <w:marRight w:val="0"/>
                          <w:marTop w:val="0"/>
                          <w:marBottom w:val="0"/>
                          <w:divBdr>
                            <w:top w:val="none" w:sz="0" w:space="0" w:color="auto"/>
                            <w:left w:val="none" w:sz="0" w:space="0" w:color="auto"/>
                            <w:bottom w:val="none" w:sz="0" w:space="0" w:color="auto"/>
                            <w:right w:val="none" w:sz="0" w:space="0" w:color="auto"/>
                          </w:divBdr>
                          <w:divsChild>
                            <w:div w:id="1030841227">
                              <w:marLeft w:val="0"/>
                              <w:marRight w:val="0"/>
                              <w:marTop w:val="0"/>
                              <w:marBottom w:val="0"/>
                              <w:divBdr>
                                <w:top w:val="none" w:sz="0" w:space="0" w:color="auto"/>
                                <w:left w:val="none" w:sz="0" w:space="0" w:color="auto"/>
                                <w:bottom w:val="none" w:sz="0" w:space="0" w:color="auto"/>
                                <w:right w:val="none" w:sz="0" w:space="0" w:color="auto"/>
                              </w:divBdr>
                              <w:divsChild>
                                <w:div w:id="1658996305">
                                  <w:marLeft w:val="0"/>
                                  <w:marRight w:val="0"/>
                                  <w:marTop w:val="0"/>
                                  <w:marBottom w:val="0"/>
                                  <w:divBdr>
                                    <w:top w:val="none" w:sz="0" w:space="0" w:color="auto"/>
                                    <w:left w:val="none" w:sz="0" w:space="0" w:color="auto"/>
                                    <w:bottom w:val="none" w:sz="0" w:space="0" w:color="auto"/>
                                    <w:right w:val="none" w:sz="0" w:space="0" w:color="auto"/>
                                  </w:divBdr>
                                  <w:divsChild>
                                    <w:div w:id="551885395">
                                      <w:marLeft w:val="0"/>
                                      <w:marRight w:val="0"/>
                                      <w:marTop w:val="0"/>
                                      <w:marBottom w:val="0"/>
                                      <w:divBdr>
                                        <w:top w:val="none" w:sz="0" w:space="0" w:color="auto"/>
                                        <w:left w:val="none" w:sz="0" w:space="0" w:color="auto"/>
                                        <w:bottom w:val="none" w:sz="0" w:space="0" w:color="auto"/>
                                        <w:right w:val="none" w:sz="0" w:space="0" w:color="auto"/>
                                      </w:divBdr>
                                      <w:divsChild>
                                        <w:div w:id="1310328026">
                                          <w:marLeft w:val="0"/>
                                          <w:marRight w:val="0"/>
                                          <w:marTop w:val="0"/>
                                          <w:marBottom w:val="0"/>
                                          <w:divBdr>
                                            <w:top w:val="none" w:sz="0" w:space="0" w:color="auto"/>
                                            <w:left w:val="none" w:sz="0" w:space="0" w:color="auto"/>
                                            <w:bottom w:val="none" w:sz="0" w:space="0" w:color="auto"/>
                                            <w:right w:val="none" w:sz="0" w:space="0" w:color="auto"/>
                                          </w:divBdr>
                                          <w:divsChild>
                                            <w:div w:id="11107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168373491">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539244766">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7541273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120417897">
      <w:bodyDiv w:val="1"/>
      <w:marLeft w:val="0"/>
      <w:marRight w:val="0"/>
      <w:marTop w:val="0"/>
      <w:marBottom w:val="0"/>
      <w:divBdr>
        <w:top w:val="none" w:sz="0" w:space="0" w:color="auto"/>
        <w:left w:val="none" w:sz="0" w:space="0" w:color="auto"/>
        <w:bottom w:val="none" w:sz="0" w:space="0" w:color="auto"/>
        <w:right w:val="none" w:sz="0" w:space="0" w:color="auto"/>
      </w:divBdr>
    </w:div>
    <w:div w:id="1255628388">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949317234">
      <w:bodyDiv w:val="1"/>
      <w:marLeft w:val="0"/>
      <w:marRight w:val="0"/>
      <w:marTop w:val="0"/>
      <w:marBottom w:val="0"/>
      <w:divBdr>
        <w:top w:val="none" w:sz="0" w:space="0" w:color="auto"/>
        <w:left w:val="none" w:sz="0" w:space="0" w:color="auto"/>
        <w:bottom w:val="none" w:sz="0" w:space="0" w:color="auto"/>
        <w:right w:val="none" w:sz="0" w:space="0" w:color="auto"/>
      </w:divBdr>
    </w:div>
    <w:div w:id="2012445571">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07E89-41CD-4657-933E-B071DCB5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108</Pages>
  <Words>31695</Words>
  <Characters>180668</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LENOVO</cp:lastModifiedBy>
  <cp:revision>16</cp:revision>
  <cp:lastPrinted>2024-12-22T01:00:00Z</cp:lastPrinted>
  <dcterms:created xsi:type="dcterms:W3CDTF">2025-12-23T04:03:00Z</dcterms:created>
  <dcterms:modified xsi:type="dcterms:W3CDTF">2026-04-06T07:45:00Z</dcterms:modified>
</cp:coreProperties>
</file>