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6F188" w14:textId="77777777" w:rsidR="00791C66" w:rsidRPr="005E4E89" w:rsidRDefault="00791C66" w:rsidP="00791C66">
      <w:pPr>
        <w:jc w:val="center"/>
        <w:rPr>
          <w:szCs w:val="26"/>
        </w:rPr>
      </w:pPr>
      <w:r w:rsidRPr="005E4E89">
        <w:rPr>
          <w:szCs w:val="26"/>
        </w:rPr>
        <w:t>BỘ GIÁO DỤC VÀ ĐÀO TẠO</w:t>
      </w:r>
    </w:p>
    <w:p w14:paraId="64DCEE15" w14:textId="37BE19C5" w:rsidR="00791C66" w:rsidRPr="005E4E89" w:rsidRDefault="00E66AAA" w:rsidP="00791C66">
      <w:pPr>
        <w:jc w:val="center"/>
        <w:rPr>
          <w:b/>
          <w:szCs w:val="26"/>
        </w:rPr>
      </w:pPr>
      <w:r>
        <w:rPr>
          <w:b/>
          <w:noProof/>
          <w:szCs w:val="26"/>
          <w14:ligatures w14:val="standardContextual"/>
        </w:rPr>
        <mc:AlternateContent>
          <mc:Choice Requires="wps">
            <w:drawing>
              <wp:anchor distT="0" distB="0" distL="114300" distR="114300" simplePos="0" relativeHeight="251660288" behindDoc="0" locked="0" layoutInCell="1" allowOverlap="1" wp14:anchorId="63481B29" wp14:editId="5540545A">
                <wp:simplePos x="0" y="0"/>
                <wp:positionH relativeFrom="column">
                  <wp:posOffset>2200720</wp:posOffset>
                </wp:positionH>
                <wp:positionV relativeFrom="paragraph">
                  <wp:posOffset>284480</wp:posOffset>
                </wp:positionV>
                <wp:extent cx="1543685" cy="11430"/>
                <wp:effectExtent l="0" t="0" r="37465" b="26670"/>
                <wp:wrapNone/>
                <wp:docPr id="5" name="Straight Connector 5"/>
                <wp:cNvGraphicFramePr/>
                <a:graphic xmlns:a="http://schemas.openxmlformats.org/drawingml/2006/main">
                  <a:graphicData uri="http://schemas.microsoft.com/office/word/2010/wordprocessingShape">
                    <wps:wsp>
                      <wps:cNvCnPr/>
                      <wps:spPr>
                        <a:xfrm flipV="1">
                          <a:off x="0" y="0"/>
                          <a:ext cx="1543685"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194867"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3.3pt,22.4pt" to="294.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" strokecolor="black [3200]" strokeweight=".5pt">
                <v:stroke joinstyle="miter"/>
              </v:line>
            </w:pict>
          </mc:Fallback>
        </mc:AlternateContent>
      </w:r>
      <w:r w:rsidR="00791C66" w:rsidRPr="005E4E89">
        <w:rPr>
          <w:b/>
          <w:szCs w:val="26"/>
        </w:rPr>
        <w:t>TRƯỜNG ĐẠI HỌC MỞ HÀ NỘI</w:t>
      </w:r>
    </w:p>
    <w:p w14:paraId="31EC2C20" w14:textId="52BD0037" w:rsidR="00791C66" w:rsidRPr="005E4E89" w:rsidRDefault="00791C66" w:rsidP="00791C66">
      <w:pPr>
        <w:ind w:firstLine="567"/>
        <w:jc w:val="center"/>
        <w:rPr>
          <w:b/>
          <w:szCs w:val="26"/>
        </w:rPr>
      </w:pPr>
    </w:p>
    <w:p w14:paraId="4C65933A" w14:textId="77777777" w:rsidR="00791C66" w:rsidRPr="005E4E89" w:rsidRDefault="00791C66" w:rsidP="00791C66">
      <w:pPr>
        <w:ind w:firstLine="567"/>
        <w:jc w:val="center"/>
        <w:rPr>
          <w:b/>
          <w:szCs w:val="26"/>
        </w:rPr>
      </w:pPr>
      <w:r w:rsidRPr="001B3E54">
        <w:rPr>
          <w:noProof/>
          <w:sz w:val="32"/>
          <w:szCs w:val="32"/>
          <w14:ligatures w14:val="standardContextual"/>
        </w:rPr>
        <w:drawing>
          <wp:inline distT="0" distB="0" distL="0" distR="0" wp14:anchorId="207ABB40" wp14:editId="4A6B5E8E">
            <wp:extent cx="1638300" cy="192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38300" cy="1924050"/>
                    </a:xfrm>
                    <a:prstGeom prst="rect">
                      <a:avLst/>
                    </a:prstGeom>
                  </pic:spPr>
                </pic:pic>
              </a:graphicData>
            </a:graphic>
          </wp:inline>
        </w:drawing>
      </w:r>
    </w:p>
    <w:p w14:paraId="4C5B9715" w14:textId="77777777" w:rsidR="00791C66" w:rsidRPr="005E4E89" w:rsidRDefault="00791C66" w:rsidP="00791C66">
      <w:pPr>
        <w:ind w:firstLine="567"/>
        <w:jc w:val="center"/>
        <w:rPr>
          <w:b/>
          <w:szCs w:val="26"/>
        </w:rPr>
      </w:pPr>
    </w:p>
    <w:p w14:paraId="70BFD479" w14:textId="77777777" w:rsidR="00791C66" w:rsidRPr="005E4E89" w:rsidRDefault="00791C66" w:rsidP="001B3E54">
      <w:pPr>
        <w:ind w:firstLine="567"/>
        <w:jc w:val="center"/>
        <w:rPr>
          <w:b/>
          <w:sz w:val="32"/>
          <w:szCs w:val="32"/>
        </w:rPr>
      </w:pPr>
      <w:r w:rsidRPr="005E4E89">
        <w:rPr>
          <w:b/>
          <w:sz w:val="32"/>
          <w:szCs w:val="32"/>
        </w:rPr>
        <w:t>ĐỀ ÁN THẠC SĨ</w:t>
      </w:r>
    </w:p>
    <w:p w14:paraId="0A47099E" w14:textId="29498B94" w:rsidR="00791C66" w:rsidRPr="005E4E89" w:rsidRDefault="00791C66" w:rsidP="001B3E54">
      <w:pPr>
        <w:ind w:firstLine="567"/>
        <w:jc w:val="center"/>
        <w:rPr>
          <w:sz w:val="28"/>
          <w:szCs w:val="28"/>
        </w:rPr>
      </w:pPr>
      <w:r w:rsidRPr="005E4E89">
        <w:rPr>
          <w:sz w:val="28"/>
          <w:szCs w:val="28"/>
        </w:rPr>
        <w:t>Ngành: Luật kinh tế</w:t>
      </w:r>
    </w:p>
    <w:p w14:paraId="624895FD" w14:textId="057C7214" w:rsidR="00791C66" w:rsidRPr="005E4E89" w:rsidRDefault="00791C66" w:rsidP="001B3E54">
      <w:pPr>
        <w:ind w:firstLine="567"/>
        <w:jc w:val="center"/>
        <w:rPr>
          <w:sz w:val="28"/>
          <w:szCs w:val="28"/>
        </w:rPr>
      </w:pPr>
      <w:r w:rsidRPr="005E4E89">
        <w:rPr>
          <w:sz w:val="28"/>
          <w:szCs w:val="28"/>
        </w:rPr>
        <w:t>Mã ngành: 8380107</w:t>
      </w:r>
    </w:p>
    <w:p w14:paraId="15AEEF78" w14:textId="77777777" w:rsidR="00791C66" w:rsidRPr="005E4E89" w:rsidRDefault="00791C66" w:rsidP="00791C66">
      <w:pPr>
        <w:ind w:firstLine="567"/>
        <w:rPr>
          <w:b/>
          <w:szCs w:val="26"/>
        </w:rPr>
      </w:pPr>
    </w:p>
    <w:p w14:paraId="732578ED" w14:textId="77777777" w:rsidR="00791C66" w:rsidRPr="005E4E89" w:rsidRDefault="00791C66" w:rsidP="00791C66">
      <w:pPr>
        <w:ind w:firstLine="567"/>
        <w:rPr>
          <w:b/>
          <w:szCs w:val="26"/>
        </w:rPr>
      </w:pPr>
    </w:p>
    <w:p w14:paraId="520844DA" w14:textId="77777777" w:rsidR="001B3E54" w:rsidRDefault="001B3E54" w:rsidP="005528CA">
      <w:pPr>
        <w:jc w:val="center"/>
        <w:rPr>
          <w:b/>
          <w:szCs w:val="26"/>
        </w:rPr>
      </w:pPr>
      <w:r>
        <w:rPr>
          <w:b/>
          <w:szCs w:val="26"/>
        </w:rPr>
        <w:t xml:space="preserve">Đề án: </w:t>
      </w:r>
      <w:r w:rsidR="00791C66" w:rsidRPr="005E4E89">
        <w:rPr>
          <w:b/>
          <w:szCs w:val="26"/>
        </w:rPr>
        <w:t xml:space="preserve">PHÁP LUẬT VỀ CƯỠNG CHẾ VÀ XỬ LÝ TÀI SẢN BẢO </w:t>
      </w:r>
      <w:r w:rsidR="001F7265" w:rsidRPr="005E4E89">
        <w:rPr>
          <w:b/>
          <w:szCs w:val="26"/>
        </w:rPr>
        <w:t>ĐẢM</w:t>
      </w:r>
    </w:p>
    <w:p w14:paraId="308F3CC3" w14:textId="77777777" w:rsidR="001B3E54" w:rsidRDefault="001F7265" w:rsidP="005528CA">
      <w:pPr>
        <w:jc w:val="center"/>
        <w:rPr>
          <w:b/>
          <w:szCs w:val="26"/>
        </w:rPr>
      </w:pPr>
      <w:r w:rsidRPr="005E4E89">
        <w:rPr>
          <w:b/>
          <w:szCs w:val="26"/>
        </w:rPr>
        <w:t xml:space="preserve"> </w:t>
      </w:r>
      <w:r w:rsidR="00791C66" w:rsidRPr="005E4E89">
        <w:rPr>
          <w:b/>
          <w:szCs w:val="26"/>
        </w:rPr>
        <w:t xml:space="preserve">TRONG </w:t>
      </w:r>
      <w:r w:rsidR="00D848D3" w:rsidRPr="005E4E89">
        <w:rPr>
          <w:b/>
          <w:szCs w:val="26"/>
        </w:rPr>
        <w:t>T</w:t>
      </w:r>
      <w:r w:rsidR="00CD4BC5">
        <w:rPr>
          <w:b/>
          <w:szCs w:val="26"/>
        </w:rPr>
        <w:t>HI HÀNH ÁN DÂN SỰ</w:t>
      </w:r>
      <w:r w:rsidR="00791C66" w:rsidRPr="005E4E89">
        <w:rPr>
          <w:b/>
          <w:szCs w:val="26"/>
        </w:rPr>
        <w:t xml:space="preserve"> TỪ THỰC TIỄN CỦA PHÒNG </w:t>
      </w:r>
    </w:p>
    <w:p w14:paraId="7F9D0DFC" w14:textId="0B4ED288" w:rsidR="00791C66" w:rsidRPr="005E4E89" w:rsidRDefault="00CD4BC5" w:rsidP="001B3E54">
      <w:pPr>
        <w:jc w:val="center"/>
        <w:rPr>
          <w:b/>
          <w:szCs w:val="26"/>
        </w:rPr>
      </w:pPr>
      <w:r>
        <w:rPr>
          <w:b/>
          <w:szCs w:val="26"/>
        </w:rPr>
        <w:t>THI HÀNH ÁN DÂN SỰ</w:t>
      </w:r>
      <w:r w:rsidR="00791C66" w:rsidRPr="005E4E89">
        <w:rPr>
          <w:b/>
          <w:szCs w:val="26"/>
        </w:rPr>
        <w:t xml:space="preserve"> KHU VỰC 12, TỈNH PHÚ THỌ</w:t>
      </w:r>
    </w:p>
    <w:p w14:paraId="472E8058" w14:textId="77777777" w:rsidR="00791C66" w:rsidRPr="005E4E89" w:rsidRDefault="00791C66" w:rsidP="00791C66">
      <w:pPr>
        <w:rPr>
          <w:b/>
          <w:szCs w:val="26"/>
        </w:rPr>
      </w:pPr>
    </w:p>
    <w:p w14:paraId="5DFE9D4A" w14:textId="77777777" w:rsidR="00791C66" w:rsidRPr="005E4E89" w:rsidRDefault="00791C66" w:rsidP="00791C66">
      <w:pPr>
        <w:ind w:firstLine="567"/>
        <w:jc w:val="center"/>
        <w:rPr>
          <w:b/>
          <w:szCs w:val="26"/>
        </w:rPr>
      </w:pPr>
    </w:p>
    <w:p w14:paraId="6A611EF9" w14:textId="77777777" w:rsidR="00791C66" w:rsidRPr="005E4E89" w:rsidRDefault="00791C66" w:rsidP="00791C66">
      <w:pPr>
        <w:rPr>
          <w:b/>
          <w:szCs w:val="26"/>
        </w:rPr>
      </w:pPr>
    </w:p>
    <w:p w14:paraId="2AEE195D" w14:textId="7A93AD47" w:rsidR="00791C66" w:rsidRPr="005E4E89" w:rsidRDefault="00791C66" w:rsidP="00791C66">
      <w:pPr>
        <w:jc w:val="center"/>
        <w:rPr>
          <w:b/>
          <w:szCs w:val="26"/>
        </w:rPr>
      </w:pPr>
      <w:r w:rsidRPr="005E4E89">
        <w:rPr>
          <w:b/>
          <w:szCs w:val="26"/>
        </w:rPr>
        <w:t>PHẠM KHÁNH AN</w:t>
      </w:r>
    </w:p>
    <w:p w14:paraId="0B4FD5A3" w14:textId="77777777" w:rsidR="00791C66" w:rsidRPr="005E4E89" w:rsidRDefault="00791C66" w:rsidP="00791C66">
      <w:pPr>
        <w:rPr>
          <w:b/>
          <w:szCs w:val="26"/>
        </w:rPr>
      </w:pPr>
    </w:p>
    <w:p w14:paraId="3744D59F" w14:textId="77777777" w:rsidR="00791C66" w:rsidRPr="005E4E89" w:rsidRDefault="00791C66" w:rsidP="00791C66">
      <w:pPr>
        <w:rPr>
          <w:b/>
          <w:szCs w:val="26"/>
        </w:rPr>
      </w:pPr>
    </w:p>
    <w:p w14:paraId="66C3FC64" w14:textId="77777777" w:rsidR="00791C66" w:rsidRPr="005E4E89" w:rsidRDefault="00791C66" w:rsidP="00791C66">
      <w:pPr>
        <w:rPr>
          <w:b/>
          <w:szCs w:val="26"/>
        </w:rPr>
      </w:pPr>
    </w:p>
    <w:p w14:paraId="07B67B0C" w14:textId="77777777" w:rsidR="00791C66" w:rsidRPr="005E4E89" w:rsidRDefault="00791C66" w:rsidP="00791C66">
      <w:pPr>
        <w:rPr>
          <w:b/>
          <w:szCs w:val="26"/>
        </w:rPr>
      </w:pPr>
    </w:p>
    <w:p w14:paraId="7E9B325A" w14:textId="77777777" w:rsidR="00791C66" w:rsidRPr="005E4E89" w:rsidRDefault="00791C66" w:rsidP="00791C66">
      <w:pPr>
        <w:rPr>
          <w:b/>
          <w:szCs w:val="26"/>
        </w:rPr>
      </w:pPr>
    </w:p>
    <w:p w14:paraId="22E7B356" w14:textId="6CEDECA8" w:rsidR="00791C66" w:rsidRPr="005E4E89" w:rsidRDefault="00791C66" w:rsidP="00791C66">
      <w:pPr>
        <w:jc w:val="center"/>
        <w:rPr>
          <w:b/>
          <w:szCs w:val="26"/>
        </w:rPr>
      </w:pPr>
      <w:r w:rsidRPr="005E4E89">
        <w:rPr>
          <w:b/>
          <w:szCs w:val="26"/>
        </w:rPr>
        <w:t xml:space="preserve">Hà Nội, </w:t>
      </w:r>
      <w:r w:rsidR="001B3E54">
        <w:rPr>
          <w:b/>
          <w:szCs w:val="26"/>
        </w:rPr>
        <w:t>12</w:t>
      </w:r>
      <w:r w:rsidRPr="005E4E89">
        <w:rPr>
          <w:b/>
          <w:szCs w:val="26"/>
        </w:rPr>
        <w:t>/202</w:t>
      </w:r>
      <w:r w:rsidR="001B3E54">
        <w:rPr>
          <w:b/>
          <w:szCs w:val="26"/>
        </w:rPr>
        <w:t>5</w:t>
      </w:r>
    </w:p>
    <w:p w14:paraId="2DD7C1D6" w14:textId="77777777" w:rsidR="00791C66" w:rsidRPr="005E4E89" w:rsidRDefault="00791C66" w:rsidP="00791C66">
      <w:pPr>
        <w:rPr>
          <w:b/>
          <w:szCs w:val="26"/>
        </w:rPr>
        <w:sectPr w:rsidR="00791C66" w:rsidRPr="005E4E89" w:rsidSect="000E3313">
          <w:headerReference w:type="default" r:id="rId9"/>
          <w:footerReference w:type="default" r:id="rId10"/>
          <w:footerReference w:type="first" r:id="rId11"/>
          <w:pgSz w:w="11906" w:h="16838" w:code="9"/>
          <w:pgMar w:top="1440" w:right="849" w:bottom="1440" w:left="1728" w:header="720" w:footer="720" w:gutter="0"/>
          <w:pgBorders w:zOrder="back">
            <w:top w:val="single" w:sz="24" w:space="1" w:color="auto"/>
            <w:left w:val="single" w:sz="24" w:space="4" w:color="auto"/>
            <w:bottom w:val="single" w:sz="24" w:space="1" w:color="auto"/>
            <w:right w:val="single" w:sz="24" w:space="4" w:color="auto"/>
          </w:pgBorders>
          <w:pgNumType w:start="1"/>
          <w:cols w:space="720"/>
          <w:titlePg/>
          <w:docGrid w:linePitch="381"/>
        </w:sectPr>
      </w:pPr>
    </w:p>
    <w:p w14:paraId="4933EF2E" w14:textId="77777777" w:rsidR="00791C66" w:rsidRPr="005E4E89" w:rsidRDefault="00791C66" w:rsidP="001B3E54">
      <w:pPr>
        <w:jc w:val="center"/>
        <w:rPr>
          <w:szCs w:val="26"/>
        </w:rPr>
      </w:pPr>
      <w:r w:rsidRPr="005E4E89">
        <w:rPr>
          <w:szCs w:val="26"/>
        </w:rPr>
        <w:lastRenderedPageBreak/>
        <w:t>BỘ GIÁO DỤC VÀ ĐÀO TẠO</w:t>
      </w:r>
    </w:p>
    <w:p w14:paraId="686B99A4" w14:textId="77777777" w:rsidR="00791C66" w:rsidRPr="005E4E89" w:rsidRDefault="00791C66" w:rsidP="001B3E54">
      <w:pPr>
        <w:jc w:val="center"/>
        <w:rPr>
          <w:b/>
          <w:szCs w:val="26"/>
        </w:rPr>
      </w:pPr>
      <w:r w:rsidRPr="005E4E89">
        <w:rPr>
          <w:b/>
          <w:szCs w:val="26"/>
        </w:rPr>
        <w:t>TRƯỜNG ĐẠI HỌC MỞ HÀ NỘI</w:t>
      </w:r>
    </w:p>
    <w:p w14:paraId="1BA699C6" w14:textId="5D505CE2" w:rsidR="00791C66" w:rsidRPr="005E4E89" w:rsidRDefault="00E66AAA" w:rsidP="00791C66">
      <w:pPr>
        <w:ind w:firstLine="567"/>
        <w:jc w:val="center"/>
        <w:rPr>
          <w:b/>
          <w:szCs w:val="26"/>
        </w:rPr>
      </w:pPr>
      <w:r>
        <w:rPr>
          <w:b/>
          <w:noProof/>
          <w:szCs w:val="26"/>
          <w14:ligatures w14:val="standardContextual"/>
        </w:rPr>
        <mc:AlternateContent>
          <mc:Choice Requires="wps">
            <w:drawing>
              <wp:anchor distT="0" distB="0" distL="114300" distR="114300" simplePos="0" relativeHeight="251659264" behindDoc="0" locked="0" layoutInCell="1" allowOverlap="1" wp14:anchorId="6F081F4B" wp14:editId="13AD0BD5">
                <wp:simplePos x="0" y="0"/>
                <wp:positionH relativeFrom="column">
                  <wp:posOffset>2189925</wp:posOffset>
                </wp:positionH>
                <wp:positionV relativeFrom="paragraph">
                  <wp:posOffset>5715</wp:posOffset>
                </wp:positionV>
                <wp:extent cx="1603169" cy="11876"/>
                <wp:effectExtent l="0" t="0" r="35560" b="26670"/>
                <wp:wrapNone/>
                <wp:docPr id="3" name="Straight Connector 3"/>
                <wp:cNvGraphicFramePr/>
                <a:graphic xmlns:a="http://schemas.openxmlformats.org/drawingml/2006/main">
                  <a:graphicData uri="http://schemas.microsoft.com/office/word/2010/wordprocessingShape">
                    <wps:wsp>
                      <wps:cNvCnPr/>
                      <wps:spPr>
                        <a:xfrm flipV="1">
                          <a:off x="0" y="0"/>
                          <a:ext cx="1603169" cy="11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5FB4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2.45pt,.45pt" to="29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" strokecolor="black [3200]" strokeweight=".5pt">
                <v:stroke joinstyle="miter"/>
              </v:line>
            </w:pict>
          </mc:Fallback>
        </mc:AlternateContent>
      </w:r>
    </w:p>
    <w:p w14:paraId="61661141" w14:textId="6C341932" w:rsidR="00791C66" w:rsidRPr="005E4E89" w:rsidRDefault="001B3E54" w:rsidP="00791C66">
      <w:pPr>
        <w:ind w:firstLine="567"/>
        <w:jc w:val="center"/>
        <w:rPr>
          <w:b/>
          <w:szCs w:val="26"/>
        </w:rPr>
      </w:pPr>
      <w:r w:rsidRPr="001B3E54">
        <w:rPr>
          <w:noProof/>
          <w:sz w:val="32"/>
          <w:szCs w:val="32"/>
          <w14:ligatures w14:val="standardContextual"/>
        </w:rPr>
        <w:drawing>
          <wp:inline distT="0" distB="0" distL="0" distR="0" wp14:anchorId="49CDE690" wp14:editId="2DC5D2CA">
            <wp:extent cx="1721427"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34375" cy="1938522"/>
                    </a:xfrm>
                    <a:prstGeom prst="rect">
                      <a:avLst/>
                    </a:prstGeom>
                  </pic:spPr>
                </pic:pic>
              </a:graphicData>
            </a:graphic>
          </wp:inline>
        </w:drawing>
      </w:r>
    </w:p>
    <w:p w14:paraId="23B0D0AB" w14:textId="77777777" w:rsidR="00791C66" w:rsidRPr="005E4E89" w:rsidRDefault="00791C66" w:rsidP="00791C66">
      <w:pPr>
        <w:ind w:firstLine="567"/>
        <w:jc w:val="center"/>
        <w:rPr>
          <w:b/>
          <w:szCs w:val="26"/>
        </w:rPr>
      </w:pPr>
    </w:p>
    <w:p w14:paraId="5141F2BB" w14:textId="77777777" w:rsidR="00791C66" w:rsidRPr="005E4E89" w:rsidRDefault="00791C66" w:rsidP="00791C66">
      <w:pPr>
        <w:ind w:firstLine="567"/>
        <w:jc w:val="center"/>
        <w:rPr>
          <w:b/>
          <w:szCs w:val="26"/>
        </w:rPr>
      </w:pPr>
    </w:p>
    <w:p w14:paraId="6A09DC21" w14:textId="77777777" w:rsidR="00791C66" w:rsidRPr="005E4E89" w:rsidRDefault="00791C66" w:rsidP="001B3E54">
      <w:pPr>
        <w:ind w:firstLine="567"/>
        <w:jc w:val="center"/>
        <w:rPr>
          <w:b/>
          <w:sz w:val="32"/>
          <w:szCs w:val="32"/>
        </w:rPr>
      </w:pPr>
      <w:r w:rsidRPr="005E4E89">
        <w:rPr>
          <w:b/>
          <w:sz w:val="32"/>
          <w:szCs w:val="32"/>
        </w:rPr>
        <w:t>ĐỀ ÁN THẠC SĨ</w:t>
      </w:r>
    </w:p>
    <w:p w14:paraId="174EC2EB" w14:textId="6217B598" w:rsidR="00791C66" w:rsidRPr="005E4E89" w:rsidRDefault="00791C66" w:rsidP="001B3E54">
      <w:pPr>
        <w:ind w:firstLine="567"/>
        <w:jc w:val="center"/>
        <w:rPr>
          <w:sz w:val="28"/>
          <w:szCs w:val="28"/>
        </w:rPr>
      </w:pPr>
      <w:r w:rsidRPr="005E4E89">
        <w:rPr>
          <w:sz w:val="28"/>
          <w:szCs w:val="28"/>
        </w:rPr>
        <w:t>Ngành: Luật kinh tế</w:t>
      </w:r>
    </w:p>
    <w:p w14:paraId="43987E8C" w14:textId="429E67C1" w:rsidR="00791C66" w:rsidRPr="005E4E89" w:rsidRDefault="00791C66" w:rsidP="001B3E54">
      <w:pPr>
        <w:ind w:firstLine="567"/>
        <w:jc w:val="center"/>
        <w:rPr>
          <w:sz w:val="28"/>
          <w:szCs w:val="28"/>
        </w:rPr>
      </w:pPr>
      <w:r w:rsidRPr="005E4E89">
        <w:rPr>
          <w:sz w:val="28"/>
          <w:szCs w:val="28"/>
        </w:rPr>
        <w:t>Mã ngành: 8380107</w:t>
      </w:r>
    </w:p>
    <w:p w14:paraId="4C3B9E25" w14:textId="77777777" w:rsidR="00791C66" w:rsidRPr="005E4E89" w:rsidRDefault="00791C66" w:rsidP="00791C66">
      <w:pPr>
        <w:ind w:firstLine="567"/>
        <w:rPr>
          <w:b/>
          <w:szCs w:val="26"/>
        </w:rPr>
      </w:pPr>
    </w:p>
    <w:p w14:paraId="262ED0C1" w14:textId="77777777" w:rsidR="00791C66" w:rsidRPr="005E4E89" w:rsidRDefault="00791C66" w:rsidP="00791C66">
      <w:pPr>
        <w:ind w:firstLine="567"/>
        <w:rPr>
          <w:b/>
          <w:szCs w:val="26"/>
        </w:rPr>
      </w:pPr>
    </w:p>
    <w:p w14:paraId="56A02DBF" w14:textId="77777777" w:rsidR="001B3E54" w:rsidRDefault="001B3E54" w:rsidP="001B3E54">
      <w:pPr>
        <w:jc w:val="center"/>
        <w:rPr>
          <w:b/>
          <w:szCs w:val="26"/>
        </w:rPr>
      </w:pPr>
      <w:r>
        <w:rPr>
          <w:b/>
          <w:szCs w:val="26"/>
        </w:rPr>
        <w:t xml:space="preserve">Đề án: </w:t>
      </w:r>
      <w:r w:rsidRPr="005E4E89">
        <w:rPr>
          <w:b/>
          <w:szCs w:val="26"/>
        </w:rPr>
        <w:t>PHÁP LUẬT VỀ CƯỠNG CHẾ VÀ XỬ LÝ TÀI SẢN BẢO ĐẢM</w:t>
      </w:r>
    </w:p>
    <w:p w14:paraId="5A07CD94" w14:textId="77777777" w:rsidR="001B3E54" w:rsidRDefault="001B3E54" w:rsidP="001B3E54">
      <w:pPr>
        <w:jc w:val="center"/>
        <w:rPr>
          <w:b/>
          <w:szCs w:val="26"/>
        </w:rPr>
      </w:pPr>
      <w:r w:rsidRPr="005E4E89">
        <w:rPr>
          <w:b/>
          <w:szCs w:val="26"/>
        </w:rPr>
        <w:t xml:space="preserve"> TRONG T</w:t>
      </w:r>
      <w:r>
        <w:rPr>
          <w:b/>
          <w:szCs w:val="26"/>
        </w:rPr>
        <w:t>HI HÀNH ÁN DÂN SỰ</w:t>
      </w:r>
      <w:r w:rsidRPr="005E4E89">
        <w:rPr>
          <w:b/>
          <w:szCs w:val="26"/>
        </w:rPr>
        <w:t xml:space="preserve"> TỪ THỰC TIỄN CỦA PHÒNG </w:t>
      </w:r>
    </w:p>
    <w:p w14:paraId="786694C2" w14:textId="77777777" w:rsidR="001B3E54" w:rsidRPr="005E4E89" w:rsidRDefault="001B3E54" w:rsidP="001B3E54">
      <w:pPr>
        <w:jc w:val="center"/>
        <w:rPr>
          <w:b/>
          <w:szCs w:val="26"/>
        </w:rPr>
      </w:pPr>
      <w:r>
        <w:rPr>
          <w:b/>
          <w:szCs w:val="26"/>
        </w:rPr>
        <w:t>THI HÀNH ÁN DÂN SỰ</w:t>
      </w:r>
      <w:r w:rsidRPr="005E4E89">
        <w:rPr>
          <w:b/>
          <w:szCs w:val="26"/>
        </w:rPr>
        <w:t xml:space="preserve"> KHU VỰC 12, TỈNH PHÚ THỌ</w:t>
      </w:r>
    </w:p>
    <w:p w14:paraId="51356628" w14:textId="77777777" w:rsidR="00791C66" w:rsidRPr="005E4E89" w:rsidRDefault="00791C66" w:rsidP="00791C66">
      <w:pPr>
        <w:ind w:firstLine="567"/>
        <w:jc w:val="center"/>
        <w:rPr>
          <w:b/>
          <w:szCs w:val="26"/>
        </w:rPr>
      </w:pPr>
    </w:p>
    <w:p w14:paraId="089CEE9E" w14:textId="77777777" w:rsidR="00791C66" w:rsidRPr="005E4E89" w:rsidRDefault="00791C66" w:rsidP="00791C66">
      <w:pPr>
        <w:rPr>
          <w:b/>
          <w:szCs w:val="26"/>
        </w:rPr>
      </w:pPr>
    </w:p>
    <w:p w14:paraId="077AD96D" w14:textId="7C558537" w:rsidR="00791C66" w:rsidRPr="005E4E89" w:rsidRDefault="00791C66" w:rsidP="00791C66">
      <w:pPr>
        <w:rPr>
          <w:b/>
          <w:szCs w:val="26"/>
        </w:rPr>
      </w:pPr>
      <w:r w:rsidRPr="005E4E89">
        <w:rPr>
          <w:b/>
          <w:szCs w:val="26"/>
        </w:rPr>
        <w:tab/>
      </w:r>
      <w:r w:rsidRPr="005E4E89">
        <w:rPr>
          <w:b/>
          <w:szCs w:val="26"/>
        </w:rPr>
        <w:tab/>
        <w:t>HỌC VÀ TÊN: PHẠM KHÁNH AN</w:t>
      </w:r>
    </w:p>
    <w:p w14:paraId="44BE6B00" w14:textId="391E41E3" w:rsidR="00791C66" w:rsidRPr="005E4E89" w:rsidRDefault="00791C66" w:rsidP="00791C66">
      <w:pPr>
        <w:rPr>
          <w:b/>
          <w:szCs w:val="26"/>
        </w:rPr>
      </w:pPr>
      <w:r w:rsidRPr="005E4E89">
        <w:rPr>
          <w:b/>
          <w:szCs w:val="26"/>
        </w:rPr>
        <w:tab/>
      </w:r>
      <w:r w:rsidRPr="005E4E89">
        <w:rPr>
          <w:b/>
          <w:szCs w:val="26"/>
        </w:rPr>
        <w:tab/>
        <w:t xml:space="preserve">GIẢNG VIÊN HƯỚNG DẪN: 1. </w:t>
      </w:r>
      <w:r w:rsidR="00117183">
        <w:rPr>
          <w:b/>
          <w:szCs w:val="26"/>
        </w:rPr>
        <w:t xml:space="preserve">TS. </w:t>
      </w:r>
      <w:r w:rsidRPr="005E4E89">
        <w:rPr>
          <w:b/>
          <w:szCs w:val="26"/>
        </w:rPr>
        <w:t>NGUYỄN CÔNG BÌNH</w:t>
      </w:r>
    </w:p>
    <w:p w14:paraId="7E3514DE" w14:textId="0E94D8AE" w:rsidR="00791C66" w:rsidRPr="005E4E89" w:rsidRDefault="00791C66" w:rsidP="00791C66">
      <w:pPr>
        <w:rPr>
          <w:b/>
          <w:szCs w:val="26"/>
        </w:rPr>
      </w:pPr>
      <w:r w:rsidRPr="005E4E89">
        <w:rPr>
          <w:b/>
          <w:szCs w:val="26"/>
        </w:rPr>
        <w:t xml:space="preserve">       </w:t>
      </w:r>
      <w:r w:rsidRPr="005E4E89">
        <w:rPr>
          <w:b/>
          <w:szCs w:val="26"/>
        </w:rPr>
        <w:tab/>
      </w:r>
      <w:r w:rsidRPr="005E4E89">
        <w:rPr>
          <w:b/>
          <w:szCs w:val="26"/>
        </w:rPr>
        <w:tab/>
      </w:r>
      <w:r w:rsidRPr="005E4E89">
        <w:rPr>
          <w:b/>
          <w:szCs w:val="26"/>
        </w:rPr>
        <w:tab/>
      </w:r>
      <w:r w:rsidRPr="005E4E89">
        <w:rPr>
          <w:b/>
          <w:szCs w:val="26"/>
        </w:rPr>
        <w:tab/>
      </w:r>
      <w:r w:rsidRPr="005E4E89">
        <w:rPr>
          <w:b/>
          <w:szCs w:val="26"/>
        </w:rPr>
        <w:tab/>
      </w:r>
      <w:r w:rsidRPr="005E4E89">
        <w:rPr>
          <w:b/>
          <w:szCs w:val="26"/>
        </w:rPr>
        <w:tab/>
        <w:t xml:space="preserve">         2. TS. NGUYỄN TRIỀU DƯƠNG</w:t>
      </w:r>
    </w:p>
    <w:p w14:paraId="556E761E" w14:textId="77777777" w:rsidR="00791C66" w:rsidRPr="005E4E89" w:rsidRDefault="00791C66" w:rsidP="00791C66">
      <w:pPr>
        <w:rPr>
          <w:b/>
          <w:szCs w:val="26"/>
        </w:rPr>
      </w:pPr>
    </w:p>
    <w:p w14:paraId="09B64547" w14:textId="77777777" w:rsidR="00791C66" w:rsidRPr="005E4E89" w:rsidRDefault="00791C66" w:rsidP="00791C66">
      <w:pPr>
        <w:rPr>
          <w:b/>
          <w:szCs w:val="26"/>
        </w:rPr>
      </w:pPr>
    </w:p>
    <w:p w14:paraId="7F494427" w14:textId="77777777" w:rsidR="00791C66" w:rsidRPr="005E4E89" w:rsidRDefault="00791C66" w:rsidP="00791C66">
      <w:pPr>
        <w:rPr>
          <w:b/>
          <w:szCs w:val="26"/>
        </w:rPr>
      </w:pPr>
    </w:p>
    <w:p w14:paraId="308C693E" w14:textId="4381F2EA" w:rsidR="00791C66" w:rsidRPr="005E4E89" w:rsidRDefault="00791C66" w:rsidP="00791C66">
      <w:pPr>
        <w:jc w:val="center"/>
        <w:rPr>
          <w:b/>
          <w:szCs w:val="26"/>
        </w:rPr>
      </w:pPr>
      <w:r w:rsidRPr="005E4E89">
        <w:rPr>
          <w:b/>
          <w:szCs w:val="26"/>
        </w:rPr>
        <w:t xml:space="preserve">Hà Nội, </w:t>
      </w:r>
      <w:r w:rsidR="001B3E54">
        <w:rPr>
          <w:b/>
          <w:szCs w:val="26"/>
        </w:rPr>
        <w:t>12</w:t>
      </w:r>
      <w:r w:rsidRPr="005E4E89">
        <w:rPr>
          <w:b/>
          <w:szCs w:val="26"/>
        </w:rPr>
        <w:t>/202</w:t>
      </w:r>
      <w:r w:rsidR="001B3E54">
        <w:rPr>
          <w:b/>
          <w:szCs w:val="26"/>
        </w:rPr>
        <w:t>5</w:t>
      </w:r>
    </w:p>
    <w:p w14:paraId="15AE4F0F" w14:textId="77777777" w:rsidR="00791C66" w:rsidRPr="005E4E89" w:rsidRDefault="00791C66" w:rsidP="00791C66">
      <w:pPr>
        <w:jc w:val="center"/>
        <w:rPr>
          <w:b/>
        </w:rPr>
        <w:sectPr w:rsidR="00791C66" w:rsidRPr="005E4E89" w:rsidSect="00F04667">
          <w:headerReference w:type="first" r:id="rId12"/>
          <w:footerReference w:type="first" r:id="rId13"/>
          <w:pgSz w:w="11906" w:h="16838" w:code="9"/>
          <w:pgMar w:top="1440" w:right="1008" w:bottom="1440" w:left="1728"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p>
    <w:p w14:paraId="5B1BBCA0" w14:textId="77777777" w:rsidR="00791C66" w:rsidRPr="005E4E89" w:rsidRDefault="00791C66" w:rsidP="00791C66">
      <w:pPr>
        <w:jc w:val="center"/>
        <w:rPr>
          <w:b/>
          <w:sz w:val="32"/>
          <w:szCs w:val="32"/>
        </w:rPr>
      </w:pPr>
      <w:r w:rsidRPr="005E4E89">
        <w:rPr>
          <w:b/>
          <w:sz w:val="32"/>
          <w:szCs w:val="32"/>
        </w:rPr>
        <w:lastRenderedPageBreak/>
        <w:t xml:space="preserve">CÔNG TRÌNH ĐƯỢC HOÀN THÀNH TẠI </w:t>
      </w:r>
    </w:p>
    <w:p w14:paraId="52203F95" w14:textId="77777777" w:rsidR="00791C66" w:rsidRPr="005E4E89" w:rsidRDefault="00791C66" w:rsidP="00791C66">
      <w:pPr>
        <w:jc w:val="center"/>
        <w:rPr>
          <w:b/>
          <w:sz w:val="32"/>
          <w:szCs w:val="32"/>
        </w:rPr>
      </w:pPr>
      <w:r w:rsidRPr="005E4E89">
        <w:rPr>
          <w:b/>
          <w:sz w:val="32"/>
          <w:szCs w:val="32"/>
        </w:rPr>
        <w:t>TRƯỜNG ĐẠI HỌC MỞ HÀ NỘI</w:t>
      </w:r>
    </w:p>
    <w:p w14:paraId="3A3421D4" w14:textId="77777777" w:rsidR="00791C66" w:rsidRPr="005E4E89" w:rsidRDefault="00791C66" w:rsidP="00791C66"/>
    <w:p w14:paraId="7D028EAA" w14:textId="40085356" w:rsidR="00791C66" w:rsidRPr="005E4E89" w:rsidRDefault="00791C66" w:rsidP="00791C66">
      <w:r w:rsidRPr="005E4E89">
        <w:tab/>
        <w:t>Tôi xin cam đoan đây là công trình nghiên cứu của riêng tôi và được sự hướng dẫn khoa học của Tiến sĩ Nguyễn Công Bình và Tiến sĩ Nguyễn Triều Dương.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662808FD" w14:textId="77777777" w:rsidR="00791C66" w:rsidRPr="005E4E89" w:rsidRDefault="00791C66" w:rsidP="00791C66">
      <w:r w:rsidRPr="005E4E89">
        <w:tab/>
        <w:t>Ngoài ra, trong đề án còn sử dụng một số nhận xét, đánh giá cũng như số liệu của các tác giả khác, cơ quan tổ chức khác đều có trích dẫn và chú thích nguồn gốc.</w:t>
      </w:r>
    </w:p>
    <w:p w14:paraId="28EDCE38" w14:textId="77777777" w:rsidR="00791C66" w:rsidRPr="005E4E89" w:rsidRDefault="00791C66" w:rsidP="00791C66">
      <w:pPr>
        <w:rPr>
          <w:b/>
        </w:rPr>
      </w:pPr>
      <w:r w:rsidRPr="005E4E89">
        <w:tab/>
      </w:r>
      <w:r w:rsidRPr="005E4E89">
        <w:rPr>
          <w:b/>
        </w:rPr>
        <w:t>Nếu phát hiện có bất kỳ sự gian lận nào tôi xin hoàn toàn chịu trách nhiệm về nội dung đề án của mình.</w:t>
      </w:r>
    </w:p>
    <w:p w14:paraId="460CFAEF" w14:textId="0E40887F" w:rsidR="00791C66" w:rsidRPr="005E4E89" w:rsidRDefault="00791C66" w:rsidP="00791C66">
      <w:pPr>
        <w:ind w:left="4320" w:firstLine="720"/>
        <w:rPr>
          <w:i/>
        </w:rPr>
      </w:pPr>
      <w:r w:rsidRPr="005E4E89">
        <w:rPr>
          <w:i/>
        </w:rPr>
        <w:t xml:space="preserve">Hà Nội, ngày …. tháng </w:t>
      </w:r>
      <w:r w:rsidR="00500ABB">
        <w:rPr>
          <w:i/>
        </w:rPr>
        <w:t>3</w:t>
      </w:r>
      <w:r w:rsidRPr="005E4E89">
        <w:rPr>
          <w:i/>
        </w:rPr>
        <w:t xml:space="preserve"> năm 202</w:t>
      </w:r>
      <w:r w:rsidR="00500ABB">
        <w:rPr>
          <w:i/>
        </w:rPr>
        <w:t>6</w:t>
      </w:r>
    </w:p>
    <w:p w14:paraId="7B036C53" w14:textId="77777777" w:rsidR="00791C66" w:rsidRPr="005E4E89" w:rsidRDefault="00791C66" w:rsidP="00791C66">
      <w:pPr>
        <w:ind w:left="5760" w:firstLine="720"/>
        <w:rPr>
          <w:i/>
        </w:rPr>
      </w:pPr>
      <w:r w:rsidRPr="005E4E89">
        <w:rPr>
          <w:i/>
        </w:rPr>
        <w:t>Tác giả</w:t>
      </w:r>
    </w:p>
    <w:p w14:paraId="4D5FB39F" w14:textId="761AEF34" w:rsidR="00791C66" w:rsidRDefault="00791C66" w:rsidP="00791C66">
      <w:pPr>
        <w:rPr>
          <w:i/>
        </w:rPr>
      </w:pPr>
    </w:p>
    <w:p w14:paraId="02578FA3" w14:textId="77777777" w:rsidR="00FB0482" w:rsidRPr="005E4E89" w:rsidRDefault="00FB0482" w:rsidP="00791C66">
      <w:pPr>
        <w:rPr>
          <w:i/>
        </w:rPr>
      </w:pPr>
    </w:p>
    <w:p w14:paraId="6B7AC42F" w14:textId="6BC11226" w:rsidR="00791C66" w:rsidRPr="005E4E89" w:rsidRDefault="00791C66" w:rsidP="00791C66">
      <w:pPr>
        <w:ind w:left="5760"/>
        <w:rPr>
          <w:i/>
        </w:rPr>
      </w:pPr>
      <w:r w:rsidRPr="005E4E89">
        <w:rPr>
          <w:i/>
        </w:rPr>
        <w:t xml:space="preserve">    Phạm Khánh An</w:t>
      </w:r>
    </w:p>
    <w:p w14:paraId="2A9E1533" w14:textId="6F839A4F" w:rsidR="00791C66" w:rsidRPr="005E4E89" w:rsidRDefault="001B3E54" w:rsidP="00791C66">
      <w:r>
        <w:t xml:space="preserve">Người hướng dẫn khoa học: </w:t>
      </w:r>
      <w:r>
        <w:tab/>
        <w:t>1. Tiến sĩ</w:t>
      </w:r>
      <w:r w:rsidR="00791C66" w:rsidRPr="005E4E89">
        <w:t>. Nguyễn Công Bình</w:t>
      </w:r>
    </w:p>
    <w:p w14:paraId="0D9FFC87" w14:textId="37D6AA80" w:rsidR="00791C66" w:rsidRPr="005E4E89" w:rsidRDefault="001B3E54" w:rsidP="00791C66">
      <w:r>
        <w:tab/>
      </w:r>
      <w:r>
        <w:tab/>
      </w:r>
      <w:r>
        <w:tab/>
      </w:r>
      <w:r>
        <w:tab/>
      </w:r>
      <w:r>
        <w:tab/>
        <w:t>2. Tiến sĩ</w:t>
      </w:r>
      <w:r w:rsidR="00791C66" w:rsidRPr="005E4E89">
        <w:t>. Nguyễn Triều Dương</w:t>
      </w:r>
    </w:p>
    <w:p w14:paraId="4DA786F5" w14:textId="77777777" w:rsidR="00791C66" w:rsidRPr="005E4E89" w:rsidRDefault="00791C66" w:rsidP="00791C66"/>
    <w:p w14:paraId="2EF13C86" w14:textId="429E76B6" w:rsidR="00791C66" w:rsidRDefault="00791C66" w:rsidP="00791C66">
      <w:r w:rsidRPr="005E4E89">
        <w:t xml:space="preserve">Cán bộ phản biện 1: </w:t>
      </w:r>
      <w:r w:rsidR="001B3E54">
        <w:t>Tiến sĩ. Trần Lương Đức</w:t>
      </w:r>
    </w:p>
    <w:p w14:paraId="77AB9A26" w14:textId="65478142" w:rsidR="00791C66" w:rsidRPr="005E4E89" w:rsidRDefault="00791C66" w:rsidP="00791C66">
      <w:bookmarkStart w:id="0" w:name="_GoBack"/>
      <w:bookmarkEnd w:id="0"/>
      <w:r w:rsidRPr="005E4E89">
        <w:t xml:space="preserve">Cán bộ phản biện 2: </w:t>
      </w:r>
      <w:r w:rsidR="001B3E54">
        <w:t>Tiến Sĩ. Phan Đăng Hải</w:t>
      </w:r>
    </w:p>
    <w:p w14:paraId="3FC67FAF" w14:textId="77777777" w:rsidR="00791C66" w:rsidRPr="005E4E89" w:rsidRDefault="00791C66" w:rsidP="00791C66"/>
    <w:p w14:paraId="3D1D3058" w14:textId="73B55848" w:rsidR="00791C66" w:rsidRPr="005E4E89" w:rsidRDefault="00791C66" w:rsidP="001B3E54">
      <w:pPr>
        <w:ind w:firstLine="720"/>
      </w:pPr>
      <w:r w:rsidRPr="005E4E89">
        <w:t>Đề án được bảo vệ tại HỘI ĐỒNG ĐÁNH GIÁ ĐỀ ÁN</w:t>
      </w:r>
      <w:r w:rsidR="001F7265">
        <w:t xml:space="preserve"> TỐT NGHIỆP</w:t>
      </w:r>
      <w:r w:rsidRPr="005E4E89">
        <w:t xml:space="preserve"> THẠC SĨ TRƯỜNG ĐẠI HỌC MỞ HÀ NỘI, theo Quyết định số </w:t>
      </w:r>
      <w:r w:rsidR="001F7265">
        <w:t>579</w:t>
      </w:r>
      <w:r w:rsidRPr="005E4E89">
        <w:t xml:space="preserve">/QĐ-ĐHM ngày </w:t>
      </w:r>
      <w:r w:rsidR="001F7265">
        <w:t>06/02/2026</w:t>
      </w:r>
      <w:r w:rsidR="003F1689">
        <w:t>. Đề án được bảo vệ ngày 03/3/2026</w:t>
      </w:r>
    </w:p>
    <w:p w14:paraId="23D47CA8" w14:textId="77777777" w:rsidR="00791C66" w:rsidRPr="005E4E89" w:rsidRDefault="00791C66" w:rsidP="00791C66">
      <w:pPr>
        <w:jc w:val="center"/>
        <w:rPr>
          <w:b/>
          <w:sz w:val="32"/>
          <w:szCs w:val="32"/>
        </w:rPr>
        <w:sectPr w:rsidR="00791C66" w:rsidRPr="005E4E89" w:rsidSect="00F04667">
          <w:headerReference w:type="first" r:id="rId14"/>
          <w:footerReference w:type="first" r:id="rId15"/>
          <w:pgSz w:w="11906" w:h="16838" w:code="9"/>
          <w:pgMar w:top="1440" w:right="1008" w:bottom="1440" w:left="1728" w:header="720" w:footer="720" w:gutter="0"/>
          <w:pgNumType w:fmt="lowerRoman" w:start="1"/>
          <w:cols w:space="720"/>
          <w:titlePg/>
          <w:docGrid w:linePitch="381"/>
        </w:sectPr>
      </w:pPr>
    </w:p>
    <w:p w14:paraId="29BF06F5" w14:textId="77777777" w:rsidR="00791C66" w:rsidRPr="005E4E89" w:rsidRDefault="00791C66" w:rsidP="00791C66">
      <w:pPr>
        <w:jc w:val="center"/>
        <w:rPr>
          <w:b/>
        </w:rPr>
      </w:pPr>
      <w:r w:rsidRPr="005E4E89">
        <w:rPr>
          <w:b/>
        </w:rPr>
        <w:lastRenderedPageBreak/>
        <w:t>MỤC LỤC</w:t>
      </w:r>
    </w:p>
    <w:sdt>
      <w:sdtPr>
        <w:rPr>
          <w:rFonts w:ascii="Times New Roman" w:eastAsia="Times New Roman" w:hAnsi="Times New Roman" w:cs="Times New Roman"/>
          <w:b w:val="0"/>
          <w:bCs w:val="0"/>
          <w:color w:val="auto"/>
          <w:sz w:val="26"/>
          <w:szCs w:val="24"/>
          <w:lang w:eastAsia="en-US"/>
        </w:rPr>
        <w:id w:val="-269928058"/>
        <w:docPartObj>
          <w:docPartGallery w:val="Table of Contents"/>
          <w:docPartUnique/>
        </w:docPartObj>
      </w:sdtPr>
      <w:sdtEndPr>
        <w:rPr>
          <w:noProof/>
        </w:rPr>
      </w:sdtEndPr>
      <w:sdtContent>
        <w:p w14:paraId="4EF2EDD8" w14:textId="0860212E" w:rsidR="00E57CD4" w:rsidRPr="00DD1718" w:rsidRDefault="00E57CD4" w:rsidP="00DD1718">
          <w:pPr>
            <w:pStyle w:val="TOCHeading"/>
            <w:spacing w:before="0" w:line="360" w:lineRule="auto"/>
          </w:pPr>
        </w:p>
        <w:p w14:paraId="63B202C6" w14:textId="77777777" w:rsidR="00DD1718" w:rsidRPr="00DD1718" w:rsidRDefault="00E57CD4" w:rsidP="00DD1718">
          <w:pPr>
            <w:pStyle w:val="TOC1"/>
            <w:tabs>
              <w:tab w:val="right" w:leader="dot" w:pos="8777"/>
            </w:tabs>
            <w:spacing w:after="0"/>
            <w:rPr>
              <w:rFonts w:asciiTheme="minorHAnsi" w:eastAsiaTheme="minorEastAsia" w:hAnsiTheme="minorHAnsi" w:cstheme="minorBidi"/>
              <w:noProof/>
              <w:sz w:val="22"/>
              <w:szCs w:val="22"/>
            </w:rPr>
          </w:pPr>
          <w:r w:rsidRPr="00DD1718">
            <w:fldChar w:fldCharType="begin"/>
          </w:r>
          <w:r w:rsidRPr="00DD1718">
            <w:instrText xml:space="preserve"> TOC \o "1-3" \h \z \u </w:instrText>
          </w:r>
          <w:r w:rsidRPr="00DD1718">
            <w:fldChar w:fldCharType="separate"/>
          </w:r>
          <w:hyperlink w:anchor="_Toc217052874" w:history="1">
            <w:r w:rsidR="00DD1718" w:rsidRPr="00DD1718">
              <w:rPr>
                <w:rStyle w:val="Hyperlink"/>
                <w:noProof/>
                <w:u w:val="none"/>
              </w:rPr>
              <w:t>PHẦN MỞ ĐẦU</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_Toc217052874 \h </w:instrText>
            </w:r>
            <w:r w:rsidR="00DD1718" w:rsidRPr="00DD1718">
              <w:rPr>
                <w:noProof/>
                <w:webHidden/>
              </w:rPr>
            </w:r>
            <w:r w:rsidR="00DD1718" w:rsidRPr="00DD1718">
              <w:rPr>
                <w:noProof/>
                <w:webHidden/>
              </w:rPr>
              <w:fldChar w:fldCharType="separate"/>
            </w:r>
            <w:r w:rsidR="00053885">
              <w:rPr>
                <w:noProof/>
                <w:webHidden/>
              </w:rPr>
              <w:t>1</w:t>
            </w:r>
            <w:r w:rsidR="00DD1718" w:rsidRPr="00DD1718">
              <w:rPr>
                <w:noProof/>
                <w:webHidden/>
              </w:rPr>
              <w:fldChar w:fldCharType="end"/>
            </w:r>
          </w:hyperlink>
        </w:p>
        <w:p w14:paraId="3F214FF4" w14:textId="77777777" w:rsidR="00DD1718" w:rsidRPr="00DD1718" w:rsidRDefault="001B3E54" w:rsidP="00DD1718">
          <w:pPr>
            <w:pStyle w:val="TOC2"/>
            <w:spacing w:after="0"/>
            <w:ind w:left="284" w:hanging="284"/>
            <w:rPr>
              <w:rFonts w:asciiTheme="minorHAnsi" w:eastAsiaTheme="minorEastAsia" w:hAnsiTheme="minorHAnsi" w:cstheme="minorBidi"/>
              <w:sz w:val="22"/>
              <w:szCs w:val="22"/>
            </w:rPr>
          </w:pPr>
          <w:hyperlink w:anchor="_Toc217052875" w:history="1">
            <w:r w:rsidR="00DD1718" w:rsidRPr="00DD1718">
              <w:rPr>
                <w:rStyle w:val="Hyperlink"/>
                <w:u w:val="none"/>
              </w:rPr>
              <w:t>1. Tính cấp thiết của việc nghiên cứu đề tài</w:t>
            </w:r>
            <w:r w:rsidR="00DD1718" w:rsidRPr="00DD1718">
              <w:rPr>
                <w:webHidden/>
              </w:rPr>
              <w:tab/>
            </w:r>
            <w:r w:rsidR="00DD1718" w:rsidRPr="00DD1718">
              <w:rPr>
                <w:webHidden/>
              </w:rPr>
              <w:fldChar w:fldCharType="begin"/>
            </w:r>
            <w:r w:rsidR="00DD1718" w:rsidRPr="00DD1718">
              <w:rPr>
                <w:webHidden/>
              </w:rPr>
              <w:instrText xml:space="preserve"> PAGEREF _Toc217052875 \h </w:instrText>
            </w:r>
            <w:r w:rsidR="00DD1718" w:rsidRPr="00DD1718">
              <w:rPr>
                <w:webHidden/>
              </w:rPr>
            </w:r>
            <w:r w:rsidR="00DD1718" w:rsidRPr="00DD1718">
              <w:rPr>
                <w:webHidden/>
              </w:rPr>
              <w:fldChar w:fldCharType="separate"/>
            </w:r>
            <w:r w:rsidR="00053885">
              <w:rPr>
                <w:webHidden/>
              </w:rPr>
              <w:t>1</w:t>
            </w:r>
            <w:r w:rsidR="00DD1718" w:rsidRPr="00DD1718">
              <w:rPr>
                <w:webHidden/>
              </w:rPr>
              <w:fldChar w:fldCharType="end"/>
            </w:r>
          </w:hyperlink>
        </w:p>
        <w:p w14:paraId="6B6867EE" w14:textId="77777777" w:rsidR="00DD1718" w:rsidRPr="00DD1718" w:rsidRDefault="001B3E54" w:rsidP="00DD1718">
          <w:pPr>
            <w:pStyle w:val="TOC2"/>
            <w:spacing w:after="0"/>
            <w:rPr>
              <w:rFonts w:asciiTheme="minorHAnsi" w:eastAsiaTheme="minorEastAsia" w:hAnsiTheme="minorHAnsi" w:cstheme="minorBidi"/>
              <w:sz w:val="22"/>
              <w:szCs w:val="22"/>
            </w:rPr>
          </w:pPr>
          <w:hyperlink w:anchor="_Toc217052877" w:history="1">
            <w:r w:rsidR="00DD1718" w:rsidRPr="00DD1718">
              <w:rPr>
                <w:rStyle w:val="Hyperlink"/>
                <w:u w:val="none"/>
              </w:rPr>
              <w:t>2. Tình hình nghiên cứu đề tài</w:t>
            </w:r>
            <w:r w:rsidR="00DD1718" w:rsidRPr="00DD1718">
              <w:rPr>
                <w:webHidden/>
              </w:rPr>
              <w:tab/>
            </w:r>
            <w:r w:rsidR="00DD1718" w:rsidRPr="00DD1718">
              <w:rPr>
                <w:webHidden/>
              </w:rPr>
              <w:fldChar w:fldCharType="begin"/>
            </w:r>
            <w:r w:rsidR="00DD1718" w:rsidRPr="00DD1718">
              <w:rPr>
                <w:webHidden/>
              </w:rPr>
              <w:instrText xml:space="preserve"> PAGEREF _Toc217052877 \h </w:instrText>
            </w:r>
            <w:r w:rsidR="00DD1718" w:rsidRPr="00DD1718">
              <w:rPr>
                <w:webHidden/>
              </w:rPr>
            </w:r>
            <w:r w:rsidR="00DD1718" w:rsidRPr="00DD1718">
              <w:rPr>
                <w:webHidden/>
              </w:rPr>
              <w:fldChar w:fldCharType="separate"/>
            </w:r>
            <w:r w:rsidR="00053885">
              <w:rPr>
                <w:webHidden/>
              </w:rPr>
              <w:t>2</w:t>
            </w:r>
            <w:r w:rsidR="00DD1718" w:rsidRPr="00DD1718">
              <w:rPr>
                <w:webHidden/>
              </w:rPr>
              <w:fldChar w:fldCharType="end"/>
            </w:r>
          </w:hyperlink>
        </w:p>
        <w:p w14:paraId="1F680E53" w14:textId="77777777" w:rsidR="00DD1718" w:rsidRPr="00DD1718" w:rsidRDefault="001B3E54" w:rsidP="00DD1718">
          <w:pPr>
            <w:pStyle w:val="TOC2"/>
            <w:spacing w:after="0"/>
            <w:rPr>
              <w:rFonts w:asciiTheme="minorHAnsi" w:eastAsiaTheme="minorEastAsia" w:hAnsiTheme="minorHAnsi" w:cstheme="minorBidi"/>
              <w:sz w:val="22"/>
              <w:szCs w:val="22"/>
            </w:rPr>
          </w:pPr>
          <w:hyperlink w:anchor="_Toc217052878" w:history="1">
            <w:r w:rsidR="00DD1718" w:rsidRPr="00DD1718">
              <w:rPr>
                <w:rStyle w:val="Hyperlink"/>
                <w:u w:val="none"/>
              </w:rPr>
              <w:t>3. Mục tiêu và nhiệm vụ nghiên cứu đề tài</w:t>
            </w:r>
            <w:r w:rsidR="00DD1718" w:rsidRPr="00DD1718">
              <w:rPr>
                <w:webHidden/>
              </w:rPr>
              <w:tab/>
            </w:r>
            <w:r w:rsidR="00DD1718" w:rsidRPr="00DD1718">
              <w:rPr>
                <w:webHidden/>
              </w:rPr>
              <w:fldChar w:fldCharType="begin"/>
            </w:r>
            <w:r w:rsidR="00DD1718" w:rsidRPr="00DD1718">
              <w:rPr>
                <w:webHidden/>
              </w:rPr>
              <w:instrText xml:space="preserve"> PAGEREF _Toc217052878 \h </w:instrText>
            </w:r>
            <w:r w:rsidR="00DD1718" w:rsidRPr="00DD1718">
              <w:rPr>
                <w:webHidden/>
              </w:rPr>
            </w:r>
            <w:r w:rsidR="00DD1718" w:rsidRPr="00DD1718">
              <w:rPr>
                <w:webHidden/>
              </w:rPr>
              <w:fldChar w:fldCharType="separate"/>
            </w:r>
            <w:r w:rsidR="00053885">
              <w:rPr>
                <w:webHidden/>
              </w:rPr>
              <w:t>7</w:t>
            </w:r>
            <w:r w:rsidR="00DD1718" w:rsidRPr="00DD1718">
              <w:rPr>
                <w:webHidden/>
              </w:rPr>
              <w:fldChar w:fldCharType="end"/>
            </w:r>
          </w:hyperlink>
        </w:p>
        <w:p w14:paraId="42502DF1" w14:textId="77777777" w:rsidR="00DD1718" w:rsidRPr="00DD1718" w:rsidRDefault="001B3E54" w:rsidP="00DD1718">
          <w:pPr>
            <w:pStyle w:val="TOC2"/>
            <w:spacing w:after="0"/>
            <w:rPr>
              <w:rFonts w:asciiTheme="minorHAnsi" w:eastAsiaTheme="minorEastAsia" w:hAnsiTheme="minorHAnsi" w:cstheme="minorBidi"/>
              <w:sz w:val="22"/>
              <w:szCs w:val="22"/>
            </w:rPr>
          </w:pPr>
          <w:hyperlink w:anchor="_Toc217052881" w:history="1">
            <w:r w:rsidR="00DD1718" w:rsidRPr="00DD1718">
              <w:rPr>
                <w:rStyle w:val="Hyperlink"/>
                <w:u w:val="none"/>
              </w:rPr>
              <w:t>4. Đối tượng và phạm vi nghiên cứu đề tài</w:t>
            </w:r>
            <w:r w:rsidR="00DD1718" w:rsidRPr="00DD1718">
              <w:rPr>
                <w:webHidden/>
              </w:rPr>
              <w:tab/>
            </w:r>
            <w:r w:rsidR="00DD1718" w:rsidRPr="00DD1718">
              <w:rPr>
                <w:webHidden/>
              </w:rPr>
              <w:fldChar w:fldCharType="begin"/>
            </w:r>
            <w:r w:rsidR="00DD1718" w:rsidRPr="00DD1718">
              <w:rPr>
                <w:webHidden/>
              </w:rPr>
              <w:instrText xml:space="preserve"> PAGEREF _Toc217052881 \h </w:instrText>
            </w:r>
            <w:r w:rsidR="00DD1718" w:rsidRPr="00DD1718">
              <w:rPr>
                <w:webHidden/>
              </w:rPr>
            </w:r>
            <w:r w:rsidR="00DD1718" w:rsidRPr="00DD1718">
              <w:rPr>
                <w:webHidden/>
              </w:rPr>
              <w:fldChar w:fldCharType="separate"/>
            </w:r>
            <w:r w:rsidR="00053885">
              <w:rPr>
                <w:webHidden/>
              </w:rPr>
              <w:t>7</w:t>
            </w:r>
            <w:r w:rsidR="00DD1718" w:rsidRPr="00DD1718">
              <w:rPr>
                <w:webHidden/>
              </w:rPr>
              <w:fldChar w:fldCharType="end"/>
            </w:r>
          </w:hyperlink>
        </w:p>
        <w:p w14:paraId="325DF99E" w14:textId="77777777" w:rsidR="00DD1718" w:rsidRPr="00DD1718" w:rsidRDefault="001B3E54" w:rsidP="00DD1718">
          <w:pPr>
            <w:pStyle w:val="TOC2"/>
            <w:spacing w:after="0"/>
            <w:rPr>
              <w:rFonts w:asciiTheme="minorHAnsi" w:eastAsiaTheme="minorEastAsia" w:hAnsiTheme="minorHAnsi" w:cstheme="minorBidi"/>
              <w:sz w:val="22"/>
              <w:szCs w:val="22"/>
            </w:rPr>
          </w:pPr>
          <w:hyperlink w:anchor="_Toc217052884" w:history="1">
            <w:r w:rsidR="00DD1718" w:rsidRPr="00DD1718">
              <w:rPr>
                <w:rStyle w:val="Hyperlink"/>
                <w:u w:val="none"/>
              </w:rPr>
              <w:t>6. Ý nghĩa khoa học và thực tiễn cùa đề án</w:t>
            </w:r>
            <w:r w:rsidR="00DD1718" w:rsidRPr="00DD1718">
              <w:rPr>
                <w:webHidden/>
              </w:rPr>
              <w:tab/>
            </w:r>
            <w:r w:rsidR="00DD1718" w:rsidRPr="00DD1718">
              <w:rPr>
                <w:webHidden/>
              </w:rPr>
              <w:fldChar w:fldCharType="begin"/>
            </w:r>
            <w:r w:rsidR="00DD1718" w:rsidRPr="00DD1718">
              <w:rPr>
                <w:webHidden/>
              </w:rPr>
              <w:instrText xml:space="preserve"> PAGEREF _Toc217052884 \h </w:instrText>
            </w:r>
            <w:r w:rsidR="00DD1718" w:rsidRPr="00DD1718">
              <w:rPr>
                <w:webHidden/>
              </w:rPr>
            </w:r>
            <w:r w:rsidR="00DD1718" w:rsidRPr="00DD1718">
              <w:rPr>
                <w:webHidden/>
              </w:rPr>
              <w:fldChar w:fldCharType="separate"/>
            </w:r>
            <w:r w:rsidR="00053885">
              <w:rPr>
                <w:webHidden/>
              </w:rPr>
              <w:t>9</w:t>
            </w:r>
            <w:r w:rsidR="00DD1718" w:rsidRPr="00DD1718">
              <w:rPr>
                <w:webHidden/>
              </w:rPr>
              <w:fldChar w:fldCharType="end"/>
            </w:r>
          </w:hyperlink>
        </w:p>
        <w:p w14:paraId="5A3DF80A" w14:textId="77777777" w:rsidR="00DD1718" w:rsidRPr="00DD1718" w:rsidRDefault="001B3E54" w:rsidP="00DD1718">
          <w:pPr>
            <w:pStyle w:val="TOC2"/>
            <w:spacing w:after="0"/>
            <w:rPr>
              <w:rFonts w:asciiTheme="minorHAnsi" w:eastAsiaTheme="minorEastAsia" w:hAnsiTheme="minorHAnsi" w:cstheme="minorBidi"/>
              <w:sz w:val="22"/>
              <w:szCs w:val="22"/>
            </w:rPr>
          </w:pPr>
          <w:hyperlink w:anchor="_Toc217052885" w:history="1">
            <w:r w:rsidR="00DD1718" w:rsidRPr="00DD1718">
              <w:rPr>
                <w:rStyle w:val="Hyperlink"/>
                <w:u w:val="none"/>
              </w:rPr>
              <w:t>7. Cơ cấu của đề án</w:t>
            </w:r>
            <w:r w:rsidR="00DD1718" w:rsidRPr="00DD1718">
              <w:rPr>
                <w:webHidden/>
              </w:rPr>
              <w:tab/>
            </w:r>
            <w:r w:rsidR="00DD1718" w:rsidRPr="00DD1718">
              <w:rPr>
                <w:webHidden/>
              </w:rPr>
              <w:fldChar w:fldCharType="begin"/>
            </w:r>
            <w:r w:rsidR="00DD1718" w:rsidRPr="00DD1718">
              <w:rPr>
                <w:webHidden/>
              </w:rPr>
              <w:instrText xml:space="preserve"> PAGEREF _Toc217052885 \h </w:instrText>
            </w:r>
            <w:r w:rsidR="00DD1718" w:rsidRPr="00DD1718">
              <w:rPr>
                <w:webHidden/>
              </w:rPr>
            </w:r>
            <w:r w:rsidR="00DD1718" w:rsidRPr="00DD1718">
              <w:rPr>
                <w:webHidden/>
              </w:rPr>
              <w:fldChar w:fldCharType="separate"/>
            </w:r>
            <w:r w:rsidR="00053885">
              <w:rPr>
                <w:webHidden/>
              </w:rPr>
              <w:t>10</w:t>
            </w:r>
            <w:r w:rsidR="00DD1718" w:rsidRPr="00DD1718">
              <w:rPr>
                <w:webHidden/>
              </w:rPr>
              <w:fldChar w:fldCharType="end"/>
            </w:r>
          </w:hyperlink>
        </w:p>
        <w:p w14:paraId="36D477E4" w14:textId="2AB93541" w:rsidR="00DD1718" w:rsidRPr="00DD1718" w:rsidRDefault="001B3E54" w:rsidP="00DD1718">
          <w:pPr>
            <w:pStyle w:val="TOC1"/>
            <w:tabs>
              <w:tab w:val="right" w:leader="dot" w:pos="8777"/>
            </w:tabs>
            <w:spacing w:after="0"/>
            <w:rPr>
              <w:rFonts w:asciiTheme="minorHAnsi" w:eastAsiaTheme="minorEastAsia" w:hAnsiTheme="minorHAnsi" w:cstheme="minorBidi"/>
              <w:noProof/>
              <w:sz w:val="22"/>
              <w:szCs w:val="22"/>
            </w:rPr>
          </w:pPr>
          <w:hyperlink w:anchor="_Toc217052886" w:history="1">
            <w:r w:rsidR="00DD1718" w:rsidRPr="00DD1718">
              <w:rPr>
                <w:rStyle w:val="Hyperlink"/>
                <w:noProof/>
                <w:u w:val="none"/>
              </w:rPr>
              <w:t>Chương 1</w:t>
            </w:r>
          </w:hyperlink>
          <w:r w:rsidR="00DD1718" w:rsidRPr="00DD1718">
            <w:rPr>
              <w:rStyle w:val="Hyperlink"/>
              <w:noProof/>
              <w:u w:val="none"/>
            </w:rPr>
            <w:t xml:space="preserve"> </w:t>
          </w:r>
          <w:hyperlink w:anchor="_Toc217052887" w:history="1">
            <w:r w:rsidR="00DD1718" w:rsidRPr="00DD1718">
              <w:rPr>
                <w:rStyle w:val="Hyperlink"/>
                <w:noProof/>
                <w:u w:val="none"/>
              </w:rPr>
              <w:t>NHỮNG VẤN ĐỀ LÝ LUẬN PHÁP LUẬT VỀ CƯỠNG CHẾ VÀ XỬ LÝ TÀI SẢN BẢO ĐẢM TRONG THI HÀNH ÁN DÂN SỰ</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_Toc217052887 \h </w:instrText>
            </w:r>
            <w:r w:rsidR="00DD1718" w:rsidRPr="00DD1718">
              <w:rPr>
                <w:noProof/>
                <w:webHidden/>
              </w:rPr>
            </w:r>
            <w:r w:rsidR="00DD1718" w:rsidRPr="00DD1718">
              <w:rPr>
                <w:noProof/>
                <w:webHidden/>
              </w:rPr>
              <w:fldChar w:fldCharType="separate"/>
            </w:r>
            <w:r w:rsidR="00053885">
              <w:rPr>
                <w:noProof/>
                <w:webHidden/>
              </w:rPr>
              <w:t>11</w:t>
            </w:r>
            <w:r w:rsidR="00DD1718" w:rsidRPr="00DD1718">
              <w:rPr>
                <w:noProof/>
                <w:webHidden/>
              </w:rPr>
              <w:fldChar w:fldCharType="end"/>
            </w:r>
          </w:hyperlink>
        </w:p>
        <w:p w14:paraId="10084571"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888" w:history="1">
            <w:r w:rsidR="00DD1718" w:rsidRPr="00DD1718">
              <w:rPr>
                <w:rStyle w:val="Hyperlink"/>
                <w:iCs/>
                <w:noProof/>
                <w:u w:val="none"/>
              </w:rPr>
              <w:t>1.1. Khái niệm và vai trò của pháp luật về cưỡng chế và xử lý tài sản bảo đảm trong thi hành án dân sự</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_Toc217052888 \h </w:instrText>
            </w:r>
            <w:r w:rsidR="00DD1718" w:rsidRPr="00DD1718">
              <w:rPr>
                <w:noProof/>
                <w:webHidden/>
              </w:rPr>
            </w:r>
            <w:r w:rsidR="00DD1718" w:rsidRPr="00DD1718">
              <w:rPr>
                <w:noProof/>
                <w:webHidden/>
              </w:rPr>
              <w:fldChar w:fldCharType="separate"/>
            </w:r>
            <w:r w:rsidR="00053885">
              <w:rPr>
                <w:noProof/>
                <w:webHidden/>
              </w:rPr>
              <w:t>11</w:t>
            </w:r>
            <w:r w:rsidR="00DD1718" w:rsidRPr="00DD1718">
              <w:rPr>
                <w:noProof/>
                <w:webHidden/>
              </w:rPr>
              <w:fldChar w:fldCharType="end"/>
            </w:r>
          </w:hyperlink>
        </w:p>
        <w:p w14:paraId="285CAAD6"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889" w:history="1">
            <w:r w:rsidR="00DD1718" w:rsidRPr="00DD1718">
              <w:rPr>
                <w:rStyle w:val="Hyperlink"/>
                <w:noProof/>
                <w:u w:val="none"/>
              </w:rPr>
              <w:t>1.1.1. Khái niệm pháp luật về cưỡng chế và xử lý tài sản bảo đảm trong thi hành án dân sự</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_Toc217052889 \h </w:instrText>
            </w:r>
            <w:r w:rsidR="00DD1718" w:rsidRPr="00DD1718">
              <w:rPr>
                <w:noProof/>
                <w:webHidden/>
              </w:rPr>
            </w:r>
            <w:r w:rsidR="00DD1718" w:rsidRPr="00DD1718">
              <w:rPr>
                <w:noProof/>
                <w:webHidden/>
              </w:rPr>
              <w:fldChar w:fldCharType="separate"/>
            </w:r>
            <w:r w:rsidR="00053885">
              <w:rPr>
                <w:noProof/>
                <w:webHidden/>
              </w:rPr>
              <w:t>11</w:t>
            </w:r>
            <w:r w:rsidR="00DD1718" w:rsidRPr="00DD1718">
              <w:rPr>
                <w:noProof/>
                <w:webHidden/>
              </w:rPr>
              <w:fldChar w:fldCharType="end"/>
            </w:r>
          </w:hyperlink>
        </w:p>
        <w:p w14:paraId="0612A2B8"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890" w:history="1">
            <w:r w:rsidR="00DD1718" w:rsidRPr="00DD1718">
              <w:rPr>
                <w:rStyle w:val="Hyperlink"/>
                <w:noProof/>
                <w:u w:val="none"/>
              </w:rPr>
              <w:t>1.1.2. Vai trò của pháp luật về cưỡng chế và xử lý tài sản bảo đảm trong thi hành án dân sự</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_Toc217052890 \h </w:instrText>
            </w:r>
            <w:r w:rsidR="00DD1718" w:rsidRPr="00DD1718">
              <w:rPr>
                <w:noProof/>
                <w:webHidden/>
              </w:rPr>
            </w:r>
            <w:r w:rsidR="00DD1718" w:rsidRPr="00DD1718">
              <w:rPr>
                <w:noProof/>
                <w:webHidden/>
              </w:rPr>
              <w:fldChar w:fldCharType="separate"/>
            </w:r>
            <w:r w:rsidR="00053885">
              <w:rPr>
                <w:noProof/>
                <w:webHidden/>
              </w:rPr>
              <w:t>12</w:t>
            </w:r>
            <w:r w:rsidR="00DD1718" w:rsidRPr="00DD1718">
              <w:rPr>
                <w:noProof/>
                <w:webHidden/>
              </w:rPr>
              <w:fldChar w:fldCharType="end"/>
            </w:r>
          </w:hyperlink>
        </w:p>
        <w:p w14:paraId="13F9318E"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891" w:history="1">
            <w:r w:rsidR="00DD1718" w:rsidRPr="00DD1718">
              <w:rPr>
                <w:rStyle w:val="Hyperlink"/>
                <w:iCs/>
                <w:noProof/>
                <w:u w:val="none"/>
              </w:rPr>
              <w:t>1.2. Nội dung điều chỉnh của pháp luật về cưỡng chế và xử lý tài sản bảo đảm trong thi hành án dân sự</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_Toc217052891 \h </w:instrText>
            </w:r>
            <w:r w:rsidR="00DD1718" w:rsidRPr="00DD1718">
              <w:rPr>
                <w:noProof/>
                <w:webHidden/>
              </w:rPr>
            </w:r>
            <w:r w:rsidR="00DD1718" w:rsidRPr="00DD1718">
              <w:rPr>
                <w:noProof/>
                <w:webHidden/>
              </w:rPr>
              <w:fldChar w:fldCharType="separate"/>
            </w:r>
            <w:r w:rsidR="00053885">
              <w:rPr>
                <w:noProof/>
                <w:webHidden/>
              </w:rPr>
              <w:t>14</w:t>
            </w:r>
            <w:r w:rsidR="00DD1718" w:rsidRPr="00DD1718">
              <w:rPr>
                <w:noProof/>
                <w:webHidden/>
              </w:rPr>
              <w:fldChar w:fldCharType="end"/>
            </w:r>
          </w:hyperlink>
        </w:p>
        <w:p w14:paraId="59EEDDB7"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892" w:history="1">
            <w:r w:rsidR="00DD1718" w:rsidRPr="00DD1718">
              <w:rPr>
                <w:rStyle w:val="Hyperlink"/>
                <w:noProof/>
                <w:u w:val="none"/>
              </w:rPr>
              <w:t>1.2.1. Về nguyên tắc về cưỡng chế và xử lý tài sản bảo đảm trong thi hành án dân sự</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_Toc217052892 \h </w:instrText>
            </w:r>
            <w:r w:rsidR="00DD1718" w:rsidRPr="00DD1718">
              <w:rPr>
                <w:noProof/>
                <w:webHidden/>
              </w:rPr>
            </w:r>
            <w:r w:rsidR="00DD1718" w:rsidRPr="00DD1718">
              <w:rPr>
                <w:noProof/>
                <w:webHidden/>
              </w:rPr>
              <w:fldChar w:fldCharType="separate"/>
            </w:r>
            <w:r w:rsidR="00053885">
              <w:rPr>
                <w:noProof/>
                <w:webHidden/>
              </w:rPr>
              <w:t>14</w:t>
            </w:r>
            <w:r w:rsidR="00DD1718" w:rsidRPr="00DD1718">
              <w:rPr>
                <w:noProof/>
                <w:webHidden/>
              </w:rPr>
              <w:fldChar w:fldCharType="end"/>
            </w:r>
          </w:hyperlink>
        </w:p>
        <w:p w14:paraId="3BBC9A1C"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893" w:history="1">
            <w:r w:rsidR="00DD1718" w:rsidRPr="00DD1718">
              <w:rPr>
                <w:rStyle w:val="Hyperlink"/>
                <w:noProof/>
                <w:u w:val="none"/>
              </w:rPr>
              <w:t>1.2.2. Về thủ tục, thẩm quyền cưỡng chế trong thi hành án dân sự có liên quan đến tài sản bảo đảm</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_Toc217052893 \h </w:instrText>
            </w:r>
            <w:r w:rsidR="00DD1718" w:rsidRPr="00DD1718">
              <w:rPr>
                <w:noProof/>
                <w:webHidden/>
              </w:rPr>
            </w:r>
            <w:r w:rsidR="00DD1718" w:rsidRPr="00DD1718">
              <w:rPr>
                <w:noProof/>
                <w:webHidden/>
              </w:rPr>
              <w:fldChar w:fldCharType="separate"/>
            </w:r>
            <w:r w:rsidR="00053885">
              <w:rPr>
                <w:noProof/>
                <w:webHidden/>
              </w:rPr>
              <w:t>16</w:t>
            </w:r>
            <w:r w:rsidR="00DD1718" w:rsidRPr="00DD1718">
              <w:rPr>
                <w:noProof/>
                <w:webHidden/>
              </w:rPr>
              <w:fldChar w:fldCharType="end"/>
            </w:r>
          </w:hyperlink>
        </w:p>
        <w:p w14:paraId="027A2E84" w14:textId="15B01266" w:rsidR="00DD1718" w:rsidRPr="00DD1718" w:rsidRDefault="001B3E54" w:rsidP="00DD1718">
          <w:pPr>
            <w:pStyle w:val="TOC1"/>
            <w:tabs>
              <w:tab w:val="right" w:leader="dot" w:pos="8777"/>
            </w:tabs>
            <w:spacing w:after="0"/>
            <w:rPr>
              <w:rFonts w:asciiTheme="minorHAnsi" w:eastAsiaTheme="minorEastAsia" w:hAnsiTheme="minorHAnsi" w:cstheme="minorBidi"/>
              <w:noProof/>
              <w:sz w:val="22"/>
              <w:szCs w:val="22"/>
            </w:rPr>
          </w:pPr>
          <w:hyperlink w:anchor="_Toc217052894" w:history="1">
            <w:r w:rsidR="00DD1718" w:rsidRPr="00DD1718">
              <w:rPr>
                <w:rStyle w:val="Hyperlink"/>
                <w:noProof/>
                <w:u w:val="none"/>
              </w:rPr>
              <w:t>Chương 2</w:t>
            </w:r>
          </w:hyperlink>
          <w:r w:rsidR="00DD1718" w:rsidRPr="00DD1718">
            <w:rPr>
              <w:rStyle w:val="Hyperlink"/>
              <w:noProof/>
              <w:u w:val="none"/>
            </w:rPr>
            <w:t xml:space="preserve"> </w:t>
          </w:r>
          <w:hyperlink w:anchor="_Toc217052895" w:history="1">
            <w:r w:rsidR="00DD1718" w:rsidRPr="00DD1718">
              <w:rPr>
                <w:rStyle w:val="Hyperlink"/>
                <w:noProof/>
                <w:u w:val="none"/>
              </w:rPr>
              <w:t>THỰC TRẠNG PHÁP LUẬT VỀ CƯỠNG CHẾ VÀ XỬ LÝ TÀI SẢN BẢO ĐẢM TRONG THI HÀNH ÁN DÂN SỰ VÀ THỰC TIỄN THỰC HIỆN TẠI PHÒNG THI HÀNH ÁN DÂN SỰ KHU VỰC 12, TỈNH PHÚ THỌ</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_Toc217052895 \h </w:instrText>
            </w:r>
            <w:r w:rsidR="00DD1718" w:rsidRPr="00DD1718">
              <w:rPr>
                <w:noProof/>
                <w:webHidden/>
              </w:rPr>
            </w:r>
            <w:r w:rsidR="00DD1718" w:rsidRPr="00DD1718">
              <w:rPr>
                <w:noProof/>
                <w:webHidden/>
              </w:rPr>
              <w:fldChar w:fldCharType="separate"/>
            </w:r>
            <w:r w:rsidR="00053885">
              <w:rPr>
                <w:noProof/>
                <w:webHidden/>
              </w:rPr>
              <w:t>22</w:t>
            </w:r>
            <w:r w:rsidR="00DD1718" w:rsidRPr="00DD1718">
              <w:rPr>
                <w:noProof/>
                <w:webHidden/>
              </w:rPr>
              <w:fldChar w:fldCharType="end"/>
            </w:r>
          </w:hyperlink>
        </w:p>
        <w:p w14:paraId="24573567" w14:textId="77777777" w:rsidR="00DD1718" w:rsidRPr="00DD1718" w:rsidRDefault="001B3E54" w:rsidP="00DD1718">
          <w:pPr>
            <w:pStyle w:val="TOC2"/>
            <w:spacing w:after="0"/>
            <w:rPr>
              <w:rFonts w:asciiTheme="minorHAnsi" w:eastAsiaTheme="minorEastAsia" w:hAnsiTheme="minorHAnsi" w:cstheme="minorBidi"/>
              <w:sz w:val="22"/>
              <w:szCs w:val="22"/>
            </w:rPr>
          </w:pPr>
          <w:hyperlink w:anchor="_Toc217052896" w:history="1">
            <w:r w:rsidR="00DD1718" w:rsidRPr="00DD1718">
              <w:rPr>
                <w:rStyle w:val="Hyperlink"/>
                <w:u w:val="none"/>
              </w:rPr>
              <w:t>2.1. Thực trạng pháp luật về cưỡng chế và xử lý tài sản bảo đảm trong thi hành án dân sự</w:t>
            </w:r>
            <w:r w:rsidR="00DD1718" w:rsidRPr="00DD1718">
              <w:rPr>
                <w:webHidden/>
              </w:rPr>
              <w:tab/>
            </w:r>
            <w:r w:rsidR="00DD1718" w:rsidRPr="00DD1718">
              <w:rPr>
                <w:webHidden/>
              </w:rPr>
              <w:fldChar w:fldCharType="begin"/>
            </w:r>
            <w:r w:rsidR="00DD1718" w:rsidRPr="00DD1718">
              <w:rPr>
                <w:webHidden/>
              </w:rPr>
              <w:instrText xml:space="preserve"> PAGEREF _Toc217052896 \h </w:instrText>
            </w:r>
            <w:r w:rsidR="00DD1718" w:rsidRPr="00DD1718">
              <w:rPr>
                <w:webHidden/>
              </w:rPr>
            </w:r>
            <w:r w:rsidR="00DD1718" w:rsidRPr="00DD1718">
              <w:rPr>
                <w:webHidden/>
              </w:rPr>
              <w:fldChar w:fldCharType="separate"/>
            </w:r>
            <w:r w:rsidR="00053885">
              <w:rPr>
                <w:webHidden/>
              </w:rPr>
              <w:t>22</w:t>
            </w:r>
            <w:r w:rsidR="00DD1718" w:rsidRPr="00DD1718">
              <w:rPr>
                <w:webHidden/>
              </w:rPr>
              <w:fldChar w:fldCharType="end"/>
            </w:r>
          </w:hyperlink>
        </w:p>
        <w:p w14:paraId="40A873C8"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897" w:history="1">
            <w:r w:rsidR="00DD1718" w:rsidRPr="00DD1718">
              <w:rPr>
                <w:rStyle w:val="Hyperlink"/>
                <w:noProof/>
                <w:u w:val="none"/>
              </w:rPr>
              <w:t>2.1.1. Thực trạng quy định pháp luật về nguyên tắc cưỡng chế và xử lý tài sản bảo đảm trong thi hành án dân sự</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_Toc217052897 \h </w:instrText>
            </w:r>
            <w:r w:rsidR="00DD1718" w:rsidRPr="00DD1718">
              <w:rPr>
                <w:noProof/>
                <w:webHidden/>
              </w:rPr>
            </w:r>
            <w:r w:rsidR="00DD1718" w:rsidRPr="00DD1718">
              <w:rPr>
                <w:noProof/>
                <w:webHidden/>
              </w:rPr>
              <w:fldChar w:fldCharType="separate"/>
            </w:r>
            <w:r w:rsidR="00053885">
              <w:rPr>
                <w:noProof/>
                <w:webHidden/>
              </w:rPr>
              <w:t>22</w:t>
            </w:r>
            <w:r w:rsidR="00DD1718" w:rsidRPr="00DD1718">
              <w:rPr>
                <w:noProof/>
                <w:webHidden/>
              </w:rPr>
              <w:fldChar w:fldCharType="end"/>
            </w:r>
          </w:hyperlink>
        </w:p>
        <w:p w14:paraId="196E9574" w14:textId="4F464FA5" w:rsidR="00DD1718" w:rsidRPr="00DD1718" w:rsidRDefault="001B3E54" w:rsidP="00DD1718">
          <w:pPr>
            <w:pStyle w:val="TOC3"/>
            <w:rPr>
              <w:rFonts w:asciiTheme="minorHAnsi" w:eastAsiaTheme="minorEastAsia" w:hAnsiTheme="minorHAnsi" w:cstheme="minorBidi"/>
              <w:noProof/>
              <w:sz w:val="22"/>
              <w:szCs w:val="22"/>
            </w:rPr>
          </w:pPr>
          <w:hyperlink w:anchor="_Toc217052898" w:history="1">
            <w:r w:rsidR="00DD1718" w:rsidRPr="00DD1718">
              <w:rPr>
                <w:rStyle w:val="Hyperlink"/>
                <w:noProof/>
                <w:u w:val="none"/>
              </w:rPr>
              <w:t xml:space="preserve">2.1.2. Thực trạng quy định pháp luật về cưỡng chế </w:t>
            </w:r>
            <w:r w:rsidR="00DC53CB">
              <w:rPr>
                <w:rStyle w:val="Hyperlink"/>
                <w:noProof/>
                <w:u w:val="none"/>
              </w:rPr>
              <w:t xml:space="preserve">tài </w:t>
            </w:r>
            <w:r w:rsidR="00DD1718" w:rsidRPr="00DD1718">
              <w:rPr>
                <w:rStyle w:val="Hyperlink"/>
                <w:noProof/>
                <w:u w:val="none"/>
              </w:rPr>
              <w:t>sản bảo đảm</w:t>
            </w:r>
            <w:r w:rsidR="00DC53CB">
              <w:rPr>
                <w:rStyle w:val="Hyperlink"/>
                <w:noProof/>
                <w:u w:val="none"/>
              </w:rPr>
              <w:t xml:space="preserve"> </w:t>
            </w:r>
            <w:r w:rsidR="00DC53CB" w:rsidRPr="00DC53CB">
              <w:rPr>
                <w:rStyle w:val="Hyperlink"/>
                <w:noProof/>
                <w:u w:val="none"/>
              </w:rPr>
              <w:t>trong thi hành án dân sự</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_Toc217052898 \h </w:instrText>
            </w:r>
            <w:r w:rsidR="00DD1718" w:rsidRPr="00DD1718">
              <w:rPr>
                <w:noProof/>
                <w:webHidden/>
              </w:rPr>
            </w:r>
            <w:r w:rsidR="00DD1718" w:rsidRPr="00DD1718">
              <w:rPr>
                <w:noProof/>
                <w:webHidden/>
              </w:rPr>
              <w:fldChar w:fldCharType="separate"/>
            </w:r>
            <w:r w:rsidR="00053885">
              <w:rPr>
                <w:noProof/>
                <w:webHidden/>
              </w:rPr>
              <w:t>25</w:t>
            </w:r>
            <w:r w:rsidR="00DD1718" w:rsidRPr="00DD1718">
              <w:rPr>
                <w:noProof/>
                <w:webHidden/>
              </w:rPr>
              <w:fldChar w:fldCharType="end"/>
            </w:r>
          </w:hyperlink>
        </w:p>
        <w:p w14:paraId="426835CB"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899" w:history="1">
            <w:r w:rsidR="00DD1718" w:rsidRPr="00DD1718">
              <w:rPr>
                <w:rStyle w:val="Hyperlink"/>
                <w:noProof/>
                <w:u w:val="none"/>
              </w:rPr>
              <w:t>2.1.3. Thực trạng quy định pháp luật về xử lý tài sản bảo đảm trong thi hành án dân sự</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_Toc217052899 \h </w:instrText>
            </w:r>
            <w:r w:rsidR="00DD1718" w:rsidRPr="00DD1718">
              <w:rPr>
                <w:noProof/>
                <w:webHidden/>
              </w:rPr>
            </w:r>
            <w:r w:rsidR="00DD1718" w:rsidRPr="00DD1718">
              <w:rPr>
                <w:noProof/>
                <w:webHidden/>
              </w:rPr>
              <w:fldChar w:fldCharType="separate"/>
            </w:r>
            <w:r w:rsidR="00053885">
              <w:rPr>
                <w:noProof/>
                <w:webHidden/>
              </w:rPr>
              <w:t>31</w:t>
            </w:r>
            <w:r w:rsidR="00DD1718" w:rsidRPr="00DD1718">
              <w:rPr>
                <w:noProof/>
                <w:webHidden/>
              </w:rPr>
              <w:fldChar w:fldCharType="end"/>
            </w:r>
          </w:hyperlink>
        </w:p>
        <w:p w14:paraId="32E47E7E" w14:textId="5253A3CD" w:rsidR="00DD1718" w:rsidRPr="00DD1718" w:rsidRDefault="00EB33BE" w:rsidP="00DD1718">
          <w:pPr>
            <w:pStyle w:val="TOC2"/>
            <w:spacing w:after="0"/>
            <w:rPr>
              <w:rFonts w:asciiTheme="minorHAnsi" w:eastAsiaTheme="minorEastAsia" w:hAnsiTheme="minorHAnsi" w:cstheme="minorBidi"/>
              <w:sz w:val="22"/>
              <w:szCs w:val="22"/>
            </w:rPr>
          </w:pPr>
          <w:r>
            <w:t xml:space="preserve">    </w:t>
          </w:r>
          <w:hyperlink w:anchor="_Toc217052900" w:history="1">
            <w:r w:rsidR="00DD1718" w:rsidRPr="00DD1718">
              <w:rPr>
                <w:rStyle w:val="Hyperlink"/>
                <w:spacing w:val="-6"/>
                <w:u w:val="none"/>
              </w:rPr>
              <w:t xml:space="preserve">2.2. Thực tiễn thực hiện pháp luật về cưỡng chế và xử lý tài sản bảo đảm trong thi </w:t>
            </w:r>
            <w:r>
              <w:rPr>
                <w:rStyle w:val="Hyperlink"/>
                <w:spacing w:val="-6"/>
                <w:u w:val="none"/>
              </w:rPr>
              <w:t xml:space="preserve">   </w:t>
            </w:r>
            <w:r w:rsidR="00DD1718" w:rsidRPr="00DD1718">
              <w:rPr>
                <w:rStyle w:val="Hyperlink"/>
                <w:spacing w:val="-6"/>
                <w:u w:val="none"/>
              </w:rPr>
              <w:t>hành án dân sự tại Phòng thi hành án dân sự khu vực 12, tỉnh Phú Thọ</w:t>
            </w:r>
            <w:r w:rsidR="00DD1718" w:rsidRPr="00DD1718">
              <w:rPr>
                <w:webHidden/>
              </w:rPr>
              <w:tab/>
            </w:r>
            <w:r w:rsidR="00DD1718" w:rsidRPr="00DD1718">
              <w:rPr>
                <w:webHidden/>
              </w:rPr>
              <w:fldChar w:fldCharType="begin"/>
            </w:r>
            <w:r w:rsidR="00DD1718" w:rsidRPr="00DD1718">
              <w:rPr>
                <w:webHidden/>
              </w:rPr>
              <w:instrText xml:space="preserve"> PAGEREF _Toc217052900 \h </w:instrText>
            </w:r>
            <w:r w:rsidR="00DD1718" w:rsidRPr="00DD1718">
              <w:rPr>
                <w:webHidden/>
              </w:rPr>
            </w:r>
            <w:r w:rsidR="00DD1718" w:rsidRPr="00DD1718">
              <w:rPr>
                <w:webHidden/>
              </w:rPr>
              <w:fldChar w:fldCharType="separate"/>
            </w:r>
            <w:r w:rsidR="00053885">
              <w:rPr>
                <w:webHidden/>
              </w:rPr>
              <w:t>39</w:t>
            </w:r>
            <w:r w:rsidR="00DD1718" w:rsidRPr="00DD1718">
              <w:rPr>
                <w:webHidden/>
              </w:rPr>
              <w:fldChar w:fldCharType="end"/>
            </w:r>
          </w:hyperlink>
        </w:p>
        <w:p w14:paraId="02D58823"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01" w:history="1">
            <w:r w:rsidR="00DD1718" w:rsidRPr="00DD1718">
              <w:rPr>
                <w:rStyle w:val="Hyperlink"/>
                <w:noProof/>
                <w:spacing w:val="-6"/>
                <w:u w:val="none"/>
              </w:rPr>
              <w:t>2.2.1. Ưu điểm trong thực hiện pháp luật về cưỡng chế và xử lý tài sản bảo đảm trong thi hành án dân sự tại Phòng thi hành án dân sự khu vực 12, tỉnh Phú Thọ</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_Toc217052901 \h </w:instrText>
            </w:r>
            <w:r w:rsidR="00DD1718" w:rsidRPr="00DD1718">
              <w:rPr>
                <w:noProof/>
                <w:webHidden/>
              </w:rPr>
            </w:r>
            <w:r w:rsidR="00DD1718" w:rsidRPr="00DD1718">
              <w:rPr>
                <w:noProof/>
                <w:webHidden/>
              </w:rPr>
              <w:fldChar w:fldCharType="separate"/>
            </w:r>
            <w:r w:rsidR="00053885">
              <w:rPr>
                <w:noProof/>
                <w:webHidden/>
              </w:rPr>
              <w:t>39</w:t>
            </w:r>
            <w:r w:rsidR="00DD1718" w:rsidRPr="00DD1718">
              <w:rPr>
                <w:noProof/>
                <w:webHidden/>
              </w:rPr>
              <w:fldChar w:fldCharType="end"/>
            </w:r>
          </w:hyperlink>
        </w:p>
        <w:p w14:paraId="54D44A74"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02" w:history="1">
            <w:r w:rsidR="00DD1718" w:rsidRPr="00DD1718">
              <w:rPr>
                <w:rStyle w:val="Hyperlink"/>
                <w:noProof/>
                <w:u w:val="none"/>
              </w:rPr>
              <w:t>2.2.2. Nhược điểm, hạn chế và nguyên nhân của những nhược điểm, hạn chế trong thực hiện pháp luật về cưỡng chế và xử lý tài sản bảo đảm trong thi hành án dân sự tại Phòng thi hành án dân sự khu vực 12, tỉnh Phú Thọ</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_Toc217052902 \h </w:instrText>
            </w:r>
            <w:r w:rsidR="00DD1718" w:rsidRPr="00DD1718">
              <w:rPr>
                <w:noProof/>
                <w:webHidden/>
              </w:rPr>
            </w:r>
            <w:r w:rsidR="00DD1718" w:rsidRPr="00DD1718">
              <w:rPr>
                <w:noProof/>
                <w:webHidden/>
              </w:rPr>
              <w:fldChar w:fldCharType="separate"/>
            </w:r>
            <w:r w:rsidR="00053885">
              <w:rPr>
                <w:noProof/>
                <w:webHidden/>
              </w:rPr>
              <w:t>49</w:t>
            </w:r>
            <w:r w:rsidR="00DD1718" w:rsidRPr="00DD1718">
              <w:rPr>
                <w:noProof/>
                <w:webHidden/>
              </w:rPr>
              <w:fldChar w:fldCharType="end"/>
            </w:r>
          </w:hyperlink>
        </w:p>
        <w:p w14:paraId="6F3936A1" w14:textId="77777777" w:rsidR="00DD1718" w:rsidRPr="00DD1718" w:rsidRDefault="001B3E54" w:rsidP="00DD1718">
          <w:pPr>
            <w:pStyle w:val="TOC1"/>
            <w:tabs>
              <w:tab w:val="right" w:leader="dot" w:pos="8777"/>
            </w:tabs>
            <w:spacing w:after="0"/>
            <w:rPr>
              <w:rFonts w:asciiTheme="minorHAnsi" w:eastAsiaTheme="minorEastAsia" w:hAnsiTheme="minorHAnsi" w:cstheme="minorBidi"/>
              <w:noProof/>
              <w:sz w:val="22"/>
              <w:szCs w:val="22"/>
            </w:rPr>
          </w:pPr>
          <w:hyperlink w:anchor="_Toc217052903" w:history="1">
            <w:r w:rsidR="00DD1718" w:rsidRPr="00DD1718">
              <w:rPr>
                <w:rStyle w:val="Hyperlink"/>
                <w:noProof/>
                <w:u w:val="none"/>
              </w:rPr>
              <w:t>KẾT LUẬN CHƯƠNG 2</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_Toc217052903 \h </w:instrText>
            </w:r>
            <w:r w:rsidR="00DD1718" w:rsidRPr="00DD1718">
              <w:rPr>
                <w:noProof/>
                <w:webHidden/>
              </w:rPr>
            </w:r>
            <w:r w:rsidR="00DD1718" w:rsidRPr="00DD1718">
              <w:rPr>
                <w:noProof/>
                <w:webHidden/>
              </w:rPr>
              <w:fldChar w:fldCharType="separate"/>
            </w:r>
            <w:r w:rsidR="00053885">
              <w:rPr>
                <w:noProof/>
                <w:webHidden/>
              </w:rPr>
              <w:t>63</w:t>
            </w:r>
            <w:r w:rsidR="00DD1718" w:rsidRPr="00DD1718">
              <w:rPr>
                <w:noProof/>
                <w:webHidden/>
              </w:rPr>
              <w:fldChar w:fldCharType="end"/>
            </w:r>
          </w:hyperlink>
        </w:p>
        <w:p w14:paraId="5604F46C" w14:textId="18706F5C" w:rsidR="00DD1718" w:rsidRPr="00DD1718" w:rsidRDefault="001B3E54" w:rsidP="00DD1718">
          <w:pPr>
            <w:pStyle w:val="TOC1"/>
            <w:tabs>
              <w:tab w:val="right" w:leader="dot" w:pos="8777"/>
            </w:tabs>
            <w:spacing w:after="0"/>
            <w:rPr>
              <w:rFonts w:asciiTheme="minorHAnsi" w:eastAsiaTheme="minorEastAsia" w:hAnsiTheme="minorHAnsi" w:cstheme="minorBidi"/>
              <w:noProof/>
              <w:sz w:val="22"/>
              <w:szCs w:val="22"/>
            </w:rPr>
          </w:pPr>
          <w:hyperlink w:anchor="_Toc217052904" w:history="1">
            <w:r w:rsidR="00DD1718" w:rsidRPr="00DD1718">
              <w:rPr>
                <w:rStyle w:val="Hyperlink"/>
                <w:noProof/>
                <w:u w:val="none"/>
              </w:rPr>
              <w:t>Chương 3</w:t>
            </w:r>
          </w:hyperlink>
          <w:r w:rsidR="00DD1718" w:rsidRPr="00DD1718">
            <w:rPr>
              <w:rStyle w:val="Hyperlink"/>
              <w:noProof/>
              <w:u w:val="none"/>
            </w:rPr>
            <w:t xml:space="preserve"> </w:t>
          </w:r>
          <w:hyperlink w:anchor="_Toc217052905" w:history="1">
            <w:r w:rsidR="00DD1718" w:rsidRPr="00DD1718">
              <w:rPr>
                <w:rStyle w:val="Hyperlink"/>
                <w:noProof/>
                <w:u w:val="none"/>
              </w:rPr>
              <w:t>ĐỊNH HƯỚNG VÀ KIẾN NGHỊ HOÀN THIỆN PHÁP LUẬT VÀ NÂNG CAO HIỆU QUẢ THỰC HIỆN PHÁP LUẬT VỀ CƯỠNG CHẾ VÀ XỬ LÝ TÀI SẢN BẢO ĐẢM TRONG THI HÀNH ÁN DÂN SỰ TẠI PHÒNG THI HÀNH ÁN DÂN SỰ KHU VỰC 12, TỈNH PHÚ THỌ</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_Toc217052905 \h </w:instrText>
            </w:r>
            <w:r w:rsidR="00DD1718" w:rsidRPr="00DD1718">
              <w:rPr>
                <w:noProof/>
                <w:webHidden/>
              </w:rPr>
            </w:r>
            <w:r w:rsidR="00DD1718" w:rsidRPr="00DD1718">
              <w:rPr>
                <w:noProof/>
                <w:webHidden/>
              </w:rPr>
              <w:fldChar w:fldCharType="separate"/>
            </w:r>
            <w:r w:rsidR="00053885">
              <w:rPr>
                <w:noProof/>
                <w:webHidden/>
              </w:rPr>
              <w:t>64</w:t>
            </w:r>
            <w:r w:rsidR="00DD1718" w:rsidRPr="00DD1718">
              <w:rPr>
                <w:noProof/>
                <w:webHidden/>
              </w:rPr>
              <w:fldChar w:fldCharType="end"/>
            </w:r>
          </w:hyperlink>
        </w:p>
        <w:p w14:paraId="1721B864" w14:textId="77777777" w:rsidR="00DD1718" w:rsidRPr="00DD1718" w:rsidRDefault="001B3E54" w:rsidP="00DD1718">
          <w:pPr>
            <w:pStyle w:val="TOC2"/>
            <w:spacing w:after="0"/>
            <w:rPr>
              <w:rFonts w:asciiTheme="minorHAnsi" w:eastAsiaTheme="minorEastAsia" w:hAnsiTheme="minorHAnsi" w:cstheme="minorBidi"/>
              <w:sz w:val="22"/>
              <w:szCs w:val="22"/>
            </w:rPr>
          </w:pPr>
          <w:hyperlink w:anchor="_Toc217052906" w:history="1">
            <w:r w:rsidR="00DD1718" w:rsidRPr="00DD1718">
              <w:rPr>
                <w:rStyle w:val="Hyperlink"/>
                <w:u w:val="none"/>
              </w:rPr>
              <w:t>3.1. Định hướng và kiến nghị hoàn thiện pháp luật về cưỡng chế và xử lý tài sản bảo đảm trong thi hành án dân sự</w:t>
            </w:r>
            <w:r w:rsidR="00DD1718" w:rsidRPr="00DD1718">
              <w:rPr>
                <w:webHidden/>
              </w:rPr>
              <w:tab/>
            </w:r>
            <w:r w:rsidR="00DD1718" w:rsidRPr="00DD1718">
              <w:rPr>
                <w:webHidden/>
              </w:rPr>
              <w:fldChar w:fldCharType="begin"/>
            </w:r>
            <w:r w:rsidR="00DD1718" w:rsidRPr="00DD1718">
              <w:rPr>
                <w:webHidden/>
              </w:rPr>
              <w:instrText xml:space="preserve"> PAGEREF _Toc217052906 \h </w:instrText>
            </w:r>
            <w:r w:rsidR="00DD1718" w:rsidRPr="00DD1718">
              <w:rPr>
                <w:webHidden/>
              </w:rPr>
            </w:r>
            <w:r w:rsidR="00DD1718" w:rsidRPr="00DD1718">
              <w:rPr>
                <w:webHidden/>
              </w:rPr>
              <w:fldChar w:fldCharType="separate"/>
            </w:r>
            <w:r w:rsidR="00053885">
              <w:rPr>
                <w:webHidden/>
              </w:rPr>
              <w:t>64</w:t>
            </w:r>
            <w:r w:rsidR="00DD1718" w:rsidRPr="00DD1718">
              <w:rPr>
                <w:webHidden/>
              </w:rPr>
              <w:fldChar w:fldCharType="end"/>
            </w:r>
          </w:hyperlink>
        </w:p>
        <w:p w14:paraId="03AB9B84"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07" w:history="1">
            <w:r w:rsidR="00DD1718" w:rsidRPr="00DD1718">
              <w:rPr>
                <w:rStyle w:val="Hyperlink"/>
                <w:noProof/>
                <w:u w:val="none"/>
              </w:rPr>
              <w:t>3.1.1. Định hướng hoàn thiện pháp luật về cưỡng chế và xử lý tài sản bảo đảm trong thi hành án dân sự</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_Toc217052907 \h </w:instrText>
            </w:r>
            <w:r w:rsidR="00DD1718" w:rsidRPr="00DD1718">
              <w:rPr>
                <w:noProof/>
                <w:webHidden/>
              </w:rPr>
            </w:r>
            <w:r w:rsidR="00DD1718" w:rsidRPr="00DD1718">
              <w:rPr>
                <w:noProof/>
                <w:webHidden/>
              </w:rPr>
              <w:fldChar w:fldCharType="separate"/>
            </w:r>
            <w:r w:rsidR="00053885">
              <w:rPr>
                <w:noProof/>
                <w:webHidden/>
              </w:rPr>
              <w:t>64</w:t>
            </w:r>
            <w:r w:rsidR="00DD1718" w:rsidRPr="00DD1718">
              <w:rPr>
                <w:noProof/>
                <w:webHidden/>
              </w:rPr>
              <w:fldChar w:fldCharType="end"/>
            </w:r>
          </w:hyperlink>
        </w:p>
        <w:p w14:paraId="6979B97E"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08" w:history="1">
            <w:r w:rsidR="00DD1718" w:rsidRPr="001A05DF">
              <w:rPr>
                <w:rStyle w:val="Hyperlink"/>
                <w:noProof/>
                <w:u w:val="none"/>
              </w:rPr>
              <w:t>3.1.2. Kiến nghị về hoàn thiện pháp luật về cưỡng chế và xử lý tài sản bảo đảm trong thi hành án dân sự</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_Toc217052908 \h </w:instrText>
            </w:r>
            <w:r w:rsidR="00DD1718" w:rsidRPr="00DD1718">
              <w:rPr>
                <w:noProof/>
                <w:webHidden/>
              </w:rPr>
            </w:r>
            <w:r w:rsidR="00DD1718" w:rsidRPr="00DD1718">
              <w:rPr>
                <w:noProof/>
                <w:webHidden/>
              </w:rPr>
              <w:fldChar w:fldCharType="separate"/>
            </w:r>
            <w:r w:rsidR="00053885">
              <w:rPr>
                <w:noProof/>
                <w:webHidden/>
              </w:rPr>
              <w:t>66</w:t>
            </w:r>
            <w:r w:rsidR="00DD1718" w:rsidRPr="00DD1718">
              <w:rPr>
                <w:noProof/>
                <w:webHidden/>
              </w:rPr>
              <w:fldChar w:fldCharType="end"/>
            </w:r>
          </w:hyperlink>
        </w:p>
        <w:p w14:paraId="7DCE0CDB" w14:textId="77777777" w:rsidR="00DD1718" w:rsidRPr="00DD1718" w:rsidRDefault="001B3E54" w:rsidP="00DD1718">
          <w:pPr>
            <w:pStyle w:val="TOC2"/>
            <w:spacing w:after="0"/>
            <w:rPr>
              <w:rFonts w:asciiTheme="minorHAnsi" w:eastAsiaTheme="minorEastAsia" w:hAnsiTheme="minorHAnsi" w:cstheme="minorBidi"/>
              <w:sz w:val="22"/>
              <w:szCs w:val="22"/>
            </w:rPr>
          </w:pPr>
          <w:hyperlink w:anchor="_Toc217052909" w:history="1">
            <w:r w:rsidR="00DD1718" w:rsidRPr="00DD1718">
              <w:rPr>
                <w:rStyle w:val="Hyperlink"/>
                <w:u w:val="none"/>
              </w:rPr>
              <w:t>3.2. Kiến nghị nâng cao hiệu quả thực hiện pháp luật về cưỡng chế và xử lý TSBĐ trong thi hành án dân sự của Phòng thi hành án dân sự khu vực 12, tỉnh Phú Thọ</w:t>
            </w:r>
            <w:r w:rsidR="00DD1718" w:rsidRPr="00DD1718">
              <w:rPr>
                <w:webHidden/>
              </w:rPr>
              <w:tab/>
            </w:r>
            <w:r w:rsidR="00DD1718" w:rsidRPr="00DD1718">
              <w:rPr>
                <w:webHidden/>
              </w:rPr>
              <w:fldChar w:fldCharType="begin"/>
            </w:r>
            <w:r w:rsidR="00DD1718" w:rsidRPr="00DD1718">
              <w:rPr>
                <w:webHidden/>
              </w:rPr>
              <w:instrText xml:space="preserve"> PAGEREF _Toc217052909 \h </w:instrText>
            </w:r>
            <w:r w:rsidR="00DD1718" w:rsidRPr="00DD1718">
              <w:rPr>
                <w:webHidden/>
              </w:rPr>
            </w:r>
            <w:r w:rsidR="00DD1718" w:rsidRPr="00DD1718">
              <w:rPr>
                <w:webHidden/>
              </w:rPr>
              <w:fldChar w:fldCharType="separate"/>
            </w:r>
            <w:r w:rsidR="00053885">
              <w:rPr>
                <w:webHidden/>
              </w:rPr>
              <w:t>68</w:t>
            </w:r>
            <w:r w:rsidR="00DD1718" w:rsidRPr="00DD1718">
              <w:rPr>
                <w:webHidden/>
              </w:rPr>
              <w:fldChar w:fldCharType="end"/>
            </w:r>
          </w:hyperlink>
        </w:p>
        <w:p w14:paraId="64D037F3"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10" w:history="1">
            <w:r w:rsidR="00DD1718" w:rsidRPr="00DD1718">
              <w:rPr>
                <w:rStyle w:val="Hyperlink"/>
                <w:noProof/>
                <w:u w:val="none"/>
              </w:rPr>
              <w:t>3.2.1. Đơn giản hóa và chuẩn hóa quy trình xác minh, thông báo</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_Toc217052910 \h </w:instrText>
            </w:r>
            <w:r w:rsidR="00DD1718" w:rsidRPr="00DD1718">
              <w:rPr>
                <w:noProof/>
                <w:webHidden/>
              </w:rPr>
            </w:r>
            <w:r w:rsidR="00DD1718" w:rsidRPr="00DD1718">
              <w:rPr>
                <w:noProof/>
                <w:webHidden/>
              </w:rPr>
              <w:fldChar w:fldCharType="separate"/>
            </w:r>
            <w:r w:rsidR="00053885">
              <w:rPr>
                <w:noProof/>
                <w:webHidden/>
              </w:rPr>
              <w:t>68</w:t>
            </w:r>
            <w:r w:rsidR="00DD1718" w:rsidRPr="00DD1718">
              <w:rPr>
                <w:noProof/>
                <w:webHidden/>
              </w:rPr>
              <w:fldChar w:fldCharType="end"/>
            </w:r>
          </w:hyperlink>
        </w:p>
        <w:p w14:paraId="22FF5200"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11" w:history="1">
            <w:r w:rsidR="00DD1718" w:rsidRPr="00DD1718">
              <w:rPr>
                <w:rStyle w:val="Hyperlink"/>
                <w:noProof/>
                <w:u w:val="none"/>
              </w:rPr>
              <w:t>3.2.2. Nâng cao kỹ năng vận dụng biện pháp cưỡng chế</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_Toc217052911 \h </w:instrText>
            </w:r>
            <w:r w:rsidR="00DD1718" w:rsidRPr="00DD1718">
              <w:rPr>
                <w:noProof/>
                <w:webHidden/>
              </w:rPr>
            </w:r>
            <w:r w:rsidR="00DD1718" w:rsidRPr="00DD1718">
              <w:rPr>
                <w:noProof/>
                <w:webHidden/>
              </w:rPr>
              <w:fldChar w:fldCharType="separate"/>
            </w:r>
            <w:r w:rsidR="00053885">
              <w:rPr>
                <w:noProof/>
                <w:webHidden/>
              </w:rPr>
              <w:t>69</w:t>
            </w:r>
            <w:r w:rsidR="00DD1718" w:rsidRPr="00DD1718">
              <w:rPr>
                <w:noProof/>
                <w:webHidden/>
              </w:rPr>
              <w:fldChar w:fldCharType="end"/>
            </w:r>
          </w:hyperlink>
        </w:p>
        <w:p w14:paraId="37F992FB"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12" w:history="1">
            <w:r w:rsidR="00DD1718" w:rsidRPr="00DD1718">
              <w:rPr>
                <w:rStyle w:val="Hyperlink"/>
                <w:noProof/>
                <w:u w:val="none"/>
              </w:rPr>
              <w:t>3.2.3. Bồi dưỡng chuyên môn sâu cho chấp hành viên</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_Toc217052912 \h </w:instrText>
            </w:r>
            <w:r w:rsidR="00DD1718" w:rsidRPr="00DD1718">
              <w:rPr>
                <w:noProof/>
                <w:webHidden/>
              </w:rPr>
            </w:r>
            <w:r w:rsidR="00DD1718" w:rsidRPr="00DD1718">
              <w:rPr>
                <w:noProof/>
                <w:webHidden/>
              </w:rPr>
              <w:fldChar w:fldCharType="separate"/>
            </w:r>
            <w:r w:rsidR="00053885">
              <w:rPr>
                <w:noProof/>
                <w:webHidden/>
              </w:rPr>
              <w:t>71</w:t>
            </w:r>
            <w:r w:rsidR="00DD1718" w:rsidRPr="00DD1718">
              <w:rPr>
                <w:noProof/>
                <w:webHidden/>
              </w:rPr>
              <w:fldChar w:fldCharType="end"/>
            </w:r>
          </w:hyperlink>
        </w:p>
        <w:p w14:paraId="7C887DDF"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13" w:history="1">
            <w:r w:rsidR="00DD1718" w:rsidRPr="00DD1718">
              <w:rPr>
                <w:rStyle w:val="Hyperlink"/>
                <w:noProof/>
                <w:u w:val="none"/>
              </w:rPr>
              <w:t>3.2.4. Tăng cường cơ chế phối hợp liên ngành</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_Toc217052913 \h </w:instrText>
            </w:r>
            <w:r w:rsidR="00DD1718" w:rsidRPr="00DD1718">
              <w:rPr>
                <w:noProof/>
                <w:webHidden/>
              </w:rPr>
            </w:r>
            <w:r w:rsidR="00DD1718" w:rsidRPr="00DD1718">
              <w:rPr>
                <w:noProof/>
                <w:webHidden/>
              </w:rPr>
              <w:fldChar w:fldCharType="separate"/>
            </w:r>
            <w:r w:rsidR="00053885">
              <w:rPr>
                <w:noProof/>
                <w:webHidden/>
              </w:rPr>
              <w:t>73</w:t>
            </w:r>
            <w:r w:rsidR="00DD1718" w:rsidRPr="00DD1718">
              <w:rPr>
                <w:noProof/>
                <w:webHidden/>
              </w:rPr>
              <w:fldChar w:fldCharType="end"/>
            </w:r>
          </w:hyperlink>
        </w:p>
        <w:p w14:paraId="1B51DA49"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14" w:history="1">
            <w:r w:rsidR="00DD1718" w:rsidRPr="00DD1718">
              <w:rPr>
                <w:rStyle w:val="Hyperlink"/>
                <w:noProof/>
                <w:u w:val="none"/>
              </w:rPr>
              <w:t>3.2.5. Hoàn thiện công tác định giá tài sản</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_Toc217052914 \h </w:instrText>
            </w:r>
            <w:r w:rsidR="00DD1718" w:rsidRPr="00DD1718">
              <w:rPr>
                <w:noProof/>
                <w:webHidden/>
              </w:rPr>
            </w:r>
            <w:r w:rsidR="00DD1718" w:rsidRPr="00DD1718">
              <w:rPr>
                <w:noProof/>
                <w:webHidden/>
              </w:rPr>
              <w:fldChar w:fldCharType="separate"/>
            </w:r>
            <w:r w:rsidR="00053885">
              <w:rPr>
                <w:noProof/>
                <w:webHidden/>
              </w:rPr>
              <w:t>74</w:t>
            </w:r>
            <w:r w:rsidR="00DD1718" w:rsidRPr="00DD1718">
              <w:rPr>
                <w:noProof/>
                <w:webHidden/>
              </w:rPr>
              <w:fldChar w:fldCharType="end"/>
            </w:r>
          </w:hyperlink>
        </w:p>
        <w:p w14:paraId="2E2FE92E"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15" w:history="1">
            <w:r w:rsidR="00DD1718" w:rsidRPr="00DD1718">
              <w:rPr>
                <w:rStyle w:val="Hyperlink"/>
                <w:noProof/>
                <w:u w:val="none"/>
              </w:rPr>
              <w:t>3.2.6. Rút ngắn thời gian thỏa thuận xử lý tài sản</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_Toc217052915 \h </w:instrText>
            </w:r>
            <w:r w:rsidR="00DD1718" w:rsidRPr="00DD1718">
              <w:rPr>
                <w:noProof/>
                <w:webHidden/>
              </w:rPr>
            </w:r>
            <w:r w:rsidR="00DD1718" w:rsidRPr="00DD1718">
              <w:rPr>
                <w:noProof/>
                <w:webHidden/>
              </w:rPr>
              <w:fldChar w:fldCharType="separate"/>
            </w:r>
            <w:r w:rsidR="00053885">
              <w:rPr>
                <w:noProof/>
                <w:webHidden/>
              </w:rPr>
              <w:t>76</w:t>
            </w:r>
            <w:r w:rsidR="00DD1718" w:rsidRPr="00DD1718">
              <w:rPr>
                <w:noProof/>
                <w:webHidden/>
              </w:rPr>
              <w:fldChar w:fldCharType="end"/>
            </w:r>
          </w:hyperlink>
        </w:p>
        <w:p w14:paraId="7F114833"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16" w:history="1">
            <w:r w:rsidR="00DD1718" w:rsidRPr="00DD1718">
              <w:rPr>
                <w:rStyle w:val="Hyperlink"/>
                <w:noProof/>
                <w:u w:val="none"/>
              </w:rPr>
              <w:t>3.2.7. Tăng cường số hóa quy trình xử lý tài sản</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_Toc217052916 \h </w:instrText>
            </w:r>
            <w:r w:rsidR="00DD1718" w:rsidRPr="00DD1718">
              <w:rPr>
                <w:noProof/>
                <w:webHidden/>
              </w:rPr>
            </w:r>
            <w:r w:rsidR="00DD1718" w:rsidRPr="00DD1718">
              <w:rPr>
                <w:noProof/>
                <w:webHidden/>
              </w:rPr>
              <w:fldChar w:fldCharType="separate"/>
            </w:r>
            <w:r w:rsidR="00053885">
              <w:rPr>
                <w:noProof/>
                <w:webHidden/>
              </w:rPr>
              <w:t>78</w:t>
            </w:r>
            <w:r w:rsidR="00DD1718" w:rsidRPr="00DD1718">
              <w:rPr>
                <w:noProof/>
                <w:webHidden/>
              </w:rPr>
              <w:fldChar w:fldCharType="end"/>
            </w:r>
          </w:hyperlink>
        </w:p>
        <w:p w14:paraId="550BB919"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17" w:history="1">
            <w:r w:rsidR="00DD1718" w:rsidRPr="00DD1718">
              <w:rPr>
                <w:rStyle w:val="Hyperlink"/>
                <w:noProof/>
                <w:u w:val="none"/>
              </w:rPr>
              <w:t>3.2.8. Tăng cường biện pháp vận động, thuyết phục người phải thi hành án</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_Toc217052917 \h </w:instrText>
            </w:r>
            <w:r w:rsidR="00DD1718" w:rsidRPr="00DD1718">
              <w:rPr>
                <w:noProof/>
                <w:webHidden/>
              </w:rPr>
            </w:r>
            <w:r w:rsidR="00DD1718" w:rsidRPr="00DD1718">
              <w:rPr>
                <w:noProof/>
                <w:webHidden/>
              </w:rPr>
              <w:fldChar w:fldCharType="separate"/>
            </w:r>
            <w:r w:rsidR="00053885">
              <w:rPr>
                <w:noProof/>
                <w:webHidden/>
              </w:rPr>
              <w:t>79</w:t>
            </w:r>
            <w:r w:rsidR="00DD1718" w:rsidRPr="00DD1718">
              <w:rPr>
                <w:noProof/>
                <w:webHidden/>
              </w:rPr>
              <w:fldChar w:fldCharType="end"/>
            </w:r>
          </w:hyperlink>
        </w:p>
        <w:p w14:paraId="3DC8D590" w14:textId="77777777" w:rsidR="00DD1718" w:rsidRPr="00DD1718" w:rsidRDefault="001B3E54" w:rsidP="00DD1718">
          <w:pPr>
            <w:pStyle w:val="TOC3"/>
            <w:rPr>
              <w:rFonts w:asciiTheme="minorHAnsi" w:eastAsiaTheme="minorEastAsia" w:hAnsiTheme="minorHAnsi" w:cstheme="minorBidi"/>
              <w:noProof/>
              <w:sz w:val="22"/>
              <w:szCs w:val="22"/>
            </w:rPr>
          </w:pPr>
          <w:hyperlink w:anchor="_Toc217052918" w:history="1">
            <w:r w:rsidR="00DD1718" w:rsidRPr="00DD1718">
              <w:rPr>
                <w:rStyle w:val="Hyperlink"/>
                <w:noProof/>
                <w:u w:val="none"/>
              </w:rPr>
              <w:t>3.2.9. Nâng cao trách nhiệm của các tổ chức liên quan</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_Toc217052918 \h </w:instrText>
            </w:r>
            <w:r w:rsidR="00DD1718" w:rsidRPr="00DD1718">
              <w:rPr>
                <w:noProof/>
                <w:webHidden/>
              </w:rPr>
            </w:r>
            <w:r w:rsidR="00DD1718" w:rsidRPr="00DD1718">
              <w:rPr>
                <w:noProof/>
                <w:webHidden/>
              </w:rPr>
              <w:fldChar w:fldCharType="separate"/>
            </w:r>
            <w:r w:rsidR="00053885">
              <w:rPr>
                <w:noProof/>
                <w:webHidden/>
              </w:rPr>
              <w:t>81</w:t>
            </w:r>
            <w:r w:rsidR="00DD1718" w:rsidRPr="00DD1718">
              <w:rPr>
                <w:noProof/>
                <w:webHidden/>
              </w:rPr>
              <w:fldChar w:fldCharType="end"/>
            </w:r>
          </w:hyperlink>
        </w:p>
        <w:p w14:paraId="5CB5DB37" w14:textId="77777777" w:rsidR="00DD1718" w:rsidRPr="00DD1718" w:rsidRDefault="001B3E54" w:rsidP="00DD1718">
          <w:pPr>
            <w:pStyle w:val="TOC1"/>
            <w:tabs>
              <w:tab w:val="right" w:leader="dot" w:pos="8777"/>
            </w:tabs>
            <w:spacing w:after="0"/>
            <w:rPr>
              <w:rFonts w:asciiTheme="minorHAnsi" w:eastAsiaTheme="minorEastAsia" w:hAnsiTheme="minorHAnsi" w:cstheme="minorBidi"/>
              <w:noProof/>
              <w:sz w:val="22"/>
              <w:szCs w:val="22"/>
            </w:rPr>
          </w:pPr>
          <w:hyperlink w:anchor="_Toc217052919" w:history="1">
            <w:r w:rsidR="00DD1718" w:rsidRPr="00DD1718">
              <w:rPr>
                <w:rStyle w:val="Hyperlink"/>
                <w:noProof/>
                <w:u w:val="none"/>
              </w:rPr>
              <w:t>KẾT LUẬN CHƯƠNG 3</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_Toc217052919 \h </w:instrText>
            </w:r>
            <w:r w:rsidR="00DD1718" w:rsidRPr="00DD1718">
              <w:rPr>
                <w:noProof/>
                <w:webHidden/>
              </w:rPr>
            </w:r>
            <w:r w:rsidR="00DD1718" w:rsidRPr="00DD1718">
              <w:rPr>
                <w:noProof/>
                <w:webHidden/>
              </w:rPr>
              <w:fldChar w:fldCharType="separate"/>
            </w:r>
            <w:r w:rsidR="00053885">
              <w:rPr>
                <w:noProof/>
                <w:webHidden/>
              </w:rPr>
              <w:t>82</w:t>
            </w:r>
            <w:r w:rsidR="00DD1718" w:rsidRPr="00DD1718">
              <w:rPr>
                <w:noProof/>
                <w:webHidden/>
              </w:rPr>
              <w:fldChar w:fldCharType="end"/>
            </w:r>
          </w:hyperlink>
        </w:p>
        <w:p w14:paraId="47A7A805" w14:textId="6276BFE2" w:rsidR="00DD1718" w:rsidRPr="00DD1718" w:rsidRDefault="001B3E54" w:rsidP="00DD1718">
          <w:pPr>
            <w:pStyle w:val="TOC1"/>
            <w:tabs>
              <w:tab w:val="right" w:leader="dot" w:pos="8777"/>
            </w:tabs>
            <w:spacing w:after="0"/>
            <w:rPr>
              <w:rFonts w:asciiTheme="minorHAnsi" w:eastAsiaTheme="minorEastAsia" w:hAnsiTheme="minorHAnsi" w:cstheme="minorBidi"/>
              <w:noProof/>
              <w:sz w:val="22"/>
              <w:szCs w:val="22"/>
            </w:rPr>
          </w:pPr>
          <w:hyperlink w:anchor="_Toc217052920" w:history="1">
            <w:r w:rsidR="00DD1718" w:rsidRPr="00DD1718">
              <w:rPr>
                <w:rStyle w:val="Hyperlink"/>
                <w:noProof/>
                <w:u w:val="none"/>
              </w:rPr>
              <w:t>KẾT LUẬN</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_Toc217052920 \h </w:instrText>
            </w:r>
            <w:r w:rsidR="00DD1718" w:rsidRPr="00DD1718">
              <w:rPr>
                <w:noProof/>
                <w:webHidden/>
              </w:rPr>
            </w:r>
            <w:r w:rsidR="00DD1718" w:rsidRPr="00DD1718">
              <w:rPr>
                <w:noProof/>
                <w:webHidden/>
              </w:rPr>
              <w:fldChar w:fldCharType="separate"/>
            </w:r>
            <w:r w:rsidR="00053885">
              <w:rPr>
                <w:noProof/>
                <w:webHidden/>
              </w:rPr>
              <w:t>8</w:t>
            </w:r>
            <w:r w:rsidR="00DD1718" w:rsidRPr="00DD1718">
              <w:rPr>
                <w:noProof/>
                <w:webHidden/>
              </w:rPr>
              <w:fldChar w:fldCharType="end"/>
            </w:r>
          </w:hyperlink>
          <w:r w:rsidR="001F6498">
            <w:rPr>
              <w:noProof/>
            </w:rPr>
            <w:t>6</w:t>
          </w:r>
        </w:p>
        <w:p w14:paraId="05E595E5" w14:textId="348399F3" w:rsidR="00DD1718" w:rsidRPr="00DD1718" w:rsidRDefault="001B3E54" w:rsidP="00DD1718">
          <w:pPr>
            <w:pStyle w:val="TOC1"/>
            <w:tabs>
              <w:tab w:val="right" w:leader="dot" w:pos="8777"/>
            </w:tabs>
            <w:spacing w:after="0"/>
            <w:rPr>
              <w:rFonts w:asciiTheme="minorHAnsi" w:eastAsiaTheme="minorEastAsia" w:hAnsiTheme="minorHAnsi" w:cstheme="minorBidi"/>
              <w:noProof/>
              <w:sz w:val="22"/>
              <w:szCs w:val="22"/>
            </w:rPr>
          </w:pPr>
          <w:hyperlink w:anchor="_Toc217052921" w:history="1">
            <w:r w:rsidR="00DD1718" w:rsidRPr="00DD1718">
              <w:rPr>
                <w:rStyle w:val="Hyperlink"/>
                <w:noProof/>
                <w:u w:val="none"/>
              </w:rPr>
              <w:t>TÀI LIỆU THAM KHẢO</w:t>
            </w:r>
            <w:r w:rsidR="00DD1718" w:rsidRPr="00DD1718">
              <w:rPr>
                <w:noProof/>
                <w:webHidden/>
              </w:rPr>
              <w:tab/>
            </w:r>
            <w:r w:rsidR="00DD1718" w:rsidRPr="00DD1718">
              <w:rPr>
                <w:noProof/>
                <w:webHidden/>
              </w:rPr>
              <w:fldChar w:fldCharType="begin"/>
            </w:r>
            <w:r w:rsidR="00DD1718" w:rsidRPr="00DD1718">
              <w:rPr>
                <w:noProof/>
                <w:webHidden/>
              </w:rPr>
              <w:instrText xml:space="preserve"> PAGEREF _Toc217052921 \h </w:instrText>
            </w:r>
            <w:r w:rsidR="00DD1718" w:rsidRPr="00DD1718">
              <w:rPr>
                <w:noProof/>
                <w:webHidden/>
              </w:rPr>
            </w:r>
            <w:r w:rsidR="00DD1718" w:rsidRPr="00DD1718">
              <w:rPr>
                <w:noProof/>
                <w:webHidden/>
              </w:rPr>
              <w:fldChar w:fldCharType="separate"/>
            </w:r>
            <w:r w:rsidR="00053885">
              <w:rPr>
                <w:noProof/>
                <w:webHidden/>
              </w:rPr>
              <w:t>8</w:t>
            </w:r>
            <w:r w:rsidR="00DD1718" w:rsidRPr="00DD1718">
              <w:rPr>
                <w:noProof/>
                <w:webHidden/>
              </w:rPr>
              <w:fldChar w:fldCharType="end"/>
            </w:r>
          </w:hyperlink>
          <w:r w:rsidR="001F6498">
            <w:rPr>
              <w:noProof/>
            </w:rPr>
            <w:t>8</w:t>
          </w:r>
        </w:p>
        <w:p w14:paraId="589B641D" w14:textId="49B35341" w:rsidR="00E57CD4" w:rsidRPr="005E4E89" w:rsidRDefault="00E57CD4" w:rsidP="00DD1718">
          <w:r w:rsidRPr="00DD1718">
            <w:rPr>
              <w:b/>
              <w:bCs/>
              <w:noProof/>
            </w:rPr>
            <w:fldChar w:fldCharType="end"/>
          </w:r>
        </w:p>
      </w:sdtContent>
    </w:sdt>
    <w:p w14:paraId="371B6348" w14:textId="77777777" w:rsidR="00410993" w:rsidRPr="005E4E89" w:rsidRDefault="00410993" w:rsidP="00791C66">
      <w:pPr>
        <w:jc w:val="center"/>
        <w:rPr>
          <w:b/>
        </w:rPr>
        <w:sectPr w:rsidR="00410993" w:rsidRPr="005E4E89" w:rsidSect="00791C66">
          <w:footerReference w:type="first" r:id="rId16"/>
          <w:pgSz w:w="11906" w:h="16838" w:code="9"/>
          <w:pgMar w:top="1985" w:right="1134" w:bottom="1701" w:left="1985" w:header="720" w:footer="720" w:gutter="0"/>
          <w:pgNumType w:fmt="lowerRoman"/>
          <w:cols w:space="720"/>
          <w:titlePg/>
          <w:docGrid w:linePitch="381"/>
        </w:sectPr>
      </w:pPr>
    </w:p>
    <w:p w14:paraId="7182DE3F" w14:textId="4C2344C2" w:rsidR="00E57CD4" w:rsidRPr="005E4E89" w:rsidRDefault="00410993" w:rsidP="00791C66">
      <w:pPr>
        <w:jc w:val="center"/>
        <w:rPr>
          <w:b/>
        </w:rPr>
      </w:pPr>
      <w:r w:rsidRPr="005E4E89">
        <w:rPr>
          <w:b/>
        </w:rPr>
        <w:lastRenderedPageBreak/>
        <w:t>DANH MỤC CÁC TỪ VIẾT TẮT</w:t>
      </w:r>
    </w:p>
    <w:tbl>
      <w:tblPr>
        <w:tblStyle w:val="TableGrid"/>
        <w:tblW w:w="0" w:type="auto"/>
        <w:tblLook w:val="04A0" w:firstRow="1" w:lastRow="0" w:firstColumn="1" w:lastColumn="0" w:noHBand="0" w:noVBand="1"/>
      </w:tblPr>
      <w:tblGrid>
        <w:gridCol w:w="4501"/>
        <w:gridCol w:w="4502"/>
      </w:tblGrid>
      <w:tr w:rsidR="00D848D3" w:rsidRPr="005E4E89" w14:paraId="3243C9B5" w14:textId="77777777" w:rsidTr="00410993">
        <w:tc>
          <w:tcPr>
            <w:tcW w:w="4501" w:type="dxa"/>
          </w:tcPr>
          <w:p w14:paraId="0FF4A2D9" w14:textId="37CCB633" w:rsidR="00D848D3" w:rsidRPr="005E4E89" w:rsidRDefault="00D848D3" w:rsidP="00410993">
            <w:pPr>
              <w:rPr>
                <w:rFonts w:ascii="Times New Roman" w:hAnsi="Times New Roman" w:cs="Times New Roman"/>
                <w:sz w:val="26"/>
                <w:szCs w:val="26"/>
              </w:rPr>
            </w:pPr>
            <w:r w:rsidRPr="005E4E89">
              <w:rPr>
                <w:rFonts w:ascii="Times New Roman" w:hAnsi="Times New Roman" w:cs="Times New Roman"/>
                <w:sz w:val="26"/>
                <w:szCs w:val="26"/>
              </w:rPr>
              <w:t>THADS</w:t>
            </w:r>
          </w:p>
        </w:tc>
        <w:tc>
          <w:tcPr>
            <w:tcW w:w="4502" w:type="dxa"/>
          </w:tcPr>
          <w:p w14:paraId="37181754" w14:textId="5030DD8F" w:rsidR="00D848D3" w:rsidRPr="005E4E89" w:rsidRDefault="001F7265" w:rsidP="00410993">
            <w:pPr>
              <w:rPr>
                <w:rFonts w:ascii="Times New Roman" w:hAnsi="Times New Roman" w:cs="Times New Roman"/>
                <w:sz w:val="26"/>
                <w:szCs w:val="26"/>
              </w:rPr>
            </w:pPr>
            <w:r>
              <w:rPr>
                <w:rFonts w:ascii="Times New Roman" w:hAnsi="Times New Roman" w:cs="Times New Roman"/>
                <w:sz w:val="26"/>
                <w:szCs w:val="26"/>
              </w:rPr>
              <w:t>Thi hành án dân sự</w:t>
            </w:r>
          </w:p>
        </w:tc>
      </w:tr>
      <w:tr w:rsidR="00410993" w:rsidRPr="005E4E89" w14:paraId="35D1AE88" w14:textId="77777777" w:rsidTr="00410993">
        <w:tc>
          <w:tcPr>
            <w:tcW w:w="4501" w:type="dxa"/>
          </w:tcPr>
          <w:p w14:paraId="4F90E946" w14:textId="76031D2B" w:rsidR="00410993" w:rsidRPr="005E4E89" w:rsidRDefault="00410993" w:rsidP="00410993">
            <w:pPr>
              <w:rPr>
                <w:rFonts w:ascii="Times New Roman" w:hAnsi="Times New Roman" w:cs="Times New Roman"/>
                <w:sz w:val="26"/>
                <w:szCs w:val="26"/>
              </w:rPr>
            </w:pPr>
            <w:r w:rsidRPr="005E4E89">
              <w:rPr>
                <w:rFonts w:ascii="Times New Roman" w:hAnsi="Times New Roman" w:cs="Times New Roman"/>
                <w:sz w:val="26"/>
                <w:szCs w:val="26"/>
              </w:rPr>
              <w:t>TSBĐ</w:t>
            </w:r>
          </w:p>
        </w:tc>
        <w:tc>
          <w:tcPr>
            <w:tcW w:w="4502" w:type="dxa"/>
          </w:tcPr>
          <w:p w14:paraId="0551FFDF" w14:textId="79214B13" w:rsidR="00410993" w:rsidRPr="005E4E89" w:rsidRDefault="00410993" w:rsidP="00410993">
            <w:pPr>
              <w:rPr>
                <w:rFonts w:ascii="Times New Roman" w:hAnsi="Times New Roman" w:cs="Times New Roman"/>
                <w:sz w:val="26"/>
                <w:szCs w:val="26"/>
              </w:rPr>
            </w:pPr>
            <w:r w:rsidRPr="005E4E89">
              <w:rPr>
                <w:rFonts w:ascii="Times New Roman" w:hAnsi="Times New Roman" w:cs="Times New Roman"/>
                <w:sz w:val="26"/>
                <w:szCs w:val="26"/>
              </w:rPr>
              <w:t>Tài sản bảo đảm</w:t>
            </w:r>
          </w:p>
        </w:tc>
      </w:tr>
      <w:tr w:rsidR="00410993" w:rsidRPr="005E4E89" w14:paraId="560B67BE" w14:textId="77777777" w:rsidTr="00410993">
        <w:tc>
          <w:tcPr>
            <w:tcW w:w="4501" w:type="dxa"/>
          </w:tcPr>
          <w:p w14:paraId="48216ACD" w14:textId="7082F2E1" w:rsidR="00410993" w:rsidRPr="005E4E89" w:rsidRDefault="00410993" w:rsidP="00410993">
            <w:pPr>
              <w:rPr>
                <w:rFonts w:ascii="Times New Roman" w:hAnsi="Times New Roman" w:cs="Times New Roman"/>
                <w:sz w:val="26"/>
                <w:szCs w:val="26"/>
              </w:rPr>
            </w:pPr>
            <w:r w:rsidRPr="005E4E89">
              <w:rPr>
                <w:rFonts w:ascii="Times New Roman" w:hAnsi="Times New Roman" w:cs="Times New Roman"/>
                <w:sz w:val="26"/>
                <w:szCs w:val="26"/>
              </w:rPr>
              <w:t>UBND</w:t>
            </w:r>
          </w:p>
        </w:tc>
        <w:tc>
          <w:tcPr>
            <w:tcW w:w="4502" w:type="dxa"/>
          </w:tcPr>
          <w:p w14:paraId="450B1AAE" w14:textId="54D091D5" w:rsidR="00410993" w:rsidRPr="005E4E89" w:rsidRDefault="00410993" w:rsidP="00410993">
            <w:pPr>
              <w:rPr>
                <w:rFonts w:ascii="Times New Roman" w:hAnsi="Times New Roman" w:cs="Times New Roman"/>
                <w:sz w:val="26"/>
                <w:szCs w:val="26"/>
              </w:rPr>
            </w:pPr>
            <w:r w:rsidRPr="005E4E89">
              <w:rPr>
                <w:rFonts w:ascii="Times New Roman" w:hAnsi="Times New Roman" w:cs="Times New Roman"/>
                <w:sz w:val="26"/>
                <w:szCs w:val="26"/>
              </w:rPr>
              <w:t>Ủy ban nhân dân</w:t>
            </w:r>
          </w:p>
        </w:tc>
      </w:tr>
    </w:tbl>
    <w:p w14:paraId="30BC8ABD" w14:textId="77777777" w:rsidR="00410993" w:rsidRPr="005E4E89" w:rsidRDefault="00410993" w:rsidP="00410993"/>
    <w:p w14:paraId="51E55692" w14:textId="77777777" w:rsidR="00791C66" w:rsidRPr="005E4E89" w:rsidRDefault="00791C66" w:rsidP="0002530E">
      <w:pPr>
        <w:pStyle w:val="Heading1"/>
        <w:sectPr w:rsidR="00791C66" w:rsidRPr="005E4E89" w:rsidSect="00791C66">
          <w:pgSz w:w="11906" w:h="16838" w:code="9"/>
          <w:pgMar w:top="1985" w:right="1134" w:bottom="1701" w:left="1985" w:header="720" w:footer="720" w:gutter="0"/>
          <w:pgNumType w:fmt="lowerRoman"/>
          <w:cols w:space="720"/>
          <w:titlePg/>
          <w:docGrid w:linePitch="381"/>
        </w:sectPr>
      </w:pPr>
    </w:p>
    <w:p w14:paraId="4C5410E8" w14:textId="413BCB43" w:rsidR="00551A88" w:rsidRPr="005E4E89" w:rsidRDefault="00D848D3" w:rsidP="0002530E">
      <w:pPr>
        <w:pStyle w:val="Heading1"/>
      </w:pPr>
      <w:bookmarkStart w:id="1" w:name="_Toc217052874"/>
      <w:r w:rsidRPr="005E4E89">
        <w:lastRenderedPageBreak/>
        <w:t>PHẦN MỞ ĐẦU</w:t>
      </w:r>
      <w:bookmarkEnd w:id="1"/>
      <w:r w:rsidRPr="005E4E89">
        <w:t xml:space="preserve"> </w:t>
      </w:r>
    </w:p>
    <w:p w14:paraId="0B0AB399" w14:textId="2DE2CB3E" w:rsidR="0041435F" w:rsidRPr="005E4E89" w:rsidRDefault="000B59CB" w:rsidP="0032425D">
      <w:pPr>
        <w:pStyle w:val="Heading2"/>
      </w:pPr>
      <w:bookmarkStart w:id="2" w:name="_Toc196749551"/>
      <w:bookmarkStart w:id="3" w:name="_Toc217052875"/>
      <w:r w:rsidRPr="005E4E89">
        <w:t xml:space="preserve">1. </w:t>
      </w:r>
      <w:r w:rsidR="0041435F" w:rsidRPr="005E4E89">
        <w:t xml:space="preserve">Tính cấp thiết của </w:t>
      </w:r>
      <w:r w:rsidR="00D848D3" w:rsidRPr="005E4E89">
        <w:t xml:space="preserve">việc nghiên cứu </w:t>
      </w:r>
      <w:r w:rsidR="0041435F" w:rsidRPr="005E4E89">
        <w:t>đề tài</w:t>
      </w:r>
      <w:bookmarkEnd w:id="2"/>
      <w:bookmarkEnd w:id="3"/>
    </w:p>
    <w:p w14:paraId="0B89F976" w14:textId="31365DD0" w:rsidR="007E5301" w:rsidRPr="005E4E89" w:rsidRDefault="007E5301" w:rsidP="00645E46">
      <w:r w:rsidRPr="005E4E89">
        <w:tab/>
      </w:r>
      <w:r w:rsidR="00645E46" w:rsidRPr="005E4E89">
        <w:t xml:space="preserve">Trong bối cảnh </w:t>
      </w:r>
      <w:r w:rsidR="009D181D" w:rsidRPr="009D181D">
        <w:rPr>
          <w:color w:val="FFFFFF" w:themeColor="background1"/>
          <w:sz w:val="6"/>
          <w:szCs w:val="6"/>
        </w:rPr>
        <w:t>“</w:t>
      </w:r>
      <w:r w:rsidR="00645E46" w:rsidRPr="005E4E89">
        <w:t xml:space="preserve">xây dựng Nhà nước pháp quyền xã hội chủ nghĩa ở Việt Nam, việc bảo đảm thi hành các bản án, quyết định của Tòa án có hiệu lực pháp luật là một trong những yếu tố then chốt để củng cố niềm tin của nhân dân vào pháp luật và công lý. </w:t>
      </w:r>
      <w:r w:rsidR="00D848D3" w:rsidRPr="005E4E89">
        <w:t>Thi hành án dân sự</w:t>
      </w:r>
      <w:r w:rsidR="00645E46" w:rsidRPr="005E4E89">
        <w:t xml:space="preserve"> </w:t>
      </w:r>
      <w:r w:rsidR="00D848D3" w:rsidRPr="005E4E89">
        <w:t xml:space="preserve">(THADS) </w:t>
      </w:r>
      <w:r w:rsidR="00645E46" w:rsidRPr="005E4E89">
        <w:t xml:space="preserve">không chỉ góp phần bảo vệ quyền và lợi ích hợp pháp của tổ chức, cá nhân mà còn góp phần giữ vững trật tự, kỷ cương xã hội, bảo đảm hiệu lực, hiệu quả quản lý nhà nước. </w:t>
      </w:r>
    </w:p>
    <w:p w14:paraId="0FD769A9" w14:textId="7A833EA1" w:rsidR="00DA523C" w:rsidRPr="00C80344" w:rsidRDefault="007E5301" w:rsidP="0066030A">
      <w:pPr>
        <w:pStyle w:val="Heading1"/>
        <w:jc w:val="both"/>
        <w:rPr>
          <w:rFonts w:cs="Times New Roman"/>
          <w:b w:val="0"/>
          <w:bCs/>
          <w:szCs w:val="26"/>
        </w:rPr>
      </w:pPr>
      <w:r w:rsidRPr="005E4E89">
        <w:tab/>
      </w:r>
      <w:bookmarkStart w:id="4" w:name="_Toc217052876"/>
      <w:r w:rsidRPr="0066030A">
        <w:rPr>
          <w:rFonts w:cs="Times New Roman"/>
          <w:b w:val="0"/>
          <w:bCs/>
          <w:szCs w:val="26"/>
        </w:rPr>
        <w:t xml:space="preserve">Trong những năm gần đây, Nhà nước đã </w:t>
      </w:r>
      <w:r w:rsidR="00D848D3" w:rsidRPr="0066030A">
        <w:rPr>
          <w:rFonts w:cs="Times New Roman"/>
          <w:b w:val="0"/>
          <w:bCs/>
          <w:szCs w:val="26"/>
        </w:rPr>
        <w:t xml:space="preserve">ban hành </w:t>
      </w:r>
      <w:r w:rsidRPr="0066030A">
        <w:rPr>
          <w:rFonts w:cs="Times New Roman"/>
          <w:b w:val="0"/>
          <w:bCs/>
          <w:szCs w:val="26"/>
        </w:rPr>
        <w:t xml:space="preserve">nhiều </w:t>
      </w:r>
      <w:r w:rsidR="00D848D3" w:rsidRPr="0066030A">
        <w:rPr>
          <w:rFonts w:cs="Times New Roman"/>
          <w:b w:val="0"/>
          <w:bCs/>
          <w:szCs w:val="26"/>
        </w:rPr>
        <w:t xml:space="preserve">văn bản </w:t>
      </w:r>
      <w:r w:rsidRPr="0066030A">
        <w:rPr>
          <w:rFonts w:cs="Times New Roman"/>
          <w:b w:val="0"/>
          <w:bCs/>
          <w:szCs w:val="26"/>
        </w:rPr>
        <w:t xml:space="preserve">sửa đổi, bổ sung hoàn thiện trình tự, thủ tục </w:t>
      </w:r>
      <w:r w:rsidR="00D848D3" w:rsidRPr="0066030A">
        <w:rPr>
          <w:rFonts w:cs="Times New Roman"/>
          <w:b w:val="0"/>
          <w:bCs/>
          <w:szCs w:val="26"/>
        </w:rPr>
        <w:t>THADS</w:t>
      </w:r>
      <w:r w:rsidR="0066030A" w:rsidRPr="0066030A">
        <w:rPr>
          <w:rFonts w:cs="Times New Roman"/>
          <w:b w:val="0"/>
          <w:bCs/>
          <w:szCs w:val="26"/>
        </w:rPr>
        <w:t xml:space="preserve"> như </w:t>
      </w:r>
      <w:r w:rsidRPr="0066030A">
        <w:rPr>
          <w:rFonts w:cs="Times New Roman"/>
          <w:b w:val="0"/>
          <w:bCs/>
          <w:szCs w:val="26"/>
        </w:rPr>
        <w:t xml:space="preserve">Nghị định số 152/2024/NĐ-CP </w:t>
      </w:r>
      <w:r w:rsidR="00CC2DDE" w:rsidRPr="0066030A">
        <w:rPr>
          <w:rFonts w:cs="Times New Roman"/>
          <w:b w:val="0"/>
          <w:bCs/>
          <w:szCs w:val="26"/>
        </w:rPr>
        <w:t xml:space="preserve">ngày 15/11/2024 </w:t>
      </w:r>
      <w:r w:rsidRPr="0066030A">
        <w:rPr>
          <w:rFonts w:cs="Times New Roman"/>
          <w:b w:val="0"/>
          <w:bCs/>
          <w:szCs w:val="26"/>
        </w:rPr>
        <w:t>sửa đổi, bổ sung một số điều của Nghị định</w:t>
      </w:r>
      <w:r w:rsidR="001E577E" w:rsidRPr="0066030A">
        <w:rPr>
          <w:rFonts w:cs="Times New Roman"/>
          <w:b w:val="0"/>
          <w:bCs/>
          <w:szCs w:val="26"/>
        </w:rPr>
        <w:t xml:space="preserve"> 33/2020/NĐ-CP ngày 17/03/2020</w:t>
      </w:r>
      <w:r w:rsidRPr="0066030A">
        <w:rPr>
          <w:rFonts w:cs="Times New Roman"/>
          <w:b w:val="0"/>
          <w:bCs/>
          <w:szCs w:val="26"/>
        </w:rPr>
        <w:t xml:space="preserve"> hướng dẫn thi hành Luật </w:t>
      </w:r>
      <w:r w:rsidR="00D848D3" w:rsidRPr="0066030A">
        <w:rPr>
          <w:rFonts w:cs="Times New Roman"/>
          <w:b w:val="0"/>
          <w:bCs/>
          <w:szCs w:val="26"/>
        </w:rPr>
        <w:t>THADS</w:t>
      </w:r>
      <w:r w:rsidRPr="0066030A">
        <w:rPr>
          <w:rFonts w:cs="Times New Roman"/>
          <w:b w:val="0"/>
          <w:bCs/>
          <w:szCs w:val="26"/>
        </w:rPr>
        <w:t>,</w:t>
      </w:r>
      <w:r w:rsidR="00CC2DDE" w:rsidRPr="0066030A">
        <w:rPr>
          <w:rFonts w:cs="Times New Roman"/>
          <w:b w:val="0"/>
          <w:bCs/>
          <w:szCs w:val="26"/>
        </w:rPr>
        <w:t xml:space="preserve"> </w:t>
      </w:r>
      <w:r w:rsidRPr="0066030A">
        <w:rPr>
          <w:rFonts w:cs="Times New Roman"/>
          <w:b w:val="0"/>
          <w:bCs/>
          <w:szCs w:val="26"/>
        </w:rPr>
        <w:t xml:space="preserve">Thông tư </w:t>
      </w:r>
      <w:r w:rsidR="00CC2DDE" w:rsidRPr="0066030A">
        <w:rPr>
          <w:rFonts w:cs="Times New Roman"/>
          <w:b w:val="0"/>
          <w:bCs/>
          <w:szCs w:val="26"/>
        </w:rPr>
        <w:t xml:space="preserve">05/2024/TT-BTP ngày 10/6/2024 </w:t>
      </w:r>
      <w:r w:rsidRPr="0066030A">
        <w:rPr>
          <w:rFonts w:cs="Times New Roman"/>
          <w:b w:val="0"/>
          <w:bCs/>
          <w:szCs w:val="26"/>
        </w:rPr>
        <w:t xml:space="preserve">hướng dẫn chế độ báo cáo, thống kê và nghiệp vụ </w:t>
      </w:r>
      <w:r w:rsidR="00CC2DDE" w:rsidRPr="0066030A">
        <w:rPr>
          <w:rFonts w:cs="Times New Roman"/>
          <w:b w:val="0"/>
          <w:bCs/>
          <w:szCs w:val="26"/>
        </w:rPr>
        <w:t>THADS</w:t>
      </w:r>
      <w:r w:rsidRPr="0066030A">
        <w:rPr>
          <w:rFonts w:cs="Times New Roman"/>
          <w:b w:val="0"/>
          <w:bCs/>
          <w:szCs w:val="26"/>
        </w:rPr>
        <w:t xml:space="preserve">. </w:t>
      </w:r>
      <w:r w:rsidR="0066030A" w:rsidRPr="0066030A">
        <w:rPr>
          <w:rFonts w:cs="Times New Roman"/>
          <w:b w:val="0"/>
          <w:bCs/>
          <w:szCs w:val="26"/>
        </w:rPr>
        <w:t xml:space="preserve">Đặc biệt, </w:t>
      </w:r>
      <w:r w:rsidR="0066030A" w:rsidRPr="0066030A">
        <w:rPr>
          <w:rFonts w:cs="Times New Roman"/>
          <w:b w:val="0"/>
          <w:bCs/>
          <w:color w:val="000000"/>
          <w:szCs w:val="26"/>
        </w:rPr>
        <w:t xml:space="preserve">tại kỳ họp thứ 10 </w:t>
      </w:r>
      <w:r w:rsidR="0066030A" w:rsidRPr="0066030A">
        <w:rPr>
          <w:rFonts w:cs="Times New Roman"/>
          <w:b w:val="0"/>
          <w:bCs/>
          <w:szCs w:val="26"/>
        </w:rPr>
        <w:t xml:space="preserve">ngày </w:t>
      </w:r>
      <w:r w:rsidR="0066030A" w:rsidRPr="0066030A">
        <w:rPr>
          <w:rFonts w:cs="Times New Roman"/>
          <w:b w:val="0"/>
          <w:bCs/>
          <w:color w:val="000000"/>
          <w:szCs w:val="26"/>
        </w:rPr>
        <w:t>05/12/2025 Quốc hội khoá 15 đã thông qua</w:t>
      </w:r>
      <w:r w:rsidR="0066030A" w:rsidRPr="0066030A">
        <w:rPr>
          <w:rFonts w:cs="Times New Roman"/>
          <w:b w:val="0"/>
          <w:bCs/>
          <w:szCs w:val="26"/>
        </w:rPr>
        <w:t xml:space="preserve"> Luật THADS sửa đổi </w:t>
      </w:r>
      <w:r w:rsidR="0066030A" w:rsidRPr="0066030A">
        <w:rPr>
          <w:rFonts w:cs="Times New Roman"/>
          <w:b w:val="0"/>
          <w:bCs/>
          <w:color w:val="000000"/>
          <w:szCs w:val="26"/>
        </w:rPr>
        <w:t>đáp ứng yêu cầu cải cách tư pháp trong bối cảnh chuyển đổi số mạnh mẽ n</w:t>
      </w:r>
      <w:r w:rsidR="00DA523C" w:rsidRPr="0066030A">
        <w:rPr>
          <w:rFonts w:cs="Times New Roman"/>
          <w:b w:val="0"/>
          <w:bCs/>
          <w:szCs w:val="26"/>
        </w:rPr>
        <w:t xml:space="preserve">hờ đó, công tác THADS nói chung và việc cưỡng chế </w:t>
      </w:r>
      <w:r w:rsidR="0055189F" w:rsidRPr="0066030A">
        <w:rPr>
          <w:rFonts w:cs="Times New Roman"/>
          <w:b w:val="0"/>
          <w:bCs/>
          <w:szCs w:val="26"/>
        </w:rPr>
        <w:t xml:space="preserve">và xử lý </w:t>
      </w:r>
      <w:r w:rsidR="00DA523C" w:rsidRPr="0066030A">
        <w:rPr>
          <w:rFonts w:cs="Times New Roman"/>
          <w:b w:val="0"/>
          <w:bCs/>
          <w:szCs w:val="26"/>
        </w:rPr>
        <w:t>tài sản bảo đảm trong THADS đã có nh</w:t>
      </w:r>
      <w:r w:rsidR="00C80344">
        <w:rPr>
          <w:rFonts w:cs="Times New Roman"/>
          <w:b w:val="0"/>
          <w:bCs/>
          <w:szCs w:val="26"/>
        </w:rPr>
        <w:t>ững</w:t>
      </w:r>
      <w:r w:rsidR="00DA523C" w:rsidRPr="0066030A">
        <w:rPr>
          <w:rFonts w:cs="Times New Roman"/>
          <w:b w:val="0"/>
          <w:bCs/>
          <w:szCs w:val="26"/>
        </w:rPr>
        <w:t xml:space="preserve"> thuận lợi</w:t>
      </w:r>
      <w:r w:rsidR="00C80344">
        <w:rPr>
          <w:rFonts w:cs="Times New Roman"/>
          <w:b w:val="0"/>
          <w:bCs/>
          <w:szCs w:val="26"/>
        </w:rPr>
        <w:t xml:space="preserve"> nhất định</w:t>
      </w:r>
      <w:r w:rsidR="00DA523C" w:rsidRPr="0066030A">
        <w:rPr>
          <w:rFonts w:cs="Times New Roman"/>
          <w:b w:val="0"/>
          <w:bCs/>
          <w:szCs w:val="26"/>
        </w:rPr>
        <w:t xml:space="preserve">. </w:t>
      </w:r>
      <w:r w:rsidR="0066030A" w:rsidRPr="00C80344">
        <w:rPr>
          <w:b w:val="0"/>
          <w:bCs/>
        </w:rPr>
        <w:t>Tuy vậy, trên thực tế THADS vẫn còn nh</w:t>
      </w:r>
      <w:r w:rsidR="00C80344">
        <w:rPr>
          <w:b w:val="0"/>
          <w:bCs/>
        </w:rPr>
        <w:t>iều</w:t>
      </w:r>
      <w:r w:rsidR="0066030A" w:rsidRPr="00C80344">
        <w:rPr>
          <w:b w:val="0"/>
          <w:bCs/>
        </w:rPr>
        <w:t xml:space="preserve"> khó khăn, </w:t>
      </w:r>
      <w:r w:rsidR="00C80344">
        <w:rPr>
          <w:b w:val="0"/>
          <w:bCs/>
        </w:rPr>
        <w:t>vướng mắc</w:t>
      </w:r>
      <w:r w:rsidR="0066030A" w:rsidRPr="00C80344">
        <w:rPr>
          <w:b w:val="0"/>
          <w:bCs/>
        </w:rPr>
        <w:t xml:space="preserve"> gây ảnh hưởng không</w:t>
      </w:r>
      <w:r w:rsidR="009D181D" w:rsidRPr="009D181D">
        <w:rPr>
          <w:b w:val="0"/>
          <w:bCs/>
          <w:color w:val="FFFFFF" w:themeColor="background1"/>
          <w:sz w:val="6"/>
          <w:szCs w:val="6"/>
        </w:rPr>
        <w:t>”</w:t>
      </w:r>
      <w:r w:rsidR="0066030A" w:rsidRPr="00C80344">
        <w:rPr>
          <w:b w:val="0"/>
          <w:bCs/>
        </w:rPr>
        <w:t xml:space="preserve"> nhỏ đến hiệu quả</w:t>
      </w:r>
      <w:r w:rsidR="00C80344" w:rsidRPr="00C80344">
        <w:rPr>
          <w:b w:val="0"/>
          <w:bCs/>
        </w:rPr>
        <w:t xml:space="preserve"> THADS</w:t>
      </w:r>
      <w:r w:rsidR="0066030A" w:rsidRPr="00C80344">
        <w:rPr>
          <w:b w:val="0"/>
          <w:bCs/>
        </w:rPr>
        <w:t>.</w:t>
      </w:r>
      <w:bookmarkEnd w:id="4"/>
    </w:p>
    <w:p w14:paraId="58CE0AF0" w14:textId="4EC0A0F0" w:rsidR="00DA523C" w:rsidRPr="005E4E89" w:rsidRDefault="007E5301" w:rsidP="00DA523C">
      <w:r w:rsidRPr="005E4E89">
        <w:tab/>
        <w:t xml:space="preserve">Phòng </w:t>
      </w:r>
      <w:r w:rsidR="00D848D3" w:rsidRPr="005E4E89">
        <w:t>THADS</w:t>
      </w:r>
      <w:r w:rsidRPr="005E4E89">
        <w:t xml:space="preserve"> Khu vực 12, tỉnh Phú Thọ </w:t>
      </w:r>
      <w:r w:rsidR="00DA523C" w:rsidRPr="005E4E89">
        <w:t xml:space="preserve">trong thời gian qua đã thụ lý </w:t>
      </w:r>
      <w:r w:rsidR="00CC2DDE" w:rsidRPr="005E4E89">
        <w:t xml:space="preserve">tổ chức nhiều </w:t>
      </w:r>
      <w:r w:rsidRPr="005E4E89">
        <w:t xml:space="preserve">vụ việc </w:t>
      </w:r>
      <w:r w:rsidR="00D848D3" w:rsidRPr="005E4E89">
        <w:t>THADS</w:t>
      </w:r>
      <w:r w:rsidRPr="005E4E89">
        <w:t xml:space="preserve"> liên quan đến nợ tín dụng, tranh chấp </w:t>
      </w:r>
      <w:r w:rsidR="00576091" w:rsidRPr="005E4E89">
        <w:t>TSBĐ</w:t>
      </w:r>
      <w:r w:rsidRPr="005E4E89">
        <w:t xml:space="preserve"> của tổ chức và cá nhân, tổ chức bán đấu giá tài sản do thi hành án... Hoạt động t</w:t>
      </w:r>
      <w:r w:rsidR="00FB3F48" w:rsidRPr="005E4E89">
        <w:t xml:space="preserve">ổ chức THADS </w:t>
      </w:r>
      <w:r w:rsidRPr="005E4E89">
        <w:t xml:space="preserve">của đơn vị phản ánh bộc lộ </w:t>
      </w:r>
      <w:r w:rsidR="00DA523C" w:rsidRPr="005E4E89">
        <w:t xml:space="preserve">nhiều </w:t>
      </w:r>
      <w:r w:rsidRPr="005E4E89">
        <w:t>vướng mắc</w:t>
      </w:r>
      <w:r w:rsidR="0055189F" w:rsidRPr="005E4E89">
        <w:t xml:space="preserve"> cưỡng chế tài và xử lý sản bảo đảm trong THADS</w:t>
      </w:r>
      <w:r w:rsidRPr="005E4E89">
        <w:t xml:space="preserve">. </w:t>
      </w:r>
      <w:r w:rsidR="00DA523C" w:rsidRPr="005E4E89">
        <w:t>Điều này đặt ra yêu cầu cần có sự nghiên cứu chuyên sâu, đánh giá toàn diện để hoàn thiện pháp luật THADS</w:t>
      </w:r>
      <w:r w:rsidR="0055189F" w:rsidRPr="005E4E89">
        <w:t>, trong đó có các quy định về mắc cưỡng chế tài và xử lý sản bảo đảm</w:t>
      </w:r>
      <w:r w:rsidR="00DA523C" w:rsidRPr="005E4E89">
        <w:t xml:space="preserve"> </w:t>
      </w:r>
      <w:r w:rsidR="0055189F" w:rsidRPr="005E4E89">
        <w:t xml:space="preserve">trong </w:t>
      </w:r>
      <w:r w:rsidR="00DA523C" w:rsidRPr="005E4E89">
        <w:t>THADS.</w:t>
      </w:r>
    </w:p>
    <w:p w14:paraId="1C02E891" w14:textId="7150FF07" w:rsidR="00645E46" w:rsidRPr="005E4E89" w:rsidRDefault="00645E46" w:rsidP="00645E46">
      <w:r w:rsidRPr="005E4E89">
        <w:tab/>
      </w:r>
      <w:r w:rsidR="0055189F" w:rsidRPr="005E4E89">
        <w:t>Với lý d</w:t>
      </w:r>
      <w:r w:rsidRPr="005E4E89">
        <w:t xml:space="preserve">o </w:t>
      </w:r>
      <w:r w:rsidR="0055189F" w:rsidRPr="005E4E89">
        <w:t>trên</w:t>
      </w:r>
      <w:r w:rsidRPr="005E4E89">
        <w:t xml:space="preserve">, </w:t>
      </w:r>
      <w:r w:rsidR="0055189F" w:rsidRPr="005E4E89">
        <w:t xml:space="preserve">học viên </w:t>
      </w:r>
      <w:r w:rsidRPr="005E4E89">
        <w:t>chọn đề tài “</w:t>
      </w:r>
      <w:r w:rsidRPr="005E4E89">
        <w:rPr>
          <w:i/>
        </w:rPr>
        <w:t xml:space="preserve">Pháp luật về cưỡng chế và xử lý </w:t>
      </w:r>
      <w:r w:rsidR="001F7265">
        <w:rPr>
          <w:i/>
        </w:rPr>
        <w:t>tài sản bảo đảm</w:t>
      </w:r>
      <w:r w:rsidRPr="005E4E89">
        <w:rPr>
          <w:i/>
        </w:rPr>
        <w:t xml:space="preserve"> trong </w:t>
      </w:r>
      <w:r w:rsidR="00D848D3" w:rsidRPr="005E4E89">
        <w:rPr>
          <w:i/>
        </w:rPr>
        <w:t>T</w:t>
      </w:r>
      <w:r w:rsidR="001F7265">
        <w:rPr>
          <w:i/>
        </w:rPr>
        <w:t>hi hành án dân sự</w:t>
      </w:r>
      <w:r w:rsidRPr="005E4E89">
        <w:rPr>
          <w:i/>
        </w:rPr>
        <w:t xml:space="preserve"> từ thực tiễn của Phòng </w:t>
      </w:r>
      <w:r w:rsidR="001F7265">
        <w:rPr>
          <w:i/>
        </w:rPr>
        <w:t>Thi hành án dân sự</w:t>
      </w:r>
      <w:r w:rsidRPr="005E4E89">
        <w:rPr>
          <w:i/>
        </w:rPr>
        <w:t xml:space="preserve"> khu vực 12, tỉnh Phú Thọ</w:t>
      </w:r>
      <w:r w:rsidRPr="005E4E89">
        <w:t xml:space="preserve">” </w:t>
      </w:r>
      <w:r w:rsidR="0055189F" w:rsidRPr="005E4E89">
        <w:t>nghiên cứu làm đề án thạc sĩ luật học</w:t>
      </w:r>
      <w:r w:rsidRPr="005E4E89">
        <w:t>.</w:t>
      </w:r>
    </w:p>
    <w:p w14:paraId="648A5471" w14:textId="485E8F6B" w:rsidR="0055189F" w:rsidRPr="005E4E89" w:rsidRDefault="0055189F" w:rsidP="0055189F">
      <w:pPr>
        <w:pStyle w:val="Heading2"/>
      </w:pPr>
      <w:bookmarkStart w:id="5" w:name="_Toc217052877"/>
      <w:bookmarkStart w:id="6" w:name="_Toc93603177"/>
      <w:bookmarkStart w:id="7" w:name="_Toc93603660"/>
      <w:bookmarkStart w:id="8" w:name="_Toc93604271"/>
      <w:bookmarkStart w:id="9" w:name="_Toc93604902"/>
      <w:bookmarkStart w:id="10" w:name="_Toc93605009"/>
      <w:bookmarkStart w:id="11" w:name="_Toc93605139"/>
      <w:bookmarkStart w:id="12" w:name="_Toc93605241"/>
      <w:bookmarkStart w:id="13" w:name="_Toc100394671"/>
      <w:bookmarkStart w:id="14" w:name="_Toc100819155"/>
      <w:bookmarkStart w:id="15" w:name="_Toc196749552"/>
      <w:r w:rsidRPr="005E4E89">
        <w:lastRenderedPageBreak/>
        <w:t>2. Tình hình nghiên cứu đề tài</w:t>
      </w:r>
      <w:bookmarkEnd w:id="5"/>
    </w:p>
    <w:p w14:paraId="29D65DAD" w14:textId="757ABC3F" w:rsidR="0055189F" w:rsidRPr="005E4E89" w:rsidRDefault="0055189F" w:rsidP="0055189F">
      <w:pPr>
        <w:rPr>
          <w:i/>
          <w:iCs/>
        </w:rPr>
      </w:pPr>
      <w:r w:rsidRPr="005E4E89">
        <w:tab/>
      </w:r>
      <w:r w:rsidRPr="005E4E89">
        <w:rPr>
          <w:i/>
          <w:iCs/>
        </w:rPr>
        <w:t xml:space="preserve">Thứ nhất, các nghiên cứu về cưỡng chế và xử lý TSBĐ trong THADS </w:t>
      </w:r>
    </w:p>
    <w:p w14:paraId="1FD47B89" w14:textId="1CDD1574" w:rsidR="0055189F" w:rsidRPr="005E4E89" w:rsidRDefault="0055189F" w:rsidP="0055189F">
      <w:pPr>
        <w:ind w:firstLine="720"/>
      </w:pPr>
      <w:r w:rsidRPr="005E4E89">
        <w:t xml:space="preserve">- Nguyễn Xuân Thu và Nguyễn Thị Phíp (Đồng chủ biên, 2016), </w:t>
      </w:r>
      <w:r w:rsidR="009D181D">
        <w:t>“</w:t>
      </w:r>
      <w:r w:rsidRPr="005E4E89">
        <w:rPr>
          <w:i/>
        </w:rPr>
        <w:t>Giáo trình nghiệp vụ THADS</w:t>
      </w:r>
      <w:r w:rsidR="009D181D">
        <w:rPr>
          <w:i/>
        </w:rPr>
        <w:t>”</w:t>
      </w:r>
      <w:r w:rsidRPr="005E4E89">
        <w:t>, Tập 1, Học viện Tư pháp, NXB Tư pháp, Hà Nội. Giáo trình này tập trung trình bày những vấn đề chung về nghiệp vụ THADS. Nội dung chủ yếu đề cập đến cơ sở lý luận, nguyên tắc và quy trình tiến hành các hoạt động THADS; vai trò, trách nhiệm và thẩm quyền của chấp hành viên; trình tự, thủ tục thụ lý, xác minh điều kiện thi hành án và các biện pháp nghiệp vụ cơ bản trong giai đoạn đầu của quá trình thi hành án. Đây là tài liệu quan trọng giúp học viên Học viện Tư pháp cũng như cán bộ, công chức ngành THADS có được nền tảng kiến thức ban đầu để thực hiện tốt công tác chuyên môn.</w:t>
      </w:r>
    </w:p>
    <w:p w14:paraId="3593E766" w14:textId="5C45E054" w:rsidR="0055189F" w:rsidRPr="005E4E89" w:rsidRDefault="0055189F" w:rsidP="0055189F">
      <w:pPr>
        <w:ind w:firstLine="720"/>
      </w:pPr>
      <w:r w:rsidRPr="005E4E89">
        <w:t xml:space="preserve">- Nguyễn Xuân Thu và Nguyễn Thị Phíp (Đồng chủ biên, 2016), </w:t>
      </w:r>
      <w:r w:rsidR="009D181D">
        <w:t>“</w:t>
      </w:r>
      <w:r w:rsidRPr="005E4E89">
        <w:rPr>
          <w:i/>
        </w:rPr>
        <w:t>Giáo trình nghiệp vụ THADS</w:t>
      </w:r>
      <w:r w:rsidR="009D181D">
        <w:rPr>
          <w:i/>
        </w:rPr>
        <w:t>”</w:t>
      </w:r>
      <w:r w:rsidRPr="005E4E89">
        <w:t xml:space="preserve">, Tập 2, Học viện Tư pháp, NXB Tư pháp, Hà Nội. Tiếp nối tập 1, tập 2 của giáo trình đi sâu phân tích những nghiệp vụ cụ thể và chuyên sâu trong quá trình THADS. Nội dung trình bày chi tiết các biện pháp bảo đảm và </w:t>
      </w:r>
      <w:r w:rsidR="009D181D" w:rsidRPr="009D181D">
        <w:rPr>
          <w:color w:val="FFFFFF" w:themeColor="background1"/>
          <w:sz w:val="6"/>
          <w:szCs w:val="6"/>
        </w:rPr>
        <w:t>“</w:t>
      </w:r>
      <w:r w:rsidRPr="005E4E89">
        <w:t>cưỡng chế thi hành án, xử lý tài sản để thi hành án, phân chia tiền thi hành án, giải quyết khiếu nại, tố cáo trong lĩnh vực THADS. Tác phẩm đồng thời đưa ra các tình huống thực tiễn để</w:t>
      </w:r>
      <w:r w:rsidR="009D181D" w:rsidRPr="009D181D">
        <w:rPr>
          <w:color w:val="FFFFFF" w:themeColor="background1"/>
          <w:sz w:val="6"/>
          <w:szCs w:val="6"/>
        </w:rPr>
        <w:t>”</w:t>
      </w:r>
      <w:r w:rsidRPr="005E4E89">
        <w:t xml:space="preserve"> minh họa, giúp người học có thể vận dụng kiến thức lý thuyết vào xử lý công việc thực tế.</w:t>
      </w:r>
      <w:r w:rsidRPr="005E4E89">
        <w:cr/>
      </w:r>
      <w:r w:rsidRPr="005E4E89">
        <w:tab/>
        <w:t xml:space="preserve">- Hoàng Sĩ Thành và Mai Lương Khôi (chủ biên, 2017), </w:t>
      </w:r>
      <w:r w:rsidR="009D181D">
        <w:t>“</w:t>
      </w:r>
      <w:r w:rsidRPr="005E4E89">
        <w:rPr>
          <w:i/>
        </w:rPr>
        <w:t>Hệ thống văn bản quy phạm pháp luật về THADS</w:t>
      </w:r>
      <w:r w:rsidR="009D181D">
        <w:rPr>
          <w:i/>
        </w:rPr>
        <w:t>”</w:t>
      </w:r>
      <w:r w:rsidRPr="005E4E89">
        <w:t>, NXB Tư pháp, Hà Nội. Công trình này hệ thống hóa toàn bộ các văn bản quy phạm pháp luật điều chỉnh lĩnh vực THADS ở Việt Nam. Tác phẩm bao gồm Luật THADS, các nghị định, thông tư hướng dẫn và các văn bản có liên quan, được sắp xếp logic và khoa học. Đây là nguồn tài liệu pháp lý chính thống, giúp cán bộ làm công tác thi hành án, luật sư, nghiên cứu sinh và sinh viên luật có thể tra cứu, áp dụng pháp luật một cách thuận lợi và chính xác trong thực tiễn.</w:t>
      </w:r>
    </w:p>
    <w:p w14:paraId="0621097A" w14:textId="2097C7AF" w:rsidR="0055189F" w:rsidRPr="005E4E89" w:rsidRDefault="0055189F" w:rsidP="0055189F">
      <w:pPr>
        <w:ind w:firstLine="720"/>
      </w:pPr>
      <w:r w:rsidRPr="005E4E89">
        <w:t xml:space="preserve">- Lê Anh Tuấn (2017), </w:t>
      </w:r>
      <w:r w:rsidR="009D181D">
        <w:t>“</w:t>
      </w:r>
      <w:r w:rsidRPr="005E4E89">
        <w:rPr>
          <w:i/>
        </w:rPr>
        <w:t>Một số vấn đề lý luận và thực tiễn về cưỡng chế THADS ở Việt Nam</w:t>
      </w:r>
      <w:r w:rsidR="009D181D">
        <w:rPr>
          <w:i/>
        </w:rPr>
        <w:t>”</w:t>
      </w:r>
      <w:r w:rsidRPr="005E4E89">
        <w:t xml:space="preserve">, Luận án Tiến sĩ Luật học, Trường Đại học Luật Hà Nội. Luận </w:t>
      </w:r>
      <w:r w:rsidRPr="005E4E89">
        <w:lastRenderedPageBreak/>
        <w:t xml:space="preserve">án tập trung nghiên cứu sâu về chế định cưỡng chế trong THADS, làm rõ cơ sở lý luận và thực tiễn áp dụng các biện pháp cưỡng chế. Tác giả phân tích những bất cập, hạn chế trong hệ thống pháp luật hiện hành cũng như khó khăn </w:t>
      </w:r>
      <w:r w:rsidR="009D181D" w:rsidRPr="009D181D">
        <w:rPr>
          <w:color w:val="FFFFFF" w:themeColor="background1"/>
          <w:sz w:val="6"/>
          <w:szCs w:val="6"/>
        </w:rPr>
        <w:t>“</w:t>
      </w:r>
      <w:r w:rsidRPr="005E4E89">
        <w:t>trong thực tiễn tổ chức cưỡng chế thi hành án ở Việt Nam. Trên cơ sở đó, luận án đưa ra những giải pháp hoàn thiện pháp luật và nâng cao hiệu quả tổ chức cưỡng chế, bảo đảm quyền và lợi ích hợp pháp của các bên đương sự.</w:t>
      </w:r>
      <w:r w:rsidR="009D181D" w:rsidRPr="009D181D">
        <w:rPr>
          <w:color w:val="FFFFFF" w:themeColor="background1"/>
          <w:sz w:val="6"/>
          <w:szCs w:val="6"/>
        </w:rPr>
        <w:t>”</w:t>
      </w:r>
    </w:p>
    <w:p w14:paraId="3C75437E" w14:textId="2CFCF5FC" w:rsidR="0055189F" w:rsidRPr="005E4E89" w:rsidRDefault="0055189F" w:rsidP="0055189F">
      <w:pPr>
        <w:ind w:firstLine="720"/>
      </w:pPr>
      <w:r w:rsidRPr="005E4E89">
        <w:t xml:space="preserve">- Lê Anh Tuấn (2019), </w:t>
      </w:r>
      <w:r w:rsidR="009D181D">
        <w:t>“</w:t>
      </w:r>
      <w:r w:rsidRPr="005E4E89">
        <w:rPr>
          <w:i/>
        </w:rPr>
        <w:t>Giáo trình Một số vấn đề lý luận và thực tiễn về cưỡng chế THADS</w:t>
      </w:r>
      <w:r w:rsidR="009D181D">
        <w:rPr>
          <w:i/>
        </w:rPr>
        <w:t>”</w:t>
      </w:r>
      <w:r w:rsidRPr="005E4E89">
        <w:rPr>
          <w:i/>
        </w:rPr>
        <w:t xml:space="preserve">, </w:t>
      </w:r>
      <w:r w:rsidR="00783927">
        <w:t xml:space="preserve">của </w:t>
      </w:r>
      <w:r w:rsidR="00F51509" w:rsidRPr="00783927">
        <w:t>Học viện Tư pháp,</w:t>
      </w:r>
      <w:r w:rsidR="00F51509">
        <w:t xml:space="preserve"> </w:t>
      </w:r>
      <w:r w:rsidRPr="005E4E89">
        <w:t>NXB Tư pháp. Được phát triển từ luận án tiến sĩ của tác giả, giáo trình này tiếp tục hệ thống và khái quát các vấn đề về cưỡng chế THADS dưới dạng tài liệu giảng dạy và tham khảo. Nội dung giáo trình bao gồm cơ sở lý luận, quy định pháp luật, thực tiễn triển khai cũng như các kỹ năng nghiệp vụ cần thiết cho cán bộ làm công tác cưỡng chế. Bằng cách kết hợp giữa lý luận và kinh nghiệm thực tiễn, tác phẩm góp phần nâng cao chất lượng đào tạo chuyên ngành và hỗ trợ việc áp dụng pháp luật THADS một cách hiệu quả.</w:t>
      </w:r>
    </w:p>
    <w:p w14:paraId="79AB1F1F" w14:textId="63B38E86" w:rsidR="0055189F" w:rsidRPr="005E4E89" w:rsidRDefault="0055189F" w:rsidP="0055189F">
      <w:r w:rsidRPr="005E4E89">
        <w:tab/>
        <w:t xml:space="preserve">- Nguyễn Kim Sáu (2023), </w:t>
      </w:r>
      <w:r w:rsidR="009D181D">
        <w:t>“</w:t>
      </w:r>
      <w:r w:rsidRPr="005E4E89">
        <w:rPr>
          <w:i/>
        </w:rPr>
        <w:t>Thực trạng xử lý TSBĐ thông qua công tác kiểm sát việc thi hành án đối với các bản án, quyết định kinh doanh, thương mại về tranh chấp hợp đồng tín dụng</w:t>
      </w:r>
      <w:r w:rsidR="009D181D">
        <w:rPr>
          <w:i/>
        </w:rPr>
        <w:t>”</w:t>
      </w:r>
      <w:r w:rsidRPr="005E4E89">
        <w:t xml:space="preserve">, Tạp chí Kiểm sát in số 10/2023. Bài viết đã phân tích những </w:t>
      </w:r>
      <w:r w:rsidR="009D181D" w:rsidRPr="009D181D">
        <w:rPr>
          <w:color w:val="FFFFFF" w:themeColor="background1"/>
          <w:sz w:val="6"/>
          <w:szCs w:val="6"/>
        </w:rPr>
        <w:t>“</w:t>
      </w:r>
      <w:r w:rsidRPr="005E4E89">
        <w:t>khó khăn, vướng mắc trong việc xử lý TSBĐ khi thi hành án. Tác giả nhấn mạnh vai trò quan trọng của công tác kiểm sát trong việc bảo đảm các bản án, quyết định của Tòa án được thực hiện</w:t>
      </w:r>
      <w:r w:rsidR="009D181D" w:rsidRPr="009D181D">
        <w:rPr>
          <w:color w:val="FFFFFF" w:themeColor="background1"/>
          <w:sz w:val="6"/>
          <w:szCs w:val="6"/>
        </w:rPr>
        <w:t>”</w:t>
      </w:r>
      <w:r w:rsidRPr="005E4E89">
        <w:t xml:space="preserve"> nghiêm túc, đúng pháp luật, đồng thời chỉ ra những bất cập như sự chậm trễ trong xử lý tài sản, sự phối hợp chưa chặt chẽ giữa cơ quan thi hành án và các tổ chức tín dụng. Trên cơ sở đó, bài viết đưa ra kiến nghị nhằm nâng cao hiệu quả xử lý TSBĐ, bảo vệ quyền và lợi ích hợp pháp của các bên.</w:t>
      </w:r>
    </w:p>
    <w:p w14:paraId="34D5ED1C" w14:textId="57E6E001" w:rsidR="0055189F" w:rsidRPr="005863F2" w:rsidRDefault="0055189F" w:rsidP="0055189F">
      <w:pPr>
        <w:ind w:firstLine="720"/>
        <w:rPr>
          <w:szCs w:val="26"/>
        </w:rPr>
      </w:pPr>
      <w:r w:rsidRPr="005863F2">
        <w:rPr>
          <w:szCs w:val="26"/>
        </w:rPr>
        <w:t xml:space="preserve">- </w:t>
      </w:r>
      <w:r w:rsidR="005863F2" w:rsidRPr="005863F2">
        <w:rPr>
          <w:color w:val="000000"/>
          <w:szCs w:val="26"/>
          <w:shd w:val="clear" w:color="auto" w:fill="FFFFFF"/>
        </w:rPr>
        <w:t>Bài viết </w:t>
      </w:r>
      <w:r w:rsidR="005863F2" w:rsidRPr="005863F2">
        <w:rPr>
          <w:rStyle w:val="Emphasis"/>
          <w:rFonts w:eastAsiaTheme="majorEastAsia"/>
          <w:color w:val="000000"/>
          <w:szCs w:val="26"/>
          <w:shd w:val="clear" w:color="auto" w:fill="FFFFFF"/>
        </w:rPr>
        <w:t>“Một số vấn đề về hoàn thiện thủ tục thi hành án dân sự Việt Nam dưới góc độ so sánh pháp luật Trung Quốc”</w:t>
      </w:r>
      <w:r w:rsidR="005863F2" w:rsidRPr="005863F2">
        <w:rPr>
          <w:color w:val="000000"/>
          <w:szCs w:val="26"/>
          <w:shd w:val="clear" w:color="auto" w:fill="FFFFFF"/>
        </w:rPr>
        <w:t> của tác giả</w:t>
      </w:r>
      <w:r w:rsidR="005863F2" w:rsidRPr="005863F2">
        <w:rPr>
          <w:rStyle w:val="Strong"/>
          <w:rFonts w:eastAsiaTheme="majorEastAsia"/>
          <w:color w:val="000000"/>
          <w:szCs w:val="26"/>
          <w:shd w:val="clear" w:color="auto" w:fill="FFFFFF"/>
        </w:rPr>
        <w:t> </w:t>
      </w:r>
      <w:r w:rsidR="005863F2" w:rsidRPr="005863F2">
        <w:rPr>
          <w:color w:val="000000"/>
          <w:szCs w:val="26"/>
          <w:shd w:val="clear" w:color="auto" w:fill="FFFFFF"/>
        </w:rPr>
        <w:t>Ngô Quang Vinh viết: </w:t>
      </w:r>
      <w:r w:rsidR="005863F2" w:rsidRPr="005863F2">
        <w:rPr>
          <w:rStyle w:val="Emphasis"/>
          <w:rFonts w:eastAsiaTheme="majorEastAsia"/>
          <w:color w:val="000000"/>
          <w:szCs w:val="26"/>
          <w:shd w:val="clear" w:color="auto" w:fill="FFFFFF"/>
        </w:rPr>
        <w:t>“</w:t>
      </w:r>
      <w:bookmarkStart w:id="16" w:name="_Toc182399851"/>
      <w:r w:rsidR="005863F2" w:rsidRPr="005863F2">
        <w:rPr>
          <w:rStyle w:val="Emphasis"/>
          <w:rFonts w:eastAsiaTheme="majorEastAsia"/>
          <w:color w:val="000000"/>
          <w:szCs w:val="26"/>
          <w:shd w:val="clear" w:color="auto" w:fill="FFFFFF"/>
        </w:rPr>
        <w:t>Thi hành án dân sự là một trong những chức năng quan trọng của bộ máy nhà nước nhằm bảo đảm cho bản án, quyết định đã có hiệu lực pháp luật được thực thi trong thực tiễn khi đương sự có yêu cầu. </w:t>
      </w:r>
      <w:bookmarkStart w:id="17" w:name="_Toc163224360"/>
      <w:bookmarkEnd w:id="16"/>
      <w:r w:rsidR="005863F2" w:rsidRPr="005863F2">
        <w:rPr>
          <w:rStyle w:val="Emphasis"/>
          <w:rFonts w:eastAsiaTheme="majorEastAsia"/>
          <w:color w:val="000000"/>
          <w:szCs w:val="26"/>
          <w:shd w:val="clear" w:color="auto" w:fill="FFFFFF"/>
        </w:rPr>
        <w:t xml:space="preserve">Để thi hành hiệu quả các bản án, quyết định này, quá trình thi hành án phải tuân theo những thủ tục nhất định nhằm bảo </w:t>
      </w:r>
      <w:r w:rsidR="005863F2" w:rsidRPr="005863F2">
        <w:rPr>
          <w:rStyle w:val="Emphasis"/>
          <w:rFonts w:eastAsiaTheme="majorEastAsia"/>
          <w:color w:val="000000"/>
          <w:szCs w:val="26"/>
          <w:shd w:val="clear" w:color="auto" w:fill="FFFFFF"/>
        </w:rPr>
        <w:lastRenderedPageBreak/>
        <w:t>đảm sự công bằng, bình đẳng trước pháp luật với tất cả các chủ thể.</w:t>
      </w:r>
      <w:bookmarkEnd w:id="17"/>
      <w:r w:rsidR="005863F2" w:rsidRPr="005863F2">
        <w:rPr>
          <w:rStyle w:val="Emphasis"/>
          <w:rFonts w:eastAsiaTheme="majorEastAsia"/>
          <w:color w:val="000000"/>
          <w:szCs w:val="26"/>
          <w:shd w:val="clear" w:color="auto" w:fill="FFFFFF"/>
        </w:rPr>
        <w:t> Luật Thi hành án dân sự hiện hành đã quy định những thủ tục bắt buộc phải tuân thủ trong hoạt động thi hành án nhưng thực tiễn đã phát sinh một số bất cập, ảnh hưởng đến hiệu quả thi hành án”</w:t>
      </w:r>
      <w:r w:rsidRPr="005863F2">
        <w:rPr>
          <w:i/>
          <w:szCs w:val="26"/>
        </w:rPr>
        <w:t>,</w:t>
      </w:r>
      <w:r w:rsidRPr="005863F2">
        <w:rPr>
          <w:szCs w:val="26"/>
        </w:rPr>
        <w:t xml:space="preserve"> Tạp chí tòa án nhân dân</w:t>
      </w:r>
      <w:r w:rsidR="00F51509" w:rsidRPr="005863F2">
        <w:rPr>
          <w:szCs w:val="26"/>
        </w:rPr>
        <w:t xml:space="preserve"> số</w:t>
      </w:r>
      <w:r w:rsidR="005863F2">
        <w:rPr>
          <w:szCs w:val="26"/>
        </w:rPr>
        <w:t xml:space="preserve"> 10</w:t>
      </w:r>
      <w:r w:rsidR="00F51509" w:rsidRPr="005863F2">
        <w:rPr>
          <w:szCs w:val="26"/>
        </w:rPr>
        <w:t>/2025</w:t>
      </w:r>
      <w:r w:rsidRPr="005863F2">
        <w:rPr>
          <w:szCs w:val="26"/>
        </w:rPr>
        <w:t xml:space="preserve">. </w:t>
      </w:r>
      <w:r w:rsidR="005863F2" w:rsidRPr="005863F2">
        <w:rPr>
          <w:color w:val="000000"/>
          <w:szCs w:val="26"/>
          <w:shd w:val="clear" w:color="auto" w:fill="FFFFFF"/>
        </w:rPr>
        <w:t>Bài viết phân tích một số vấn đề pháp lý về thủ tục thi hành án dân sự dưới góc độ so sánh với pháp luật Trung Quốc, từ đó, tác giả đề xuất các giải pháp hoàn thiện Luật Thi hành án dân sự hiện hành</w:t>
      </w:r>
      <w:r w:rsidRPr="005863F2">
        <w:rPr>
          <w:szCs w:val="26"/>
        </w:rPr>
        <w:t>. Bài viết đồng thời đưa ra một số đề xuất, trong đó nhấn mạnh việc hoàn thiện các quy định pháp luật về cưỡng chế tài sản, tăng cường tính minh bạch và sự giám sát để nâng cao hiệu quả THADS.</w:t>
      </w:r>
    </w:p>
    <w:p w14:paraId="0DF626F6" w14:textId="6544ED45" w:rsidR="0055189F" w:rsidRPr="005E4E89" w:rsidRDefault="0055189F" w:rsidP="0055189F">
      <w:pPr>
        <w:rPr>
          <w:i/>
          <w:iCs/>
        </w:rPr>
      </w:pPr>
      <w:r w:rsidRPr="005863F2">
        <w:rPr>
          <w:szCs w:val="26"/>
        </w:rPr>
        <w:tab/>
      </w:r>
      <w:r w:rsidRPr="005863F2">
        <w:rPr>
          <w:i/>
          <w:iCs/>
          <w:szCs w:val="26"/>
        </w:rPr>
        <w:t>Thứ hai, các công trình nghiên cứu về thực</w:t>
      </w:r>
      <w:r w:rsidRPr="005E4E89">
        <w:rPr>
          <w:i/>
          <w:iCs/>
        </w:rPr>
        <w:t xml:space="preserve"> hiện pháp luật về cưỡng chế và xử lý TSBĐ trong THADS </w:t>
      </w:r>
    </w:p>
    <w:p w14:paraId="37417266" w14:textId="2C2CFB86" w:rsidR="0055189F" w:rsidRPr="005E4E89" w:rsidRDefault="0055189F" w:rsidP="0055189F">
      <w:r w:rsidRPr="005E4E89">
        <w:tab/>
        <w:t xml:space="preserve">- Trần Phương Thảo (2014), </w:t>
      </w:r>
      <w:r w:rsidR="009D181D">
        <w:t>“</w:t>
      </w:r>
      <w:r w:rsidRPr="005E4E89">
        <w:rPr>
          <w:i/>
        </w:rPr>
        <w:t>Các biện pháp cưỡng chế thi hành đối với tài sản là tiền theo quy định của Luật THADS Việt Nam</w:t>
      </w:r>
      <w:r w:rsidR="009D181D">
        <w:rPr>
          <w:i/>
        </w:rPr>
        <w:t>”</w:t>
      </w:r>
      <w:r w:rsidRPr="005E4E89">
        <w:t>, Tạp</w:t>
      </w:r>
      <w:r w:rsidR="005863F2">
        <w:t xml:space="preserve"> chí Khoa học Kiểm sát số 02/2014</w:t>
      </w:r>
      <w:r w:rsidRPr="005E4E89">
        <w:t>. Bài viết tập trung phân tích cơ sở pháp lý cũng như thực tiễn áp dụng các biện pháp cưỡng chế đối với tài sản là tiền. Tác giả cho rằng, tiền là loại tài sản đặc biệt, dễ di chuyển và biến động, do đó cần có cơ chế linh hoạt và chặt chẽ để ngăn ngừa việc tẩu tán. Nghiên cứu cũng đánh giá một số vướng mắc khi áp dụng các biện pháp như khấu trừ thu nhập, phong tỏa tài khoản và đưa ra kiến nghị hoàn thiện nhằm nâng cao hiệu quả thực thi các quy định của Luật THADS.</w:t>
      </w:r>
    </w:p>
    <w:p w14:paraId="64CE9462" w14:textId="3FEA5FCF" w:rsidR="0055189F" w:rsidRPr="005E4E89" w:rsidRDefault="0055189F" w:rsidP="0055189F">
      <w:r w:rsidRPr="005E4E89">
        <w:tab/>
        <w:t xml:space="preserve">- Nguyễn Văn Nghĩa (2017), </w:t>
      </w:r>
      <w:r w:rsidR="009D181D">
        <w:t>“</w:t>
      </w:r>
      <w:r w:rsidRPr="005E4E89">
        <w:rPr>
          <w:i/>
        </w:rPr>
        <w:t>Quy định của luật THADS về bản án, quyết định được thi hành thực trạng và một vài kiến nghị</w:t>
      </w:r>
      <w:r w:rsidR="009D181D">
        <w:rPr>
          <w:i/>
        </w:rPr>
        <w:t>”</w:t>
      </w:r>
      <w:r w:rsidRPr="005E4E89">
        <w:t xml:space="preserve">, Tạp chí dân chủ và pháp luật, </w:t>
      </w:r>
      <w:r w:rsidR="00F51509">
        <w:t>số 11</w:t>
      </w:r>
      <w:r w:rsidRPr="005E4E89">
        <w:t>, tr.53-58. Bài viết đã hệ thống các quy định hiện hành liên quan đến những bản án, quyết định được đưa ra thi hành. Tác giả đánh giá thực trạng áp dụng các quy định này trong thực tiễn, đồng thời chỉ ra những bất cập như sự thiếu thống nhất trong nhận thức pháp luật và cách thức áp dụng giữa các cơ quan thi hành án. Bài viết đề xuất cần tăng cường tính rõ ràng, minh bạch trong quy định pháp luật cũng như đẩy mạnh công tác tập huấn, hướng dẫn để bảo đảm sự thống nhất trong thực thi.</w:t>
      </w:r>
    </w:p>
    <w:p w14:paraId="641F71EE" w14:textId="3096B6CE" w:rsidR="0055189F" w:rsidRPr="005E4E89" w:rsidRDefault="0055189F" w:rsidP="0055189F">
      <w:r w:rsidRPr="005E4E89">
        <w:lastRenderedPageBreak/>
        <w:tab/>
        <w:t xml:space="preserve">- Hằng Đinh (2024), </w:t>
      </w:r>
      <w:r w:rsidR="009D181D">
        <w:t>“</w:t>
      </w:r>
      <w:r w:rsidRPr="005E4E89">
        <w:rPr>
          <w:i/>
        </w:rPr>
        <w:t>Biện pháp bảo đảm phong tỏa tài khoản, tài sản ở nơi gửi giữ - Thực trạng và một số kiến nghị hoàn thiện pháp luật THADS Việt Nam</w:t>
      </w:r>
      <w:r w:rsidR="009D181D">
        <w:rPr>
          <w:i/>
        </w:rPr>
        <w:t>”</w:t>
      </w:r>
      <w:r w:rsidRPr="005E4E89">
        <w:rPr>
          <w:i/>
        </w:rPr>
        <w:t xml:space="preserve">, </w:t>
      </w:r>
      <w:r w:rsidRPr="005E4E89">
        <w:t>Tạp chí giáo dục và Xã hội tháng 7/2024. Nghiên cứu tập trung làm rõ cơ chế phong tỏa tài khoản, tài sản như một biện pháp bảo đảm quan trọng nhằm ngăn chặn việc tẩu tán tài sản. Tác giả phân tích những khó khăn nảy sinh trong thực tế, điển hình là việc phối hợp chưa hiệu quả giữa cơ quan thi hành án với các tổ chức tín dụng, ngân hàng. Trên cơ sở đó, bài viết đề xuất hoàn thiện khung pháp lý theo hướng minh bạch hơn, tăng cường trách nhiệm và nghĩa vụ cung cấp thông tin của các tổ chức giữ tài sản, nhằm nâng cao hiệu quả của biện pháp bảo đảm này.</w:t>
      </w:r>
    </w:p>
    <w:p w14:paraId="25629ABE" w14:textId="1DAD30B9" w:rsidR="0055189F" w:rsidRPr="005E4E89" w:rsidRDefault="0055189F" w:rsidP="0055189F">
      <w:r w:rsidRPr="005E4E89">
        <w:tab/>
        <w:t xml:space="preserve">- Lê Hữu Nghĩa (2025), </w:t>
      </w:r>
      <w:r w:rsidR="009D181D">
        <w:t>“</w:t>
      </w:r>
      <w:r w:rsidRPr="005E4E89">
        <w:rPr>
          <w:i/>
        </w:rPr>
        <w:t>Xử lý tài sản đang thế chấp để thi hành án quy định pháp luật và thực tiễn áp dụng</w:t>
      </w:r>
      <w:r w:rsidR="009D181D">
        <w:rPr>
          <w:i/>
        </w:rPr>
        <w:t>”</w:t>
      </w:r>
      <w:r w:rsidRPr="005E4E89">
        <w:rPr>
          <w:i/>
        </w:rPr>
        <w:t>,</w:t>
      </w:r>
      <w:r w:rsidRPr="005E4E89">
        <w:t xml:space="preserve"> Tạp chí Điện tử Luật sư Việt Nam</w:t>
      </w:r>
      <w:r w:rsidR="00F51509">
        <w:t xml:space="preserve">, </w:t>
      </w:r>
      <w:r w:rsidR="00F51509" w:rsidRPr="00530E85">
        <w:t>số tháng 10/2025</w:t>
      </w:r>
      <w:r w:rsidRPr="005E4E89">
        <w:t>. Bài viết đã phân tích sâu quy định pháp luật về xử lý tài sản đang thế chấp và những khó khăn trong thực tiễn thi hành. Tác giả chỉ ra rằng, mặc dù pháp luật đã có những quy định tương đối đầy đủ, song thực tế áp dụng vẫn gặp vướng mắc, đặc biệt là sự chồng chéo giữa quyền ưu tiên của bên nhận thế chấp và quyền lợi của người được thi hành án. Bài viết đưa ra kiến nghị nhằm hoàn thiện cơ chế phối hợp giữa các chủ thể có liên quan, đồng thời đề xuất sửa đổi, bổ sung pháp luật để bảo đảm tính khả thi, công bằng trong xử lý loại tài sản đặc thù này.</w:t>
      </w:r>
    </w:p>
    <w:p w14:paraId="52D73859" w14:textId="5E54530E" w:rsidR="0055189F" w:rsidRPr="005E4E89" w:rsidRDefault="0055189F" w:rsidP="0055189F">
      <w:pPr>
        <w:rPr>
          <w:i/>
          <w:iCs/>
        </w:rPr>
      </w:pPr>
      <w:r w:rsidRPr="005E4E89">
        <w:tab/>
      </w:r>
      <w:r w:rsidRPr="005E4E89">
        <w:rPr>
          <w:i/>
          <w:iCs/>
        </w:rPr>
        <w:t>Thứ ba, nhận xét, đánh giá và những vấn đề cần tiếp tục nghiên cứu</w:t>
      </w:r>
    </w:p>
    <w:p w14:paraId="2599998E" w14:textId="77777777" w:rsidR="0055189F" w:rsidRPr="005E4E89" w:rsidRDefault="0055189F" w:rsidP="0055189F">
      <w:r w:rsidRPr="005E4E89">
        <w:tab/>
        <w:t>Các công trình nghiên cứu về cưỡng chế và xử lý TSBĐ trong THADS thời gian qua đã góp phần làm sáng tỏ nhiều vấn đề lý luận và thực tiễn. Các giáo trình như của Nguyễn Xuân Thu, Nguyễn Thị Phíp (2016), Lê Anh Tuấn (2019) đã cung cấp nền tảng hệ thống về nghiệp vụ THADS, bao quát được cơ chế cưỡng chế và xử lý tài sản, trong đó có TSBĐ. Đây là nguồn tài liệu quan trọng giúp chuẩn hóa kiến thức lý luận, đồng thời chỉ ra những nguyên tắc, thủ tục cơ bản trong quá trình tổ chức thi hành án. Bên cạnh đó, các nghiên cứu của Hoàng Sĩ Thành, Mai Lương Khôi (2017) và Lê Anh Tuấn (2017) đã phân tích sâu hơn về hệ thống văn bản pháp luật cũng như thực tiễn áp dụng, từ đó làm nổi bật những khó khăn trong triển khai các biện pháp cưỡng chế.</w:t>
      </w:r>
    </w:p>
    <w:p w14:paraId="10A4B3A8" w14:textId="3574E4F1" w:rsidR="0055189F" w:rsidRPr="005E4E89" w:rsidRDefault="0055189F" w:rsidP="0055189F">
      <w:r w:rsidRPr="005E4E89">
        <w:lastRenderedPageBreak/>
        <w:tab/>
        <w:t xml:space="preserve">Một số nghiên cứu gần đây có tính cập nhật thực tiễn như của Nguyễn Kim Sáu (2023), </w:t>
      </w:r>
      <w:r w:rsidR="00530E85" w:rsidRPr="005863F2">
        <w:rPr>
          <w:color w:val="000000"/>
          <w:szCs w:val="26"/>
          <w:shd w:val="clear" w:color="auto" w:fill="FFFFFF"/>
        </w:rPr>
        <w:t>Ngô Quang Vinh</w:t>
      </w:r>
      <w:r w:rsidRPr="005E4E89">
        <w:t xml:space="preserve"> (2025) đã chỉ ra trực tiếp những bất cập, vướng mắc trong thủ tục thi hành án, nhất là trong xử lý TSBĐ gắn với các tranh chấp hợp đồng tín dụng. Các tác giả này đã đưa ra những kiến nghị nhằm hoàn thiện pháp luật và nâng cao hiệu quả thực tiễn cưỡng chế. Tuy nhiên, các nghiên cứu vẫn chủ yếu tập trung ở bình diện chung, phạm vi cả nước hoặc ở tầm khái quát, chưa đi sâu vào phân tích thực tiễn tổ chức thi hành án tại một đơn vị cấp cơ sở cụ thể.</w:t>
      </w:r>
    </w:p>
    <w:p w14:paraId="198CEA0F" w14:textId="070457F9" w:rsidR="0055189F" w:rsidRPr="005E4E89" w:rsidRDefault="0055189F" w:rsidP="0055189F">
      <w:r w:rsidRPr="005E4E89">
        <w:tab/>
        <w:t>Ở nhóm nghiên cứu về thực hiện pháp luật, các công trình của Trần Phương Thảo (2014), Nguyễn Văn Nghĩa (2017), Hằng Đinh (20</w:t>
      </w:r>
      <w:r w:rsidR="00530E85">
        <w:t>2</w:t>
      </w:r>
      <w:r w:rsidRPr="005E4E89">
        <w:t>4), Lê Hữu Nghĩa (2025) đã tập trung phân tích tính khả thi, hạn chế trong việc áp dụng các biện pháp bảo đảm và cưỡng chế như phong tỏa tài khoản, xử lý tài sản thế chấp. Đây là hướng tiếp cận quan trọng nhằm đánh giá sự vận hành của pháp luật trong thực tế. Song nhìn chung, các nghiên cứu này vẫn thiên về phân tích pháp lý và nêu giải pháp hoàn thiện ở mức chung, ít gắn với điều kiện, đặc thù địa phương hoặc một phòng thi hành án cụ thể.</w:t>
      </w:r>
    </w:p>
    <w:p w14:paraId="5DFAC931" w14:textId="3A47F345" w:rsidR="0055189F" w:rsidRPr="005E4E89" w:rsidRDefault="0055189F" w:rsidP="00195E12">
      <w:r w:rsidRPr="005E4E89">
        <w:tab/>
        <w:t>Qua đó, có thể thấy đa số các công trình hiện có mới tập trung hệ thống hóa lý luận, phân tích pháp luật và thực tiễn chung trong phạm vi toàn quốc, chưa có nghiên cứu nào khảo sát chuyên sâu tại Phòng THADS khu vực 12, tỉnh Phú Thọ – một đơn vị cụ thể với đặc thù riêng về điều kiện kinh tế - xã hội, đặc biệt trong xử lý TSBĐ liên quan đến các hợp đồng tín dụng</w:t>
      </w:r>
      <w:r w:rsidR="00195E12" w:rsidRPr="005E4E89">
        <w:t>;</w:t>
      </w:r>
      <w:r w:rsidR="00EC1789" w:rsidRPr="005E4E89">
        <w:t xml:space="preserve"> chưa có nghiên cứu nào chỉ ra rõ những khó khăn, hạn chế đặc thù trong cưỡng chế và xử lý TSBĐ ở địa bàn miền núi, vùng nông thôn như Phú Thọ – nơi điều kiện kinh tế, sự hiểu biết pháp luật của người dân và giá trị TSBĐ có những đặc điểm khác biệt so với đô thị lớn. Mặt khác, c</w:t>
      </w:r>
      <w:r w:rsidRPr="005E4E89">
        <w:t>hưa có công trình nào nghiên cứu cụ thể về sự phối hợp giữa cơ quan THADS với ngân hàng, tổ chức tín dụng và các cơ quan hữu quan tại cấp khu vực</w:t>
      </w:r>
      <w:r w:rsidR="00EC1789" w:rsidRPr="005E4E89">
        <w:t>, tuy vậy đ</w:t>
      </w:r>
      <w:r w:rsidRPr="005E4E89">
        <w:t>ây lại là yếu tố then chốt quyết định hiệu quả cưỡng chế và xử lý TSBĐ.</w:t>
      </w:r>
      <w:r w:rsidR="00EC1789" w:rsidRPr="005E4E89">
        <w:t xml:space="preserve"> </w:t>
      </w:r>
      <w:r w:rsidR="00195E12" w:rsidRPr="005E4E89">
        <w:t>Ngoài ra, c</w:t>
      </w:r>
      <w:r w:rsidRPr="005E4E89">
        <w:t xml:space="preserve">ác nghiên cứu chủ yếu tập trung vào góc độ pháp lý, trong khi việc đánh giá hiệu quả thi hành án ở tầm vi mô (cấp phòng) đòi hỏi tiếp cận liên ngành, vừa xem xét pháp luật, vừa phân tích thực tiễn quản lý, tổ chức bộ máy, nguồn nhân lực và sự đồng </w:t>
      </w:r>
      <w:r w:rsidRPr="005E4E89">
        <w:lastRenderedPageBreak/>
        <w:t>thuận xã hội</w:t>
      </w:r>
      <w:r w:rsidR="00195E12" w:rsidRPr="005E4E89">
        <w:t xml:space="preserve">. </w:t>
      </w:r>
      <w:r w:rsidRPr="005E4E89">
        <w:t xml:space="preserve">Từ các khoảng trống trên, </w:t>
      </w:r>
      <w:r w:rsidR="00195E12" w:rsidRPr="005E4E89">
        <w:t xml:space="preserve">việc nghiên cứu </w:t>
      </w:r>
      <w:r w:rsidRPr="005E4E89">
        <w:t>đề án “</w:t>
      </w:r>
      <w:r w:rsidRPr="005E4E89">
        <w:rPr>
          <w:i/>
        </w:rPr>
        <w:t>Pháp luật về cưỡng chế và xử lý TSBĐ trong THADS từ thực tiễn của Phòng THADS khu vực 12, tỉnh Phú Thọ</w:t>
      </w:r>
      <w:r w:rsidRPr="005E4E89">
        <w:t xml:space="preserve">” </w:t>
      </w:r>
      <w:r w:rsidR="00195E12" w:rsidRPr="005E4E89">
        <w:t xml:space="preserve">không chỉ </w:t>
      </w:r>
      <w:r w:rsidRPr="005E4E89">
        <w:t xml:space="preserve">có ý nghĩa </w:t>
      </w:r>
      <w:r w:rsidR="00195E12" w:rsidRPr="005E4E89">
        <w:t xml:space="preserve">về </w:t>
      </w:r>
      <w:r w:rsidRPr="005E4E89">
        <w:t xml:space="preserve">lý luận </w:t>
      </w:r>
      <w:r w:rsidR="00195E12" w:rsidRPr="005E4E89">
        <w:t>m</w:t>
      </w:r>
      <w:r w:rsidRPr="005E4E89">
        <w:t xml:space="preserve">à </w:t>
      </w:r>
      <w:r w:rsidR="00195E12" w:rsidRPr="005E4E89">
        <w:t>có ý nghĩa cả về thực tiễn.</w:t>
      </w:r>
    </w:p>
    <w:p w14:paraId="21DC4F6B" w14:textId="11648AAD" w:rsidR="008B7858" w:rsidRPr="005E4E89" w:rsidRDefault="00195E12" w:rsidP="00B409B9">
      <w:pPr>
        <w:pStyle w:val="Heading2"/>
      </w:pPr>
      <w:bookmarkStart w:id="18" w:name="_Toc217052878"/>
      <w:r w:rsidRPr="005E4E89">
        <w:t>3</w:t>
      </w:r>
      <w:r w:rsidR="008B7858" w:rsidRPr="005E4E89">
        <w:t xml:space="preserve">. Mục </w:t>
      </w:r>
      <w:r w:rsidR="0032425D" w:rsidRPr="005E4E89">
        <w:t>tiêu và</w:t>
      </w:r>
      <w:r w:rsidR="008B7858" w:rsidRPr="005E4E89">
        <w:t xml:space="preserve"> nhiệm vụ </w:t>
      </w:r>
      <w:bookmarkEnd w:id="6"/>
      <w:bookmarkEnd w:id="7"/>
      <w:bookmarkEnd w:id="8"/>
      <w:bookmarkEnd w:id="9"/>
      <w:bookmarkEnd w:id="10"/>
      <w:bookmarkEnd w:id="11"/>
      <w:bookmarkEnd w:id="12"/>
      <w:bookmarkEnd w:id="13"/>
      <w:bookmarkEnd w:id="14"/>
      <w:bookmarkEnd w:id="15"/>
      <w:r w:rsidR="0055189F" w:rsidRPr="005E4E89">
        <w:t xml:space="preserve">nghiên cứu </w:t>
      </w:r>
      <w:r w:rsidR="0032425D" w:rsidRPr="005E4E89">
        <w:t xml:space="preserve">đề </w:t>
      </w:r>
      <w:r w:rsidR="0055189F" w:rsidRPr="005E4E89">
        <w:t>tài</w:t>
      </w:r>
      <w:bookmarkEnd w:id="18"/>
    </w:p>
    <w:p w14:paraId="4BED3443" w14:textId="77777777" w:rsidR="0055189F" w:rsidRPr="005E4E89" w:rsidRDefault="0032425D" w:rsidP="0055189F">
      <w:pPr>
        <w:pStyle w:val="Heading2"/>
        <w:rPr>
          <w:i/>
        </w:rPr>
      </w:pPr>
      <w:bookmarkStart w:id="19" w:name="_Toc216684767"/>
      <w:bookmarkStart w:id="20" w:name="_Toc217052879"/>
      <w:r w:rsidRPr="005E4E89">
        <w:rPr>
          <w:i/>
        </w:rPr>
        <w:t>2.1. Mục tiêu</w:t>
      </w:r>
      <w:r w:rsidR="0055189F" w:rsidRPr="005E4E89">
        <w:rPr>
          <w:b w:val="0"/>
          <w:i/>
        </w:rPr>
        <w:t xml:space="preserve"> </w:t>
      </w:r>
      <w:r w:rsidR="0055189F" w:rsidRPr="005E4E89">
        <w:rPr>
          <w:i/>
        </w:rPr>
        <w:t>nghiên cứu đề tài</w:t>
      </w:r>
      <w:bookmarkEnd w:id="19"/>
      <w:bookmarkEnd w:id="20"/>
    </w:p>
    <w:p w14:paraId="26B52B07" w14:textId="0D594D71" w:rsidR="0032425D" w:rsidRPr="005E4E89" w:rsidRDefault="00195E12" w:rsidP="0032425D">
      <w:pPr>
        <w:ind w:firstLine="567"/>
        <w:rPr>
          <w:bCs/>
          <w:iCs/>
        </w:rPr>
      </w:pPr>
      <w:r w:rsidRPr="005E4E89">
        <w:rPr>
          <w:bCs/>
          <w:iCs/>
        </w:rPr>
        <w:t>Mục tiêu nghiên cứu đề tài là làm rõ những vấn đề lý luận và quy định của pháp luật về cưỡng chế và xử lý TSBĐ trong THADS và thực tiễn thực hiện pháp luật về cưỡng chế và xử lý TSBĐ trong THADS từ Phòng THADS khu vực 12, tỉnh Phú Thọ, phát hiện những hạn chế trong các quy định của pháp luật và thực tiễn thực hiện và tìm ra các giải pháp khắc phục</w:t>
      </w:r>
      <w:r w:rsidR="0032425D" w:rsidRPr="005E4E89">
        <w:rPr>
          <w:bCs/>
          <w:iCs/>
        </w:rPr>
        <w:t>.</w:t>
      </w:r>
    </w:p>
    <w:p w14:paraId="52051B1B" w14:textId="76E490A7" w:rsidR="0032425D" w:rsidRPr="005E4E89" w:rsidRDefault="0032425D" w:rsidP="00195E12">
      <w:pPr>
        <w:pStyle w:val="Heading2"/>
        <w:rPr>
          <w:i/>
        </w:rPr>
      </w:pPr>
      <w:bookmarkStart w:id="21" w:name="_Toc216684768"/>
      <w:bookmarkStart w:id="22" w:name="_Toc217052880"/>
      <w:r w:rsidRPr="005E4E89">
        <w:rPr>
          <w:i/>
        </w:rPr>
        <w:t>2.2. Nhiệm vụ</w:t>
      </w:r>
      <w:r w:rsidR="00195E12" w:rsidRPr="005E4E89">
        <w:rPr>
          <w:b w:val="0"/>
          <w:i/>
        </w:rPr>
        <w:t xml:space="preserve"> </w:t>
      </w:r>
      <w:r w:rsidR="00195E12" w:rsidRPr="005E4E89">
        <w:rPr>
          <w:i/>
        </w:rPr>
        <w:t>nghiên cứu đề tài</w:t>
      </w:r>
      <w:bookmarkEnd w:id="21"/>
      <w:bookmarkEnd w:id="22"/>
    </w:p>
    <w:p w14:paraId="2D9F1353" w14:textId="1832EFB8" w:rsidR="0032425D" w:rsidRPr="005E4E89" w:rsidRDefault="0032425D" w:rsidP="00C452E6">
      <w:pPr>
        <w:widowControl w:val="0"/>
        <w:tabs>
          <w:tab w:val="left" w:pos="993"/>
        </w:tabs>
        <w:ind w:firstLine="567"/>
      </w:pPr>
      <w:r w:rsidRPr="005E4E89">
        <w:rPr>
          <w:szCs w:val="26"/>
        </w:rPr>
        <w:t xml:space="preserve">- </w:t>
      </w:r>
      <w:r w:rsidR="00195E12" w:rsidRPr="005E4E89">
        <w:rPr>
          <w:szCs w:val="26"/>
        </w:rPr>
        <w:t xml:space="preserve">Nghiên cứu những </w:t>
      </w:r>
      <w:r w:rsidR="009D181D" w:rsidRPr="009D181D">
        <w:rPr>
          <w:color w:val="FFFFFF" w:themeColor="background1"/>
          <w:sz w:val="6"/>
          <w:szCs w:val="6"/>
        </w:rPr>
        <w:t>“</w:t>
      </w:r>
      <w:r w:rsidR="00195E12" w:rsidRPr="005E4E89">
        <w:rPr>
          <w:szCs w:val="26"/>
        </w:rPr>
        <w:t xml:space="preserve">vấn đề </w:t>
      </w:r>
      <w:r w:rsidRPr="005E4E89">
        <w:rPr>
          <w:szCs w:val="26"/>
        </w:rPr>
        <w:t xml:space="preserve">lý luận về </w:t>
      </w:r>
      <w:r w:rsidR="003A0C50" w:rsidRPr="005E4E89">
        <w:t xml:space="preserve">cưỡng chế và xử lý TSBĐ trong THADS và </w:t>
      </w:r>
      <w:r w:rsidRPr="005E4E89">
        <w:t xml:space="preserve">pháp luật về </w:t>
      </w:r>
      <w:r w:rsidR="00027413" w:rsidRPr="005E4E89">
        <w:t xml:space="preserve">cưỡng chế xử lý </w:t>
      </w:r>
      <w:r w:rsidR="00576091" w:rsidRPr="005E4E89">
        <w:t>TSBĐ</w:t>
      </w:r>
      <w:r w:rsidR="00027413" w:rsidRPr="005E4E89">
        <w:t xml:space="preserve"> trong </w:t>
      </w:r>
      <w:r w:rsidR="00D848D3" w:rsidRPr="005E4E89">
        <w:t>THADS</w:t>
      </w:r>
      <w:r w:rsidRPr="005E4E89">
        <w:t>.</w:t>
      </w:r>
    </w:p>
    <w:p w14:paraId="601CA657" w14:textId="235D8DF9" w:rsidR="000B7BD4" w:rsidRPr="005E4E89" w:rsidRDefault="000B7BD4" w:rsidP="00C452E6">
      <w:pPr>
        <w:widowControl w:val="0"/>
        <w:tabs>
          <w:tab w:val="left" w:pos="993"/>
        </w:tabs>
        <w:ind w:firstLine="567"/>
      </w:pPr>
      <w:r w:rsidRPr="005E4E89">
        <w:t>- Phân tích</w:t>
      </w:r>
      <w:r w:rsidR="00195E12" w:rsidRPr="005E4E89">
        <w:t>, đánh giá</w:t>
      </w:r>
      <w:r w:rsidRPr="005E4E89">
        <w:t xml:space="preserve"> </w:t>
      </w:r>
      <w:r w:rsidR="00195E12" w:rsidRPr="005E4E89">
        <w:t xml:space="preserve">các </w:t>
      </w:r>
      <w:r w:rsidRPr="005E4E89">
        <w:t xml:space="preserve">quy định </w:t>
      </w:r>
      <w:r w:rsidR="00195E12" w:rsidRPr="005E4E89">
        <w:t xml:space="preserve">của </w:t>
      </w:r>
      <w:r w:rsidRPr="005E4E89">
        <w:t xml:space="preserve">pháp luật về </w:t>
      </w:r>
      <w:r w:rsidR="00027413" w:rsidRPr="005E4E89">
        <w:t xml:space="preserve">cưỡng chế và xử lý </w:t>
      </w:r>
      <w:r w:rsidR="00576091" w:rsidRPr="005E4E89">
        <w:t>TSBĐ</w:t>
      </w:r>
      <w:r w:rsidR="00027413" w:rsidRPr="005E4E89">
        <w:t xml:space="preserve"> trong </w:t>
      </w:r>
      <w:r w:rsidR="00D848D3" w:rsidRPr="005E4E89">
        <w:t>THADS</w:t>
      </w:r>
      <w:r w:rsidR="003A0C50" w:rsidRPr="005E4E89">
        <w:t xml:space="preserve"> và nhận diện được các bất cập của chúng</w:t>
      </w:r>
      <w:r w:rsidR="003B4E14" w:rsidRPr="005E4E89">
        <w:t>.</w:t>
      </w:r>
    </w:p>
    <w:p w14:paraId="56B2CC1B" w14:textId="371815BC" w:rsidR="0032425D" w:rsidRPr="005E4E89" w:rsidRDefault="0032425D" w:rsidP="00C452E6">
      <w:pPr>
        <w:widowControl w:val="0"/>
        <w:tabs>
          <w:tab w:val="left" w:pos="993"/>
        </w:tabs>
        <w:ind w:firstLine="567"/>
      </w:pPr>
      <w:r w:rsidRPr="005E4E89">
        <w:t xml:space="preserve">- </w:t>
      </w:r>
      <w:r w:rsidR="00195E12" w:rsidRPr="005E4E89">
        <w:t xml:space="preserve">Khảo sát </w:t>
      </w:r>
      <w:r w:rsidRPr="005E4E89">
        <w:t>thực t</w:t>
      </w:r>
      <w:r w:rsidR="00195E12" w:rsidRPr="005E4E89">
        <w:t xml:space="preserve">iễn </w:t>
      </w:r>
      <w:r w:rsidRPr="005E4E89">
        <w:t xml:space="preserve">thực hiện pháp luật về </w:t>
      </w:r>
      <w:r w:rsidR="00027413" w:rsidRPr="005E4E89">
        <w:t xml:space="preserve">cưỡng chế và xử lý </w:t>
      </w:r>
      <w:r w:rsidR="00576091" w:rsidRPr="005E4E89">
        <w:t>TSBĐ</w:t>
      </w:r>
      <w:r w:rsidR="00027413" w:rsidRPr="005E4E89">
        <w:t xml:space="preserve"> trong </w:t>
      </w:r>
      <w:r w:rsidR="00D848D3" w:rsidRPr="005E4E89">
        <w:t>THADS</w:t>
      </w:r>
      <w:r w:rsidR="00027413" w:rsidRPr="005E4E89">
        <w:t xml:space="preserve"> của Phòng </w:t>
      </w:r>
      <w:r w:rsidR="00D848D3" w:rsidRPr="005E4E89">
        <w:t>THADS</w:t>
      </w:r>
      <w:r w:rsidR="00027413" w:rsidRPr="005E4E89">
        <w:t xml:space="preserve"> khu vực 12, tỉnh Phú Thọ</w:t>
      </w:r>
      <w:r w:rsidRPr="005E4E89">
        <w:t>; từ đó đánh giá các kết quả đạt được, hạn chế, nguyên nhân của hạn chế.</w:t>
      </w:r>
      <w:r w:rsidR="00027413" w:rsidRPr="005E4E89">
        <w:t xml:space="preserve"> </w:t>
      </w:r>
    </w:p>
    <w:p w14:paraId="3E769B31" w14:textId="6988D698" w:rsidR="0032425D" w:rsidRPr="005E4E89" w:rsidRDefault="0032425D" w:rsidP="00C452E6">
      <w:pPr>
        <w:widowControl w:val="0"/>
        <w:tabs>
          <w:tab w:val="left" w:pos="993"/>
        </w:tabs>
        <w:ind w:firstLine="567"/>
        <w:rPr>
          <w:szCs w:val="26"/>
        </w:rPr>
      </w:pPr>
      <w:r w:rsidRPr="005E4E89">
        <w:t xml:space="preserve">- </w:t>
      </w:r>
      <w:r w:rsidR="003A0C50" w:rsidRPr="005E4E89">
        <w:t xml:space="preserve">Tìm ra các giải pháp hoàn thiện pháp luật và giải pháp nâng cao </w:t>
      </w:r>
      <w:r w:rsidRPr="005E4E89">
        <w:t>nâng cao hiệu quả thực hiện pháp luật</w:t>
      </w:r>
      <w:r w:rsidR="009D181D" w:rsidRPr="009D181D">
        <w:rPr>
          <w:color w:val="FFFFFF" w:themeColor="background1"/>
          <w:sz w:val="6"/>
          <w:szCs w:val="6"/>
        </w:rPr>
        <w:t>”</w:t>
      </w:r>
      <w:r w:rsidRPr="005E4E89">
        <w:t xml:space="preserve"> về </w:t>
      </w:r>
      <w:r w:rsidR="00027413" w:rsidRPr="005E4E89">
        <w:t xml:space="preserve">cưỡng chế và xử lý </w:t>
      </w:r>
      <w:r w:rsidR="00576091" w:rsidRPr="005E4E89">
        <w:t>TSBĐ</w:t>
      </w:r>
      <w:r w:rsidR="00027413" w:rsidRPr="005E4E89">
        <w:t xml:space="preserve"> trong </w:t>
      </w:r>
      <w:r w:rsidR="00D848D3" w:rsidRPr="005E4E89">
        <w:t>THADS</w:t>
      </w:r>
      <w:r w:rsidR="00027413" w:rsidRPr="005E4E89">
        <w:t xml:space="preserve"> </w:t>
      </w:r>
      <w:r w:rsidR="003A0C50" w:rsidRPr="005E4E89">
        <w:t>tại</w:t>
      </w:r>
      <w:r w:rsidR="00027413" w:rsidRPr="005E4E89">
        <w:t xml:space="preserve"> Phòng </w:t>
      </w:r>
      <w:r w:rsidR="00D848D3" w:rsidRPr="005E4E89">
        <w:t>THADS</w:t>
      </w:r>
      <w:r w:rsidR="00027413" w:rsidRPr="005E4E89">
        <w:t xml:space="preserve"> khu vực 12, tỉnh Phú Thọ</w:t>
      </w:r>
      <w:r w:rsidR="009D72B7" w:rsidRPr="005E4E89">
        <w:t xml:space="preserve"> </w:t>
      </w:r>
      <w:r w:rsidRPr="005E4E89">
        <w:t>trong thời gian tới</w:t>
      </w:r>
      <w:r w:rsidR="003A0C50" w:rsidRPr="005E4E89">
        <w:t xml:space="preserve"> đề xuất kiến nghị</w:t>
      </w:r>
      <w:r w:rsidRPr="005E4E89">
        <w:t>.</w:t>
      </w:r>
    </w:p>
    <w:p w14:paraId="51709B9F" w14:textId="766F8A22" w:rsidR="008F7150" w:rsidRPr="005E4E89" w:rsidRDefault="003A0C50" w:rsidP="0032425D">
      <w:pPr>
        <w:pStyle w:val="Heading2"/>
      </w:pPr>
      <w:bookmarkStart w:id="23" w:name="_Toc93603182"/>
      <w:bookmarkStart w:id="24" w:name="_Toc93603665"/>
      <w:bookmarkStart w:id="25" w:name="_Toc93604276"/>
      <w:bookmarkStart w:id="26" w:name="_Toc93604907"/>
      <w:bookmarkStart w:id="27" w:name="_Toc93605014"/>
      <w:bookmarkStart w:id="28" w:name="_Toc93605144"/>
      <w:bookmarkStart w:id="29" w:name="_Toc93605246"/>
      <w:bookmarkStart w:id="30" w:name="_Toc100394676"/>
      <w:bookmarkStart w:id="31" w:name="_Toc100819158"/>
      <w:bookmarkStart w:id="32" w:name="_Toc217052881"/>
      <w:r w:rsidRPr="005E4E89">
        <w:t>4</w:t>
      </w:r>
      <w:r w:rsidR="000B59CB" w:rsidRPr="005E4E89">
        <w:t xml:space="preserve">. </w:t>
      </w:r>
      <w:bookmarkEnd w:id="23"/>
      <w:bookmarkEnd w:id="24"/>
      <w:bookmarkEnd w:id="25"/>
      <w:bookmarkEnd w:id="26"/>
      <w:bookmarkEnd w:id="27"/>
      <w:bookmarkEnd w:id="28"/>
      <w:bookmarkEnd w:id="29"/>
      <w:bookmarkEnd w:id="30"/>
      <w:bookmarkEnd w:id="31"/>
      <w:r w:rsidR="0032425D" w:rsidRPr="005E4E89">
        <w:t xml:space="preserve">Đối tượng và phạm vi </w:t>
      </w:r>
      <w:r w:rsidRPr="005E4E89">
        <w:t xml:space="preserve">nghiên cứu </w:t>
      </w:r>
      <w:r w:rsidR="0032425D" w:rsidRPr="005E4E89">
        <w:t xml:space="preserve">đề </w:t>
      </w:r>
      <w:r w:rsidRPr="005E4E89">
        <w:t>tài</w:t>
      </w:r>
      <w:bookmarkEnd w:id="32"/>
    </w:p>
    <w:p w14:paraId="46DA8FD2" w14:textId="31C6D835" w:rsidR="0032425D" w:rsidRPr="005E4E89" w:rsidRDefault="0032425D" w:rsidP="003A0C50">
      <w:pPr>
        <w:pStyle w:val="Heading2"/>
        <w:rPr>
          <w:i/>
          <w:iCs/>
        </w:rPr>
      </w:pPr>
      <w:r w:rsidRPr="005E4E89">
        <w:tab/>
      </w:r>
      <w:bookmarkStart w:id="33" w:name="_Toc216684770"/>
      <w:bookmarkStart w:id="34" w:name="_Toc217052882"/>
      <w:r w:rsidR="003A0C50" w:rsidRPr="005E4E89">
        <w:rPr>
          <w:i/>
          <w:iCs/>
        </w:rPr>
        <w:t>4</w:t>
      </w:r>
      <w:r w:rsidRPr="005E4E89">
        <w:rPr>
          <w:i/>
          <w:iCs/>
        </w:rPr>
        <w:t>.1. Đối tượng</w:t>
      </w:r>
      <w:r w:rsidR="003A0C50" w:rsidRPr="005E4E89">
        <w:rPr>
          <w:b w:val="0"/>
          <w:i/>
          <w:iCs/>
        </w:rPr>
        <w:t xml:space="preserve"> </w:t>
      </w:r>
      <w:r w:rsidR="003A0C50" w:rsidRPr="005E4E89">
        <w:rPr>
          <w:i/>
          <w:iCs/>
        </w:rPr>
        <w:t>nghiên cứu đề tài</w:t>
      </w:r>
      <w:bookmarkEnd w:id="33"/>
      <w:bookmarkEnd w:id="34"/>
    </w:p>
    <w:p w14:paraId="5C0B464E" w14:textId="6F7C38F0" w:rsidR="0032425D" w:rsidRPr="005E4E89" w:rsidRDefault="0032425D" w:rsidP="0032425D">
      <w:pPr>
        <w:ind w:firstLine="720"/>
      </w:pPr>
      <w:r w:rsidRPr="005E4E89">
        <w:t xml:space="preserve">Đối tượng </w:t>
      </w:r>
      <w:r w:rsidR="00C80344">
        <w:t xml:space="preserve">đề tài </w:t>
      </w:r>
      <w:r w:rsidRPr="005E4E89">
        <w:t xml:space="preserve">là </w:t>
      </w:r>
      <w:r w:rsidR="0098659B" w:rsidRPr="005E4E89">
        <w:t xml:space="preserve">những vấn đề là lý luận </w:t>
      </w:r>
      <w:r w:rsidR="00C80344">
        <w:t xml:space="preserve">về </w:t>
      </w:r>
      <w:r w:rsidR="00C80344" w:rsidRPr="005E4E89">
        <w:t>pháp luật về cưỡng chế và xử lý TSBĐ trong THADS</w:t>
      </w:r>
      <w:r w:rsidR="00C80344">
        <w:t>; các</w:t>
      </w:r>
      <w:r w:rsidR="0098659B" w:rsidRPr="005E4E89">
        <w:t xml:space="preserve"> quy định pháp luật </w:t>
      </w:r>
      <w:r w:rsidR="00C80344">
        <w:t xml:space="preserve">Việt Nam </w:t>
      </w:r>
      <w:r w:rsidR="0098659B" w:rsidRPr="005E4E89">
        <w:t xml:space="preserve">về </w:t>
      </w:r>
      <w:r w:rsidR="00576091" w:rsidRPr="005E4E89">
        <w:t xml:space="preserve">cưỡng chế và xử lý TSBĐ trong </w:t>
      </w:r>
      <w:r w:rsidR="00D848D3" w:rsidRPr="005E4E89">
        <w:t>THADS</w:t>
      </w:r>
      <w:r w:rsidR="00576091" w:rsidRPr="005E4E89">
        <w:t xml:space="preserve"> </w:t>
      </w:r>
      <w:r w:rsidR="0098659B" w:rsidRPr="005E4E89">
        <w:t xml:space="preserve">và </w:t>
      </w:r>
      <w:r w:rsidRPr="005E4E89">
        <w:t xml:space="preserve">việc thực hiện pháp luật </w:t>
      </w:r>
      <w:r w:rsidR="00C80344" w:rsidRPr="005E4E89">
        <w:t xml:space="preserve">pháp luật về cưỡng chế và xử lý TSBĐ trong THADS </w:t>
      </w:r>
      <w:r w:rsidRPr="005E4E89">
        <w:t xml:space="preserve">về </w:t>
      </w:r>
      <w:r w:rsidR="00576091" w:rsidRPr="005E4E89">
        <w:t xml:space="preserve">cưỡng chế và xử lý TSBĐ trong </w:t>
      </w:r>
      <w:r w:rsidR="00D848D3" w:rsidRPr="005E4E89">
        <w:t>THADS</w:t>
      </w:r>
      <w:r w:rsidR="00576091" w:rsidRPr="005E4E89">
        <w:t xml:space="preserve"> của Phòng </w:t>
      </w:r>
      <w:r w:rsidR="00D848D3" w:rsidRPr="005E4E89">
        <w:t>THADS</w:t>
      </w:r>
      <w:r w:rsidR="00576091" w:rsidRPr="005E4E89">
        <w:t xml:space="preserve"> khu vực 12, tỉnh Phú Thọ</w:t>
      </w:r>
      <w:r w:rsidRPr="005E4E89">
        <w:t>.</w:t>
      </w:r>
    </w:p>
    <w:p w14:paraId="43D21962" w14:textId="118FE2EA" w:rsidR="0032425D" w:rsidRPr="005E4E89" w:rsidRDefault="0032425D" w:rsidP="003A0C50">
      <w:pPr>
        <w:pStyle w:val="Heading2"/>
        <w:rPr>
          <w:bCs/>
          <w:i/>
          <w:iCs/>
        </w:rPr>
      </w:pPr>
      <w:r w:rsidRPr="005E4E89">
        <w:rPr>
          <w:i/>
        </w:rPr>
        <w:lastRenderedPageBreak/>
        <w:tab/>
      </w:r>
      <w:bookmarkStart w:id="35" w:name="_Toc216684771"/>
      <w:bookmarkStart w:id="36" w:name="_Toc217052883"/>
      <w:r w:rsidR="003A0C50" w:rsidRPr="005E4E89">
        <w:rPr>
          <w:bCs/>
          <w:i/>
        </w:rPr>
        <w:t>4</w:t>
      </w:r>
      <w:r w:rsidRPr="005E4E89">
        <w:rPr>
          <w:bCs/>
          <w:i/>
        </w:rPr>
        <w:t xml:space="preserve">.2. Phạm vi </w:t>
      </w:r>
      <w:r w:rsidR="003A0C50" w:rsidRPr="005E4E89">
        <w:rPr>
          <w:bCs/>
          <w:i/>
          <w:iCs/>
        </w:rPr>
        <w:t>nghiên cứu đề tài</w:t>
      </w:r>
      <w:bookmarkEnd w:id="35"/>
      <w:bookmarkEnd w:id="36"/>
    </w:p>
    <w:p w14:paraId="79C6DBAF" w14:textId="20F9CB6B" w:rsidR="003A0C50" w:rsidRPr="005E4E89" w:rsidRDefault="003A0C50" w:rsidP="003A0C50">
      <w:pPr>
        <w:widowControl w:val="0"/>
        <w:tabs>
          <w:tab w:val="left" w:pos="993"/>
        </w:tabs>
        <w:ind w:firstLine="567"/>
      </w:pPr>
      <w:r w:rsidRPr="005E4E89">
        <w:t>- N</w:t>
      </w:r>
      <w:r w:rsidRPr="005E4E89">
        <w:rPr>
          <w:szCs w:val="26"/>
        </w:rPr>
        <w:t xml:space="preserve">hững vấn đề lý luận cơ bản về </w:t>
      </w:r>
      <w:r w:rsidRPr="005E4E89">
        <w:t>pháp luật về cưỡng chế và xử lý TSBĐ trong THADS như khái niệm, vai trò và  nội dung điều chỉnh của pháp luật về cưỡng chế và xử lý TSBĐ trong THADS.</w:t>
      </w:r>
    </w:p>
    <w:p w14:paraId="5FC5A771" w14:textId="5939FE96" w:rsidR="00697ACD" w:rsidRPr="005E4E89" w:rsidRDefault="003A0C50" w:rsidP="00697ACD">
      <w:pPr>
        <w:widowControl w:val="0"/>
        <w:tabs>
          <w:tab w:val="left" w:pos="993"/>
        </w:tabs>
        <w:ind w:firstLine="567"/>
      </w:pPr>
      <w:r w:rsidRPr="005E4E89">
        <w:t>- Các quy định của Luật THADS hiện hành</w:t>
      </w:r>
      <w:r w:rsidR="00697ACD">
        <w:t xml:space="preserve"> và </w:t>
      </w:r>
      <w:r w:rsidRPr="005E4E89">
        <w:t>các văn bản hướng dẫn thi hành đạo luật này.</w:t>
      </w:r>
      <w:r w:rsidR="00DC53CB">
        <w:t xml:space="preserve"> </w:t>
      </w:r>
    </w:p>
    <w:p w14:paraId="10879A15" w14:textId="218D0CF9" w:rsidR="0032425D" w:rsidRDefault="003A0C50" w:rsidP="004C1553">
      <w:pPr>
        <w:widowControl w:val="0"/>
        <w:tabs>
          <w:tab w:val="left" w:pos="993"/>
        </w:tabs>
        <w:ind w:firstLine="567"/>
      </w:pPr>
      <w:r w:rsidRPr="005E4E89">
        <w:t xml:space="preserve">- </w:t>
      </w:r>
      <w:r w:rsidR="004C1553" w:rsidRPr="005E4E89">
        <w:t>Thực tiễn thi hành</w:t>
      </w:r>
      <w:r w:rsidR="0032425D" w:rsidRPr="005E4E89">
        <w:t xml:space="preserve"> </w:t>
      </w:r>
      <w:r w:rsidR="004C1553" w:rsidRPr="005E4E89">
        <w:t>pháp luật về cưỡng chế và xử lý TSBĐ trong THADS t</w:t>
      </w:r>
      <w:r w:rsidR="0032425D" w:rsidRPr="005E4E89">
        <w:t xml:space="preserve">ại </w:t>
      </w:r>
      <w:r w:rsidR="00576091" w:rsidRPr="005E4E89">
        <w:t xml:space="preserve">Phòng </w:t>
      </w:r>
      <w:r w:rsidR="00D848D3" w:rsidRPr="005E4E89">
        <w:t>THADS</w:t>
      </w:r>
      <w:r w:rsidR="00576091" w:rsidRPr="005E4E89">
        <w:t xml:space="preserve"> khu vực 12, tỉnh Phú Thọ</w:t>
      </w:r>
      <w:r w:rsidR="004C1553" w:rsidRPr="005E4E89">
        <w:t xml:space="preserve"> trong thời gian từ năm </w:t>
      </w:r>
      <w:r w:rsidR="009D72B7" w:rsidRPr="005E4E89">
        <w:t>2021 đến nay</w:t>
      </w:r>
      <w:r w:rsidR="004C1553" w:rsidRPr="005E4E89">
        <w:t>.</w:t>
      </w:r>
    </w:p>
    <w:p w14:paraId="4E8B82EA" w14:textId="40E7606F" w:rsidR="003B6E57" w:rsidRPr="005E4E89" w:rsidRDefault="00705A77" w:rsidP="006754A7">
      <w:pPr>
        <w:ind w:left="567"/>
        <w:rPr>
          <w:b/>
          <w:i/>
        </w:rPr>
      </w:pPr>
      <w:r w:rsidRPr="005E4E89">
        <w:rPr>
          <w:b/>
          <w:i/>
        </w:rPr>
        <w:t>5.</w:t>
      </w:r>
      <w:r w:rsidR="004C1553" w:rsidRPr="005E4E89">
        <w:rPr>
          <w:b/>
          <w:i/>
        </w:rPr>
        <w:t xml:space="preserve"> </w:t>
      </w:r>
      <w:r w:rsidRPr="005E4E89">
        <w:rPr>
          <w:b/>
          <w:i/>
        </w:rPr>
        <w:t xml:space="preserve">Phương pháp </w:t>
      </w:r>
      <w:r w:rsidR="004C1553" w:rsidRPr="005E4E89">
        <w:rPr>
          <w:b/>
          <w:i/>
        </w:rPr>
        <w:t xml:space="preserve">nghiên cứ </w:t>
      </w:r>
      <w:r w:rsidRPr="005E4E89">
        <w:rPr>
          <w:b/>
          <w:i/>
        </w:rPr>
        <w:t xml:space="preserve">đề </w:t>
      </w:r>
      <w:r w:rsidR="004C1553" w:rsidRPr="005E4E89">
        <w:rPr>
          <w:b/>
          <w:i/>
        </w:rPr>
        <w:t>tài</w:t>
      </w:r>
    </w:p>
    <w:p w14:paraId="6DC5B6C3" w14:textId="31FDF87F" w:rsidR="0098659B" w:rsidRPr="005E4E89" w:rsidRDefault="003B6E57" w:rsidP="000531D1">
      <w:r w:rsidRPr="005E4E89">
        <w:tab/>
        <w:t xml:space="preserve">- </w:t>
      </w:r>
      <w:r w:rsidR="0003014F" w:rsidRPr="005E4E89">
        <w:t>Phương pháp thu thập dữ liệu</w:t>
      </w:r>
      <w:r w:rsidR="000531D1" w:rsidRPr="005E4E89">
        <w:t xml:space="preserve">: Trong khuôn khổ đề án, phương pháp thu thập dữ liệu được sử dụng nhằm khai thác các nguồn tài liệu sẵn có để phục vụ nghiên cứu. Cụ thể, đề án sẽ thu thập các văn bản pháp luật hiện hành liên quan đến cưỡng chế và xử lý </w:t>
      </w:r>
      <w:r w:rsidR="00635AA2" w:rsidRPr="005E4E89">
        <w:t>TSBĐ</w:t>
      </w:r>
      <w:r w:rsidR="000531D1" w:rsidRPr="005E4E89">
        <w:t xml:space="preserve"> trong </w:t>
      </w:r>
      <w:r w:rsidR="00D848D3" w:rsidRPr="005E4E89">
        <w:t>THADS</w:t>
      </w:r>
      <w:r w:rsidR="000531D1" w:rsidRPr="005E4E89">
        <w:t xml:space="preserve"> như: Luật </w:t>
      </w:r>
      <w:r w:rsidR="00D848D3" w:rsidRPr="005E4E89">
        <w:t>THADS</w:t>
      </w:r>
      <w:r w:rsidR="000531D1" w:rsidRPr="005E4E89">
        <w:t xml:space="preserve"> năm 2008 (</w:t>
      </w:r>
      <w:r w:rsidR="005C5837">
        <w:t xml:space="preserve">được </w:t>
      </w:r>
      <w:r w:rsidR="000531D1" w:rsidRPr="005E4E89">
        <w:t>sửa đổi, bổ sung 2014,</w:t>
      </w:r>
      <w:r w:rsidR="005C5837">
        <w:t xml:space="preserve"> 2018, 2020,</w:t>
      </w:r>
      <w:r w:rsidR="000531D1" w:rsidRPr="005E4E89">
        <w:t xml:space="preserve"> 2022</w:t>
      </w:r>
      <w:r w:rsidR="00530E85">
        <w:t>,</w:t>
      </w:r>
      <w:r w:rsidR="005C5837">
        <w:t xml:space="preserve"> 2024 và</w:t>
      </w:r>
      <w:r w:rsidR="00530E85">
        <w:t xml:space="preserve"> 2025</w:t>
      </w:r>
      <w:r w:rsidR="000531D1" w:rsidRPr="005E4E89">
        <w:t xml:space="preserve">), Bộ luật Dân sự 2015, các nghị định, thông tư hướng dẫn thi hành, cũng như các án lệ và văn bản chỉ đạo nghiệp vụ của Bộ Tư pháp, Tổng cục </w:t>
      </w:r>
      <w:r w:rsidR="00D848D3" w:rsidRPr="005E4E89">
        <w:t>THADS</w:t>
      </w:r>
      <w:r w:rsidR="000531D1" w:rsidRPr="005E4E89">
        <w:t xml:space="preserve">. Ngoài ra, số liệu thống kê, báo cáo tổng kết, báo cáo chuyên đề, hồ sơ vụ việc điển hình tại Phòng </w:t>
      </w:r>
      <w:r w:rsidR="00D848D3" w:rsidRPr="005E4E89">
        <w:t>THADS</w:t>
      </w:r>
      <w:r w:rsidR="000531D1" w:rsidRPr="005E4E89">
        <w:t xml:space="preserve"> Khu vực 12 cũng sẽ được khai thác. Việc thu thập này giúp hình thành cơ sở dữ liệu phong phú để phân tích thực tiễn thi hành án.</w:t>
      </w:r>
    </w:p>
    <w:p w14:paraId="77F2F194" w14:textId="25895649" w:rsidR="003B6E57" w:rsidRPr="005E4E89" w:rsidRDefault="003B6E57" w:rsidP="003B6E57">
      <w:r w:rsidRPr="005E4E89">
        <w:tab/>
        <w:t xml:space="preserve">- </w:t>
      </w:r>
      <w:r w:rsidR="0003014F" w:rsidRPr="005E4E89">
        <w:t>Phương pháp phân tích</w:t>
      </w:r>
      <w:r w:rsidR="000531D1" w:rsidRPr="005E4E89">
        <w:t xml:space="preserve">: Sau khi thu thập dữ liệu, phương pháp phân tích được sử dụng nhằm làm rõ nội dung và bản chất của các quy định pháp luật cũng như cách thức áp dụng trong thực tiễn. Cụ thể, đề án sẽ phân tích các quy định liên quan đến trình tự, thủ tục cưỡng chế và xử lý </w:t>
      </w:r>
      <w:r w:rsidR="00635AA2" w:rsidRPr="005E4E89">
        <w:t>TSBĐ</w:t>
      </w:r>
      <w:r w:rsidR="000531D1" w:rsidRPr="005E4E89">
        <w:t xml:space="preserve">, chỉ ra những điểm hợp lý, bất cập hoặc còn mâu thuẫn. Đồng thời, phân tích số liệu và hồ sơ thi hành án tại Phòng </w:t>
      </w:r>
      <w:r w:rsidR="00D848D3" w:rsidRPr="005E4E89">
        <w:t>THADS</w:t>
      </w:r>
      <w:r w:rsidR="000531D1" w:rsidRPr="005E4E89">
        <w:t xml:space="preserve"> Khu vực 12 để xác định xu hướng, nguyên nhân của những khó khăn, vướng mắc phát sinh. Việc phân tích còn giúp so sánh giữa quy định pháp luật với thực tiễn áp dụng, từ đó nhận diện khoảng cách giữa “luật trên giấy” và “luật trong thực tế”.</w:t>
      </w:r>
    </w:p>
    <w:p w14:paraId="02C52F68" w14:textId="7F028623" w:rsidR="0003014F" w:rsidRPr="005E4E89" w:rsidRDefault="003B6E57" w:rsidP="003B6E57">
      <w:r w:rsidRPr="005E4E89">
        <w:lastRenderedPageBreak/>
        <w:tab/>
        <w:t xml:space="preserve">- </w:t>
      </w:r>
      <w:r w:rsidR="0003014F" w:rsidRPr="005E4E89">
        <w:t>Phương pháp tổng hợp</w:t>
      </w:r>
      <w:r w:rsidR="000531D1" w:rsidRPr="005E4E89">
        <w:t xml:space="preserve">: Phương pháp tổng hợp được áp dụng để liên kết và khái quát các kết quả thu được từ quá trình phân tích, nhằm đưa ra nhận định và đánh giá toàn diện. Cụ thể, đề án sẽ tổng hợp các quan điểm học giả, nhà quản lý, thực tiễn thi hành án cùng với số liệu từ Phòng </w:t>
      </w:r>
      <w:r w:rsidR="00D848D3" w:rsidRPr="005E4E89">
        <w:t>THADS</w:t>
      </w:r>
      <w:r w:rsidR="000531D1" w:rsidRPr="005E4E89">
        <w:t xml:space="preserve"> Khu vực 12 để hình thành bức tranh chung về tình hình cưỡng chế và xử lý </w:t>
      </w:r>
      <w:r w:rsidR="00635AA2" w:rsidRPr="005E4E89">
        <w:t>TSBĐ</w:t>
      </w:r>
      <w:r w:rsidR="000531D1" w:rsidRPr="005E4E89">
        <w:t>. Trên cơ sở đó, những ưu điểm, hạn chế, nguyên nhân và hệ quả sẽ được tổng hợp lại thành các luận điểm chính. Việc tổng hợp còn là cơ sở để đề xuất các giải pháp mang tính khả thi và phù hợp với thực tiễn địa phương.</w:t>
      </w:r>
    </w:p>
    <w:p w14:paraId="572D8AD3" w14:textId="36805E99" w:rsidR="000531D1" w:rsidRPr="005E4E89" w:rsidRDefault="000531D1" w:rsidP="003B6E57">
      <w:r w:rsidRPr="005E4E89">
        <w:tab/>
        <w:t xml:space="preserve">- Phương pháp thống kê: Phương pháp thống kê được sử dụng để xử lý và trình bày số liệu liên quan đến hoạt động thi hành án tại Phòng </w:t>
      </w:r>
      <w:r w:rsidR="00D848D3" w:rsidRPr="005E4E89">
        <w:t>THADS</w:t>
      </w:r>
      <w:r w:rsidRPr="005E4E89">
        <w:t xml:space="preserve"> Khu vực 12. Cụ thể, đề án sẽ thống kê số lượng vụ việc có áp dụng cưỡng chế, số vụ việc xử lý </w:t>
      </w:r>
      <w:r w:rsidR="00635AA2" w:rsidRPr="005E4E89">
        <w:t>TSBĐ</w:t>
      </w:r>
      <w:r w:rsidRPr="005E4E89">
        <w:t>, tỷ lệ thành công, tỷ lệ tồn đọng và các nguyên nhân chủ yếu. Các số liệu này được hệ thống lại theo từng giai đoạn (ví dụ giai đoạn 2020–2024) nhằm làm rõ xu hướng biến động và hiệu quả công tác thi hành án. Thông qua việc thống kê, đề án sẽ có cơ sở khoa học để minh chứng cho các nhận định, đồng thời đưa ra đánh giá khách quan, định lượng về hiệu quả áp dụng pháp luật trong thực tiễn.</w:t>
      </w:r>
    </w:p>
    <w:p w14:paraId="3C78A0D6" w14:textId="5F92A893" w:rsidR="004C1553" w:rsidRPr="005E4E89" w:rsidRDefault="004C1553" w:rsidP="004C1553">
      <w:pPr>
        <w:pStyle w:val="Heading2"/>
      </w:pPr>
      <w:bookmarkStart w:id="37" w:name="_Toc217052884"/>
      <w:r w:rsidRPr="005E4E89">
        <w:t>6. Ý nghĩa khoa học và thực tiễn cùa đề án</w:t>
      </w:r>
      <w:bookmarkEnd w:id="37"/>
    </w:p>
    <w:p w14:paraId="2AB9760B" w14:textId="6299CCF2" w:rsidR="00A53413" w:rsidRPr="005E4E89" w:rsidRDefault="00A53413" w:rsidP="00A53413">
      <w:pPr>
        <w:rPr>
          <w:b/>
          <w:i/>
        </w:rPr>
      </w:pPr>
      <w:r w:rsidRPr="005E4E89">
        <w:tab/>
      </w:r>
      <w:r w:rsidRPr="005E4E89">
        <w:rPr>
          <w:b/>
          <w:i/>
        </w:rPr>
        <w:t>6.1. Ý nghĩa khoa học</w:t>
      </w:r>
    </w:p>
    <w:p w14:paraId="30A5102B" w14:textId="66E4B299" w:rsidR="00A53413" w:rsidRPr="005E4E89" w:rsidRDefault="00A53413" w:rsidP="00A53413">
      <w:pPr>
        <w:ind w:firstLine="720"/>
        <w:rPr>
          <w:b/>
          <w:i/>
        </w:rPr>
      </w:pPr>
      <w:r w:rsidRPr="005E4E89">
        <w:t xml:space="preserve">Đề án góp phần hệ thống hóa, làm rõ </w:t>
      </w:r>
      <w:r w:rsidR="009D181D" w:rsidRPr="009D181D">
        <w:rPr>
          <w:color w:val="FFFFFF" w:themeColor="background1"/>
          <w:sz w:val="6"/>
          <w:szCs w:val="6"/>
        </w:rPr>
        <w:t>“</w:t>
      </w:r>
      <w:r w:rsidR="00C80344">
        <w:t xml:space="preserve">những vấn đề </w:t>
      </w:r>
      <w:r w:rsidRPr="005E4E89">
        <w:t xml:space="preserve">lý luận và pháp lý về cưỡng chế và xử lý tài sản bảo đảm trong </w:t>
      </w:r>
      <w:r w:rsidR="00C80344">
        <w:t>THADS</w:t>
      </w:r>
      <w:r w:rsidRPr="005E4E89">
        <w:t xml:space="preserve"> theo quy định của pháp luật </w:t>
      </w:r>
      <w:r w:rsidR="00C80344">
        <w:t xml:space="preserve">Việt Nam </w:t>
      </w:r>
      <w:r w:rsidRPr="005E4E89">
        <w:t>hiện hành. Trên cơ sở phân tích các quy định của Luật T</w:t>
      </w:r>
      <w:r w:rsidR="00C80344">
        <w:t>HADS</w:t>
      </w:r>
      <w:r w:rsidRPr="005E4E89">
        <w:t xml:space="preserve"> và các văn bản hướng dẫn thi hành, đề án chỉ ra những điểm còn bất cập, chồng chéo, chưa thống nhất trong áp dụng pháp luật, đồng thời bổ sung luận cứ khoa học về mối quan hệ giữa bảo đảm quyền, lợi ích hợp pháp của các bên đương sự với yêu cầu bảo đảm tính nghiêm minh, hiệu lực của pháp luật. Kết quả nghiên cứu của đề án có giá trị tham khảo cho công tác nghiên cứu, giảng dạy và hoàn thiện pháp luật về thi hành án dân sự nói chung, đặc biệt trong lĩnh vực cưỡng chế và xử lý tài sản</w:t>
      </w:r>
      <w:r w:rsidR="009D181D" w:rsidRPr="009D181D">
        <w:rPr>
          <w:color w:val="FFFFFF" w:themeColor="background1"/>
          <w:sz w:val="6"/>
          <w:szCs w:val="6"/>
        </w:rPr>
        <w:t>”</w:t>
      </w:r>
      <w:r w:rsidRPr="005E4E89">
        <w:t xml:space="preserve"> bảo đảm.</w:t>
      </w:r>
    </w:p>
    <w:p w14:paraId="4024E609" w14:textId="1BAF56E3" w:rsidR="00A53413" w:rsidRPr="005E4E89" w:rsidRDefault="00A53413" w:rsidP="00A53413">
      <w:pPr>
        <w:ind w:firstLine="567"/>
        <w:rPr>
          <w:b/>
          <w:i/>
        </w:rPr>
      </w:pPr>
      <w:r w:rsidRPr="005E4E89">
        <w:rPr>
          <w:b/>
          <w:i/>
        </w:rPr>
        <w:t>6.2. Ý nghĩa thực tiễn</w:t>
      </w:r>
    </w:p>
    <w:p w14:paraId="39D95065" w14:textId="54B98597" w:rsidR="00A53413" w:rsidRPr="005E4E89" w:rsidRDefault="00A53413" w:rsidP="00A53413">
      <w:r w:rsidRPr="005E4E89">
        <w:lastRenderedPageBreak/>
        <w:tab/>
        <w:t>Đề án xuất phát từ thực tiễn tổ chức thi hành án tại Phòng T</w:t>
      </w:r>
      <w:r w:rsidR="00530E85">
        <w:t>HADS K</w:t>
      </w:r>
      <w:r w:rsidRPr="005E4E89">
        <w:t>hu vực 12, tỉnh Phú Thọ, phản ánh sát thực những khó khăn, vướng mắc trong quá trình cưỡng chế và xử lý tài sản bảo đảm như xác minh tài sản, định giá, bán đấu giá, xử lý tài sản có tranh chấp hoặc tài sản gắn liền với quyền sử dụng đất. Trên cơ sở đó, đề án đề xuất các giải pháp và kiến nghị cụ thể nhằm nâng cao hiệu quả áp dụng pháp luật, tăng cường tính khả thi, thống nhất trong tổ chức thi hành án, góp phần bảo vệ quyền, lợi ích hợp pháp của Nhà nước, tổ chức, cá nhân có liên quan. Kết quả của đề án có thể được vận dụng trực tiếp trong hoạt động nghiệp vụ của cơ quan thi hành án dân sự, đồng thời là cơ sở tham khảo cho việc cải thiện chất lượng quản lý nhà nước và hoàn thiện cơ chế phối hợp giữa các cơ quan hữu quan trong lĩnh vực thi hành án dân sự.</w:t>
      </w:r>
    </w:p>
    <w:p w14:paraId="3EE78290" w14:textId="6E79C314" w:rsidR="004C1553" w:rsidRPr="005E4E89" w:rsidRDefault="004C1553" w:rsidP="004C1553">
      <w:pPr>
        <w:pStyle w:val="Heading2"/>
      </w:pPr>
      <w:bookmarkStart w:id="38" w:name="_Toc217052885"/>
      <w:r w:rsidRPr="005E4E89">
        <w:t>7. Cơ cấu của đề án</w:t>
      </w:r>
      <w:bookmarkEnd w:id="38"/>
    </w:p>
    <w:p w14:paraId="415943CB" w14:textId="77777777" w:rsidR="004C1553" w:rsidRPr="005E4E89" w:rsidRDefault="004C1553" w:rsidP="004C1553">
      <w:r w:rsidRPr="005E4E89">
        <w:tab/>
        <w:t>Ngoài phần mở đầu và kết luận, đề án gồm 3 chương:</w:t>
      </w:r>
    </w:p>
    <w:p w14:paraId="283438A2" w14:textId="1241C953" w:rsidR="004C1553" w:rsidRPr="005E4E89" w:rsidRDefault="004C1553" w:rsidP="00A53413">
      <w:pPr>
        <w:ind w:firstLine="720"/>
      </w:pPr>
      <w:r w:rsidRPr="005E4E89">
        <w:t>- Chương 1: Những vấn đề lý luận về pháp luật về cưỡng chế và xử lý TSBĐ trong THADS</w:t>
      </w:r>
    </w:p>
    <w:p w14:paraId="299990CD" w14:textId="39D99E39" w:rsidR="004C1553" w:rsidRPr="005E4E89" w:rsidRDefault="004C1553" w:rsidP="00A53413">
      <w:pPr>
        <w:ind w:firstLine="720"/>
      </w:pPr>
      <w:r w:rsidRPr="005E4E89">
        <w:t xml:space="preserve"> - Chương 2: Thực trạng pháp luật và thực hiện pháp luật về cưỡng chế và xử lý TSBĐ trong THADS</w:t>
      </w:r>
    </w:p>
    <w:p w14:paraId="708B2321" w14:textId="5EF70D0D" w:rsidR="004C1553" w:rsidRPr="005E4E89" w:rsidRDefault="004C1553" w:rsidP="00A53413">
      <w:pPr>
        <w:ind w:firstLine="720"/>
      </w:pPr>
      <w:r w:rsidRPr="005E4E89">
        <w:t>- Chương 3: Định hướng</w:t>
      </w:r>
      <w:r w:rsidR="00E30C0F" w:rsidRPr="005E4E89">
        <w:t xml:space="preserve"> và kiến nghị hoàn thiện </w:t>
      </w:r>
      <w:r w:rsidRPr="005E4E89">
        <w:t xml:space="preserve">pháp luật và </w:t>
      </w:r>
      <w:r w:rsidR="00E30C0F" w:rsidRPr="005E4E89">
        <w:t xml:space="preserve">nâng cao hiệu quả </w:t>
      </w:r>
      <w:r w:rsidRPr="005E4E89">
        <w:t>thực hiện pháp luật về cưỡng chế và xử lý TSBĐ trong THADS</w:t>
      </w:r>
      <w:r w:rsidR="00E30C0F" w:rsidRPr="005E4E89">
        <w:t xml:space="preserve"> tại Phòng THADS khu vực 12, tỉnh Phú Thọ</w:t>
      </w:r>
    </w:p>
    <w:p w14:paraId="66698B52" w14:textId="77777777" w:rsidR="004C1553" w:rsidRPr="005E4E89" w:rsidRDefault="004C1553" w:rsidP="004C1553">
      <w:pPr>
        <w:sectPr w:rsidR="004C1553" w:rsidRPr="005E4E89" w:rsidSect="00791C66">
          <w:headerReference w:type="first" r:id="rId17"/>
          <w:pgSz w:w="11906" w:h="16838" w:code="9"/>
          <w:pgMar w:top="1985" w:right="1134" w:bottom="1701" w:left="1985" w:header="720" w:footer="720" w:gutter="0"/>
          <w:pgNumType w:start="1"/>
          <w:cols w:space="720"/>
          <w:titlePg/>
          <w:docGrid w:linePitch="381"/>
        </w:sectPr>
      </w:pPr>
    </w:p>
    <w:p w14:paraId="1F1AA6CE" w14:textId="77777777" w:rsidR="00791C66" w:rsidRPr="005E4E89" w:rsidRDefault="00791C66" w:rsidP="00791C66">
      <w:pPr>
        <w:pStyle w:val="Heading1"/>
      </w:pPr>
      <w:bookmarkStart w:id="39" w:name="_Toc217052886"/>
      <w:r w:rsidRPr="005E4E89">
        <w:lastRenderedPageBreak/>
        <w:t>Chương 1</w:t>
      </w:r>
      <w:bookmarkEnd w:id="39"/>
    </w:p>
    <w:p w14:paraId="65169AC1" w14:textId="29BE81E4" w:rsidR="003B4E14" w:rsidRPr="005E4E89" w:rsidRDefault="00791C66" w:rsidP="00791C66">
      <w:pPr>
        <w:pStyle w:val="Heading1"/>
      </w:pPr>
      <w:bookmarkStart w:id="40" w:name="_Toc217052887"/>
      <w:r w:rsidRPr="005E4E89">
        <w:t xml:space="preserve">NHỮNG VẤN ĐỀ LÝ LUẬN </w:t>
      </w:r>
      <w:r w:rsidR="00FB5A3F" w:rsidRPr="005E4E89">
        <w:t xml:space="preserve">PHÁP LUẬT VỀ CƯỠNG CHẾ VÀ XỬ LÝ TÀI SẢN BẢO ĐẢM TRONG </w:t>
      </w:r>
      <w:r w:rsidR="00D848D3" w:rsidRPr="005E4E89">
        <w:t>T</w:t>
      </w:r>
      <w:r w:rsidR="00A53413" w:rsidRPr="005E4E89">
        <w:t>HI HÀNH ÁN DÂN SỰ</w:t>
      </w:r>
      <w:bookmarkEnd w:id="40"/>
    </w:p>
    <w:p w14:paraId="470E6FAB" w14:textId="7F0055B0" w:rsidR="00424AC7" w:rsidRPr="005E4E89" w:rsidRDefault="00CD1AD9" w:rsidP="00791C66">
      <w:pPr>
        <w:pStyle w:val="Heading3"/>
        <w:rPr>
          <w:i w:val="0"/>
          <w:iCs/>
        </w:rPr>
      </w:pPr>
      <w:bookmarkStart w:id="41" w:name="_Toc217052888"/>
      <w:r w:rsidRPr="005E4E89">
        <w:rPr>
          <w:i w:val="0"/>
          <w:iCs/>
        </w:rPr>
        <w:t xml:space="preserve">1.1. </w:t>
      </w:r>
      <w:r w:rsidR="00424AC7" w:rsidRPr="005E4E89">
        <w:rPr>
          <w:i w:val="0"/>
          <w:iCs/>
        </w:rPr>
        <w:t xml:space="preserve">Khái niệm </w:t>
      </w:r>
      <w:r w:rsidR="00B4358D" w:rsidRPr="005E4E89">
        <w:rPr>
          <w:i w:val="0"/>
          <w:iCs/>
        </w:rPr>
        <w:t xml:space="preserve">và vai trò của </w:t>
      </w:r>
      <w:r w:rsidR="00424AC7" w:rsidRPr="005E4E89">
        <w:rPr>
          <w:i w:val="0"/>
          <w:iCs/>
        </w:rPr>
        <w:t xml:space="preserve">pháp luật về </w:t>
      </w:r>
      <w:r w:rsidR="00576091" w:rsidRPr="005E4E89">
        <w:rPr>
          <w:i w:val="0"/>
          <w:iCs/>
        </w:rPr>
        <w:t xml:space="preserve">cưỡng chế và xử lý </w:t>
      </w:r>
      <w:r w:rsidR="00A53413" w:rsidRPr="005E4E89">
        <w:rPr>
          <w:i w:val="0"/>
          <w:iCs/>
        </w:rPr>
        <w:t>tài sản bảo đảm</w:t>
      </w:r>
      <w:r w:rsidR="00576091" w:rsidRPr="005E4E89">
        <w:rPr>
          <w:i w:val="0"/>
          <w:iCs/>
        </w:rPr>
        <w:t xml:space="preserve"> trong </w:t>
      </w:r>
      <w:r w:rsidR="00A53413" w:rsidRPr="005E4E89">
        <w:rPr>
          <w:i w:val="0"/>
          <w:iCs/>
        </w:rPr>
        <w:t>thi hành án dân sự</w:t>
      </w:r>
      <w:bookmarkEnd w:id="41"/>
    </w:p>
    <w:p w14:paraId="3C579AF4" w14:textId="6E518CAB" w:rsidR="00B4358D" w:rsidRDefault="00B4358D" w:rsidP="00B4358D">
      <w:pPr>
        <w:pStyle w:val="Heading3"/>
      </w:pPr>
      <w:bookmarkStart w:id="42" w:name="_Toc217052889"/>
      <w:r w:rsidRPr="005E4E89">
        <w:t xml:space="preserve">1.1.1. Khái niệm pháp luật về cưỡng chế và xử lý </w:t>
      </w:r>
      <w:r w:rsidR="00A53413" w:rsidRPr="005E4E89">
        <w:t>tài sản bảo đảm trong thi hành án dân sự</w:t>
      </w:r>
      <w:bookmarkEnd w:id="42"/>
    </w:p>
    <w:p w14:paraId="31BB47D4" w14:textId="5B328CE6" w:rsidR="00053885" w:rsidRPr="00053885" w:rsidRDefault="00053885" w:rsidP="00053885">
      <w:r>
        <w:tab/>
      </w:r>
      <w:r w:rsidRPr="00053885">
        <w:t xml:space="preserve">Cưỡng chế và xử lý </w:t>
      </w:r>
      <w:r>
        <w:t>TSBĐ</w:t>
      </w:r>
      <w:r w:rsidRPr="00053885">
        <w:t xml:space="preserve"> là những biện pháp pháp lý được áp dụng nhằm bảo đảm thực hiện nghĩa vụ của bên có nghĩa vụ khi họ không tự nguyện thực hiện theo quy định. Cưỡng chế là việc cơ quan nhà nước có thẩm quyền sử dụng quyền lực pháp luật để buộc cá nhân hoặc tổ chức phải chấp hành các quyết định, nghĩa vụ đã được quy định hoặc phán quyết, trong trường hợp họ cố tình không thực hiện hoặc thực hiện không đầy đủ. Xử lý </w:t>
      </w:r>
      <w:r>
        <w:t>TSBĐ</w:t>
      </w:r>
      <w:r w:rsidRPr="00053885">
        <w:t xml:space="preserve"> là việc cơ quan có thẩm quyền hoặc bên nhận bảo đảm tiến hành các biện pháp như bán, phát mại, thu giữ hoặc chuyển quyền sở hữu đối với tài sản đã được dùng để bảo đảm nghĩa vụ nhằm thu hồi khoản nợ hoặc thực hiện nghĩa vụ tài chính theo quy định của pháp luật. Hai hoạt động này thường được áp dụng trong các trường hợp như thi hành án dân sự, xử lý nợ xấu hoặc thực hiện nghĩa vụ tài chính đối với Nhà nước, nhằm bảo đảm tính nghiêm minh của pháp luật và bảo vệ quyền, lợi ích hợp pháp của các bên liên quan.</w:t>
      </w:r>
    </w:p>
    <w:p w14:paraId="4F2E4495" w14:textId="7F4EB9E5" w:rsidR="00CA0E40" w:rsidRPr="005E4E89" w:rsidRDefault="009D181D" w:rsidP="00A53413">
      <w:pPr>
        <w:ind w:firstLine="720"/>
      </w:pPr>
      <w:r w:rsidRPr="009D181D">
        <w:rPr>
          <w:color w:val="FFFFFF" w:themeColor="background1"/>
          <w:sz w:val="6"/>
          <w:szCs w:val="6"/>
        </w:rPr>
        <w:t>“</w:t>
      </w:r>
      <w:r w:rsidR="00C80344">
        <w:t>C</w:t>
      </w:r>
      <w:r w:rsidR="00CA0E40" w:rsidRPr="005E4E89">
        <w:t>ưỡng chế thi hành án là nội dung quan trọng, thể hiện quyền lực nhà nước nhằm buộc người phải thi hành án thực hiện nghĩa vụ đã được xác định hợp pháp. Cưỡng chế thi hành án được hiểu là việc Chấp hành viên sử dụng các biện pháp theo luật định để buộc người phải thi hành án thực hiện nghĩa vụ khi họ không tự nguyện thi hành. Cưỡng chế thi hành án là biện pháp quyền lực mang tính bắt buộc do cơ quan nhà nước có thẩm quyền áp dụng</w:t>
      </w:r>
      <w:r w:rsidRPr="009D181D">
        <w:rPr>
          <w:color w:val="FFFFFF" w:themeColor="background1"/>
          <w:sz w:val="6"/>
          <w:szCs w:val="6"/>
        </w:rPr>
        <w:t>”</w:t>
      </w:r>
      <w:r w:rsidR="00CA0E40" w:rsidRPr="005E4E89">
        <w:t xml:space="preserve"> nhằm bảo đảm tính nghiêm minh của bản án</w:t>
      </w:r>
      <w:r w:rsidR="00CA0E40" w:rsidRPr="005E4E89">
        <w:rPr>
          <w:rStyle w:val="FootnoteReference"/>
        </w:rPr>
        <w:footnoteReference w:id="1"/>
      </w:r>
      <w:r w:rsidR="00CA0E40" w:rsidRPr="005E4E89">
        <w:t>.</w:t>
      </w:r>
    </w:p>
    <w:p w14:paraId="3DCA48CD" w14:textId="2CBD041C" w:rsidR="00CA0E40" w:rsidRPr="005E4E89" w:rsidRDefault="00CA0E40" w:rsidP="00CA0E40">
      <w:r w:rsidRPr="005E4E89">
        <w:lastRenderedPageBreak/>
        <w:tab/>
        <w:t xml:space="preserve">Trong quá trình cưỡng chế, xử lý TSBĐ là một trong những biện pháp quan trọng và phổ biến, đặc biệt trong các vụ việc liên quan đến nghĩa vụ tài sản. </w:t>
      </w:r>
      <w:r w:rsidR="00F04667" w:rsidRPr="005E4E89">
        <w:t>X</w:t>
      </w:r>
      <w:r w:rsidRPr="005E4E89">
        <w:t xml:space="preserve">ử lý </w:t>
      </w:r>
      <w:r w:rsidR="00F04667" w:rsidRPr="005E4E89">
        <w:t>TSBĐ</w:t>
      </w:r>
      <w:r w:rsidRPr="005E4E89">
        <w:t xml:space="preserve"> trong </w:t>
      </w:r>
      <w:r w:rsidR="00D848D3" w:rsidRPr="005E4E89">
        <w:t>THADS</w:t>
      </w:r>
      <w:r w:rsidR="00F04667" w:rsidRPr="005E4E89">
        <w:t xml:space="preserve"> là </w:t>
      </w:r>
      <w:r w:rsidRPr="005E4E89">
        <w:t>quá trình tác động bằng pháp luật lên tài sản đã được xác lập để bảo đảm nghĩa vụ, nhằm chuyển hóa giá trị của tài sản đó thành tiền để</w:t>
      </w:r>
      <w:r w:rsidR="00F04667" w:rsidRPr="005E4E89">
        <w:t xml:space="preserve"> thực hiện nghĩa vụ thi hành án</w:t>
      </w:r>
      <w:r w:rsidR="00F04667" w:rsidRPr="005E4E89">
        <w:rPr>
          <w:rStyle w:val="FootnoteReference"/>
        </w:rPr>
        <w:footnoteReference w:id="2"/>
      </w:r>
      <w:r w:rsidRPr="005E4E89">
        <w:t>.</w:t>
      </w:r>
    </w:p>
    <w:p w14:paraId="06598C4E" w14:textId="1D252A39" w:rsidR="00CA0E40" w:rsidRPr="005E4E89" w:rsidRDefault="00F04667" w:rsidP="00CA0E40">
      <w:r w:rsidRPr="005E4E89">
        <w:tab/>
      </w:r>
      <w:r w:rsidR="00C80344">
        <w:t xml:space="preserve">Theo </w:t>
      </w:r>
      <w:r w:rsidR="009D181D" w:rsidRPr="009D181D">
        <w:rPr>
          <w:color w:val="FFFFFF" w:themeColor="background1"/>
          <w:sz w:val="6"/>
          <w:szCs w:val="6"/>
        </w:rPr>
        <w:t>“</w:t>
      </w:r>
      <w:r w:rsidR="00C80344">
        <w:t>p</w:t>
      </w:r>
      <w:r w:rsidR="00CA0E40" w:rsidRPr="005E4E89">
        <w:t xml:space="preserve">háp luật </w:t>
      </w:r>
      <w:r w:rsidR="00C80344">
        <w:t xml:space="preserve">Việt Nam </w:t>
      </w:r>
      <w:r w:rsidR="00CA0E40" w:rsidRPr="005E4E89">
        <w:t>hiện hành</w:t>
      </w:r>
      <w:r w:rsidR="00C80344">
        <w:t xml:space="preserve">, </w:t>
      </w:r>
      <w:r w:rsidRPr="005E4E89">
        <w:t>TSBĐ</w:t>
      </w:r>
      <w:r w:rsidR="00CA0E40" w:rsidRPr="005E4E89">
        <w:t xml:space="preserve"> là tài sản được dùng để bảo đảm thực hiện nghĩa vụ dân sự </w:t>
      </w:r>
      <w:r w:rsidR="00C80344">
        <w:t xml:space="preserve">bao </w:t>
      </w:r>
      <w:r w:rsidR="00CA0E40" w:rsidRPr="005E4E89">
        <w:t xml:space="preserve">gồm </w:t>
      </w:r>
      <w:r w:rsidR="00C80344">
        <w:t xml:space="preserve">tài sản </w:t>
      </w:r>
      <w:r w:rsidR="00CA0E40" w:rsidRPr="005E4E89">
        <w:t xml:space="preserve">cầm cố, thế chấp, đặt cọc, ký cược, ký quỹ, ký hợp đồng bảo lãnh hoặc bảo lưu quyền sở hữu. Khi người phải thi hành án không thực hiện nghĩa vụ, Chấp hành viên sẽ tổ chức xử lý TSBĐ theo thủ tục thi hành án hoặc phối hợp với bên nhận bảo đảm để xử lý theo thỏa thuận, miễn là </w:t>
      </w:r>
      <w:r w:rsidRPr="005E4E89">
        <w:t>phù hợp với quy định pháp luật</w:t>
      </w:r>
      <w:r w:rsidRPr="005E4E89">
        <w:rPr>
          <w:rStyle w:val="FootnoteReference"/>
        </w:rPr>
        <w:footnoteReference w:id="3"/>
      </w:r>
      <w:r w:rsidR="00CA0E40" w:rsidRPr="005E4E89">
        <w:t xml:space="preserve">. </w:t>
      </w:r>
      <w:r w:rsidRPr="005E4E89">
        <w:t>X</w:t>
      </w:r>
      <w:r w:rsidR="00CA0E40" w:rsidRPr="005E4E89">
        <w:t xml:space="preserve">ử lý TSBĐ trong </w:t>
      </w:r>
      <w:r w:rsidR="00D848D3" w:rsidRPr="005E4E89">
        <w:t>THADS</w:t>
      </w:r>
      <w:r w:rsidR="00CA0E40" w:rsidRPr="005E4E89">
        <w:t xml:space="preserve"> vừa chịu sự điều chỉnh của pháp luật thi hành án, vừa chịu sự điều chỉnh của pháp luật dân sự và pháp luật về giao dịch bảo đảm, bảo đảm</w:t>
      </w:r>
      <w:r w:rsidR="009D181D" w:rsidRPr="009D181D">
        <w:rPr>
          <w:color w:val="FFFFFF" w:themeColor="background1"/>
          <w:sz w:val="6"/>
          <w:szCs w:val="6"/>
        </w:rPr>
        <w:t>”</w:t>
      </w:r>
      <w:r w:rsidR="00CA0E40" w:rsidRPr="005E4E89">
        <w:t xml:space="preserve"> tính</w:t>
      </w:r>
      <w:r w:rsidRPr="005E4E89">
        <w:t xml:space="preserve"> thống nhất và an toàn pháp lý</w:t>
      </w:r>
      <w:r w:rsidR="00CA0E40" w:rsidRPr="005E4E89">
        <w:t>.</w:t>
      </w:r>
    </w:p>
    <w:p w14:paraId="4E7CD03A" w14:textId="7CDFB9A0" w:rsidR="00CA0E40" w:rsidRDefault="000521E5" w:rsidP="00F04667">
      <w:pPr>
        <w:ind w:firstLine="567"/>
      </w:pPr>
      <w:r w:rsidRPr="000521E5">
        <w:t xml:space="preserve">Pháp luật về THADS quy định hệ thống các nguyên tắc, trình tự và biện pháp nhằm bảo đảm cho bản án, quyết định của Tòa án được thực thi trên thực tế. Trong đó, </w:t>
      </w:r>
      <w:r w:rsidR="00F04667" w:rsidRPr="000521E5">
        <w:t>p</w:t>
      </w:r>
      <w:r w:rsidR="00CA0E40" w:rsidRPr="000521E5">
        <w:t>háp luật</w:t>
      </w:r>
      <w:r w:rsidR="00CA0E40" w:rsidRPr="005E4E89">
        <w:t xml:space="preserve"> về cưỡng chế và xử lý </w:t>
      </w:r>
      <w:r w:rsidR="00F04667" w:rsidRPr="005E4E89">
        <w:t>TSBĐ</w:t>
      </w:r>
      <w:r w:rsidR="00CA0E40" w:rsidRPr="005E4E89">
        <w:t xml:space="preserve"> trong </w:t>
      </w:r>
      <w:r w:rsidR="00D848D3" w:rsidRPr="005E4E89">
        <w:t>THADS</w:t>
      </w:r>
      <w:r w:rsidR="00CA0E40" w:rsidRPr="005E4E89">
        <w:t xml:space="preserve"> là tổng thể các quy phạm pháp luật điều chỉnh việc áp dụng biện pháp quyền lực nhà nước nhằm buộc người </w:t>
      </w:r>
      <w:r w:rsidR="009D181D" w:rsidRPr="009D181D">
        <w:rPr>
          <w:color w:val="FFFFFF" w:themeColor="background1"/>
          <w:sz w:val="6"/>
          <w:szCs w:val="6"/>
        </w:rPr>
        <w:t>“</w:t>
      </w:r>
      <w:r w:rsidR="00CA0E40" w:rsidRPr="005E4E89">
        <w:t xml:space="preserve">phải thi hành án thực hiện nghĩa vụ dân sự thông qua việc kê biên, xử lý hoặc tổ chức xử lý </w:t>
      </w:r>
      <w:r w:rsidR="00F04667" w:rsidRPr="005E4E89">
        <w:t>TSBĐ</w:t>
      </w:r>
      <w:r w:rsidR="00CA0E40" w:rsidRPr="005E4E89">
        <w:t xml:space="preserve"> theo trình tự, thủ tục luật định, nhằm bảo đảm giá trị tài sản được chuyển hóa để thanh toán nghĩa vụ thi hành án. Đây là cơ chế pháp lý đặc thù, kết hợp giữa pháp luật </w:t>
      </w:r>
      <w:r w:rsidR="00D848D3" w:rsidRPr="005E4E89">
        <w:t>THADS</w:t>
      </w:r>
      <w:r w:rsidR="00CA0E40" w:rsidRPr="005E4E89">
        <w:t>, pháp luật dân sự và pháp luật về giao dịch bảo đảm, nhằm bảo đảm hiệu lực của bản án và quyền lợi hợp pháp</w:t>
      </w:r>
      <w:r w:rsidR="009D181D" w:rsidRPr="009D181D">
        <w:rPr>
          <w:color w:val="FFFFFF" w:themeColor="background1"/>
          <w:sz w:val="6"/>
          <w:szCs w:val="6"/>
        </w:rPr>
        <w:t>”</w:t>
      </w:r>
      <w:r w:rsidR="00CA0E40" w:rsidRPr="005E4E89">
        <w:t xml:space="preserve"> của các chủ thể liên quan.</w:t>
      </w:r>
    </w:p>
    <w:p w14:paraId="4E13136A" w14:textId="77777777" w:rsidR="00EC450E" w:rsidRDefault="00EC450E" w:rsidP="00EC450E">
      <w:pPr>
        <w:ind w:firstLine="567"/>
      </w:pPr>
      <w:r>
        <w:t>- Mối quan hệ pháp luật giữa cưỡng chế trong thi hành án dân sự và xử lý tài sản đảm bảo</w:t>
      </w:r>
    </w:p>
    <w:p w14:paraId="1E8657F5" w14:textId="32CBC360" w:rsidR="00EC450E" w:rsidRPr="00EC450E" w:rsidRDefault="00EC450E" w:rsidP="00EC450E">
      <w:pPr>
        <w:ind w:firstLine="720"/>
      </w:pPr>
      <w:r w:rsidRPr="00EC450E">
        <w:t xml:space="preserve">Mối quan hệ thể hiện sự đan xen giữa quyền lực công của Nhà nước và các quan hệ tài sản mang tính chất dân sự, nhằm bảo đảm việc thực hiện nghĩa vụ đã </w:t>
      </w:r>
      <w:r w:rsidRPr="00EC450E">
        <w:lastRenderedPageBreak/>
        <w:t>được xác định trong bản án, quyết định có hiệu lực pháp luật. Về bản chất, cưỡng chế thi hành án là công cụ pháp lý mang tính quyền lực nhà nước, được áp dụng khi người phải thi hành án không tự nguyện thực hiện nghĩa vụ; trong khi đó, xử lý tài sản bảo đảm lại là cơ chế dân sự nhằm hiện thực hóa quyền của bên nhận bảo đảm đối với tài sản đã được dùng để bảo đảm nghĩa vụ. Hai cơ chế này không tồn tại độc lập mà có sự liên kết chặt chẽ, trong đó xử lý tài sản bảo đảm thường trở thành một nội dung cụ thể trong quá trình cưỡng chế thi hành án.</w:t>
      </w:r>
    </w:p>
    <w:p w14:paraId="22E91751" w14:textId="77777777" w:rsidR="00EC450E" w:rsidRPr="00EC450E" w:rsidRDefault="00EC450E" w:rsidP="00EC450E">
      <w:pPr>
        <w:spacing w:before="100" w:beforeAutospacing="1" w:after="100" w:afterAutospacing="1"/>
        <w:ind w:firstLine="720"/>
      </w:pPr>
      <w:r w:rsidRPr="00EC450E">
        <w:t xml:space="preserve">Trong thực tiễn, khi cơ quan thi hành án áp dụng biện pháp cưỡng chế như kê biên, xử lý tài sản của người phải thi hành án, nếu tài sản đó đang là tài sản bảo đảm hợp pháp cho một nghĩa vụ khác thì việc xử lý không thể tiến hành một cách tùy tiện mà phải tuân thủ đồng thời hai hệ thống quy định: pháp luật về thi hành án dân sự và pháp luật về giao dịch bảo đảm. Điều này dẫn đến một nguyên tắc quan trọng là </w:t>
      </w:r>
      <w:r w:rsidRPr="00EC450E">
        <w:rPr>
          <w:b/>
          <w:bCs/>
        </w:rPr>
        <w:t>ưu tiên thanh toán cho bên nhận bảo đảm</w:t>
      </w:r>
      <w:r w:rsidRPr="00EC450E">
        <w:t>. Theo đó, khi tài sản bảo đảm bị xử lý trong quá trình thi hành án, số tiền thu được từ việc xử lý tài sản trước hết phải được dùng để thanh toán cho nghĩa vụ được bảo đảm; chỉ sau khi thanh toán xong phần nghĩa vụ này, phần còn lại (nếu có) mới được sử dụng để thi hành các nghĩa vụ khác theo bản án. Nguyên tắc này thể hiện sự tôn trọng quyền tài sản đã được xác lập hợp pháp trước đó, đồng thời hạn chế xung đột lợi ích giữa các chủ thể liên quan.</w:t>
      </w:r>
    </w:p>
    <w:p w14:paraId="63303293" w14:textId="77777777" w:rsidR="00EC450E" w:rsidRPr="00EC450E" w:rsidRDefault="00EC450E" w:rsidP="00EC450E">
      <w:pPr>
        <w:spacing w:before="100" w:beforeAutospacing="1" w:after="100" w:afterAutospacing="1"/>
        <w:ind w:firstLine="720"/>
      </w:pPr>
      <w:r w:rsidRPr="00EC450E">
        <w:t>Bên cạnh đó, mối quan hệ này còn thể hiện ở sự phối hợp về trình tự, thủ tục và thẩm quyền xử lý tài sản. Cơ quan thi hành án có quyền áp dụng các biện pháp cưỡng chế đối với tài sản của người phải thi hành án, nhưng khi tài sản đó đang được dùng để bảo đảm thì cơ quan này phải thông báo và tạo điều kiện cho bên nhận bảo đảm thực hiện quyền của mình, thậm chí trong một số trường hợp có thể để bên nhận bảo đảm chủ động xử lý tài sản theo thỏa thuận hoặc theo quy định của pháp luật dân sự. Như vậy, quá trình xử lý tài sản không chỉ là hoạt động đơn phương của cơ quan nhà nước mà còn là sự kết hợp với các quyền dân sự đã được xác lập trước đó.</w:t>
      </w:r>
    </w:p>
    <w:p w14:paraId="4B111B6D" w14:textId="77777777" w:rsidR="00EC450E" w:rsidRPr="00EC450E" w:rsidRDefault="00EC450E" w:rsidP="00EC450E">
      <w:pPr>
        <w:spacing w:before="100" w:beforeAutospacing="1" w:after="100" w:afterAutospacing="1"/>
        <w:ind w:firstLine="720"/>
      </w:pPr>
      <w:r w:rsidRPr="00EC450E">
        <w:lastRenderedPageBreak/>
        <w:t xml:space="preserve">Tổng thể, mối quan hệ giữa cưỡng chế thi hành án và xử lý tài sản bảo đảm là mối quan hệ vừa </w:t>
      </w:r>
      <w:r w:rsidRPr="00EC450E">
        <w:rPr>
          <w:b/>
          <w:bCs/>
        </w:rPr>
        <w:t>phụ thuộc</w:t>
      </w:r>
      <w:r w:rsidRPr="00EC450E">
        <w:t xml:space="preserve">, vừa </w:t>
      </w:r>
      <w:r w:rsidRPr="00EC450E">
        <w:rPr>
          <w:b/>
          <w:bCs/>
        </w:rPr>
        <w:t>ràng buộc lẫn nhau</w:t>
      </w:r>
      <w:r w:rsidRPr="00EC450E">
        <w:t>. Cưỡng chế thi hành án tạo điều kiện thực thi trên thực tế việc xử lý tài sản khi nghĩa vụ không được tự nguyện thực hiện, còn cơ chế xử lý tài sản bảo đảm lại đặt ra những giới hạn pháp lý nhằm bảo vệ quyền lợi hợp pháp của bên nhận bảo đảm. Sự kết hợp hài hòa giữa hai yếu tố này góp phần bảo đảm tính hiệu quả của hoạt động thi hành án dân sự, đồng thời duy trì sự ổn định và an toàn của các quan hệ tín dụng, dân sự trong nền kinh tế.</w:t>
      </w:r>
    </w:p>
    <w:p w14:paraId="1AB4289C" w14:textId="013E72BE" w:rsidR="00B4358D" w:rsidRPr="005E4E89" w:rsidRDefault="00B4358D" w:rsidP="00791C66">
      <w:pPr>
        <w:pStyle w:val="Heading3"/>
      </w:pPr>
      <w:bookmarkStart w:id="43" w:name="_Toc217052890"/>
      <w:r w:rsidRPr="005E4E89">
        <w:t xml:space="preserve">1.1.2. Vai trò của pháp luật về cưỡng chế và xử lý </w:t>
      </w:r>
      <w:r w:rsidR="00A53413" w:rsidRPr="005E4E89">
        <w:t>tài sản bảo đảm trong thi hành án dân sự</w:t>
      </w:r>
      <w:bookmarkEnd w:id="43"/>
    </w:p>
    <w:p w14:paraId="0B1E232B" w14:textId="3FABB2E1" w:rsidR="001935D7" w:rsidRPr="005E4E89" w:rsidRDefault="001935D7" w:rsidP="001935D7">
      <w:r w:rsidRPr="005E4E89">
        <w:tab/>
      </w:r>
      <w:r w:rsidR="009D181D" w:rsidRPr="009D181D">
        <w:rPr>
          <w:color w:val="FFFFFF" w:themeColor="background1"/>
          <w:sz w:val="6"/>
          <w:szCs w:val="6"/>
        </w:rPr>
        <w:t>“</w:t>
      </w:r>
      <w:r w:rsidRPr="005E4E89">
        <w:t xml:space="preserve">Pháp luật về cưỡng chế và xử lý TSBĐ trong </w:t>
      </w:r>
      <w:r w:rsidR="00530E85">
        <w:t>THADS</w:t>
      </w:r>
      <w:r w:rsidRPr="005E4E89">
        <w:t xml:space="preserve"> giữ vai trò đặc biệt quan trọng trong việc bảo đảm hiệu lực, hiệu quả của các bản án, quyết định đã có hiệu lực pháp luật của Tòa án. Thông qua việc quy định rõ căn cứ, trình tự, thủ tục cưỡng chế và xử lý TSBĐ, pháp luật tạo cơ sở pháp lý để cơ quan thi hành án dân sự tổ chức thực hiện quyền lực nhà nước, buộc người phải thi hành án thực hiện đầy đủ nghĩa vụ tài sản theo phán quyết của Tòa án, qua đó khẳng định tính nghiêm minh của pháp luật</w:t>
      </w:r>
      <w:r w:rsidR="009D181D" w:rsidRPr="009D181D">
        <w:rPr>
          <w:color w:val="FFFFFF" w:themeColor="background1"/>
          <w:sz w:val="6"/>
          <w:szCs w:val="6"/>
        </w:rPr>
        <w:t>”</w:t>
      </w:r>
      <w:r w:rsidRPr="005E4E89">
        <w:t xml:space="preserve"> và thượng tôn pháp luật trong đời sống xã hội.</w:t>
      </w:r>
    </w:p>
    <w:p w14:paraId="5DAAB7C8" w14:textId="38FA3476" w:rsidR="001935D7" w:rsidRPr="005E4E89" w:rsidRDefault="001935D7" w:rsidP="001935D7">
      <w:r w:rsidRPr="005E4E89">
        <w:tab/>
        <w:t xml:space="preserve">Bên cạnh đó, </w:t>
      </w:r>
      <w:r w:rsidR="009D181D" w:rsidRPr="009D181D">
        <w:rPr>
          <w:color w:val="FFFFFF" w:themeColor="background1"/>
          <w:sz w:val="6"/>
          <w:szCs w:val="6"/>
        </w:rPr>
        <w:t>“</w:t>
      </w:r>
      <w:r w:rsidRPr="005E4E89">
        <w:t>pháp luật về cưỡng chế và xử lý TSBĐ góp phần bảo vệ quyền, lợi ích hợp pháp của người được thi hành án, đặc biệt trong các vụ việc liên quan đến nghĩa vụ trả nợ, bồi thường thiệt hại hoặc thực hiện nghĩa vụ tài chính khác. Việc cho phép kê biên, xử lý TSBĐ theo đúng quy định giúp người được thi hành án có cơ sở pháp lý để thu hồi tài sản, giảm thiểu rủi ro bị kéo dài thời gian thi hành án, đồng thời tăng cường niềm tin của cá nhân, tổ chức vào khả năng bảo vệ quyền lợi của Nhà nước thông qua cơ chế pháp luật.</w:t>
      </w:r>
    </w:p>
    <w:p w14:paraId="748595B5" w14:textId="255DA013" w:rsidR="001935D7" w:rsidRPr="005E4E89" w:rsidRDefault="001935D7" w:rsidP="001935D7">
      <w:r w:rsidRPr="005E4E89">
        <w:tab/>
        <w:t xml:space="preserve">Pháp luật về cưỡng chế và xử lý TSBĐ còn có vai trò quan trọng trong việc bảo đảm sự công bằng, minh bạch và thống nhất trong quá trình tổ chức thi hành án dân sự. Các quy định cụ thể về xác định TSBĐ, định giá, bán đấu giá và phân chia tiền thu được từ việc xử lý tài sản giúp hạn chế sự tùy tiện, lạm quyền của người có thẩm quyền, đồng thời phòng ngừa tiêu cực, tham nhũng trong hoạt động thi hành </w:t>
      </w:r>
      <w:r w:rsidRPr="005E4E89">
        <w:lastRenderedPageBreak/>
        <w:t>án. Qua đó, pháp luật góp phần nâng cao tính chuyên nghiệp và trách nhiệm của đội ngũ chấp hành viên và các chủ thể liên quan.</w:t>
      </w:r>
    </w:p>
    <w:p w14:paraId="333954A6" w14:textId="43464261" w:rsidR="001935D7" w:rsidRPr="005E4E89" w:rsidRDefault="001935D7" w:rsidP="001935D7">
      <w:r w:rsidRPr="005E4E89">
        <w:tab/>
        <w:t>Ngoài ra, pháp luật về cưỡng chế và xử lý TSBĐ có vai trò cân bằng giữa việc bảo đảm thi hành án với việc bảo vệ quyền, lợi ích hợp pháp của người phải thi hành</w:t>
      </w:r>
      <w:r w:rsidR="009D181D" w:rsidRPr="009D181D">
        <w:rPr>
          <w:color w:val="FFFFFF" w:themeColor="background1"/>
          <w:sz w:val="6"/>
          <w:szCs w:val="6"/>
        </w:rPr>
        <w:t>”</w:t>
      </w:r>
      <w:r w:rsidRPr="005E4E89">
        <w:t xml:space="preserve"> án và các bên có liên quan. Các quy định về điều kiện cưỡng chế, phạm vi xử lý tài sản, quyền khiếu nại, tố cáo và cơ chế giám sát giúp tránh tình trạng xâm phạm quyền sở hữu hợp pháp, quyền nhân thân và các quyền dân sự khác, qua đó bảo đảm tính nhân văn và hợp lý của pháp luật trong quá trình thi hành án.</w:t>
      </w:r>
    </w:p>
    <w:p w14:paraId="60E92191" w14:textId="321B90FA" w:rsidR="001935D7" w:rsidRPr="005E4E89" w:rsidRDefault="001935D7" w:rsidP="001935D7">
      <w:r w:rsidRPr="005E4E89">
        <w:tab/>
        <w:t xml:space="preserve">Cuối cùng, pháp luật về cưỡng chế và xử lý TSBĐ trong </w:t>
      </w:r>
      <w:r w:rsidR="00530E85">
        <w:t>THADS</w:t>
      </w:r>
      <w:r w:rsidRPr="005E4E89">
        <w:t xml:space="preserve"> còn góp phần ổn định trật tự, an toàn xã hội và thúc đẩy phát triển kinh tế. Việc bảo đảm các nghĩa vụ dân sự được thực hiện nghiêm túc không chỉ nâng cao kỷ cương pháp luật mà còn tạo môi trường pháp lý an toàn, minh bạch cho các quan hệ dân sự, kinh tế, thương mại phát triển lành mạnh, bền vững.</w:t>
      </w:r>
    </w:p>
    <w:p w14:paraId="46B8DBC5" w14:textId="0B5A72EF" w:rsidR="00B4358D" w:rsidRPr="005E4E89" w:rsidRDefault="00B4358D" w:rsidP="00B4358D">
      <w:pPr>
        <w:pStyle w:val="Heading3"/>
        <w:rPr>
          <w:i w:val="0"/>
          <w:iCs/>
        </w:rPr>
      </w:pPr>
      <w:bookmarkStart w:id="44" w:name="_Toc217052891"/>
      <w:r w:rsidRPr="005E4E89">
        <w:rPr>
          <w:i w:val="0"/>
          <w:iCs/>
        </w:rPr>
        <w:t xml:space="preserve">1.2. Nội dung điều chỉnh của pháp luật về cưỡng chế và xử lý </w:t>
      </w:r>
      <w:r w:rsidR="00042800" w:rsidRPr="005E4E89">
        <w:rPr>
          <w:i w:val="0"/>
          <w:iCs/>
        </w:rPr>
        <w:t>tài sản bảo đảm trong thi hành án dân sự</w:t>
      </w:r>
      <w:bookmarkEnd w:id="44"/>
    </w:p>
    <w:p w14:paraId="2D1E6C40" w14:textId="5157799C" w:rsidR="00CD1AD9" w:rsidRPr="005E4E89" w:rsidRDefault="00B4358D" w:rsidP="00791C66">
      <w:pPr>
        <w:pStyle w:val="Heading3"/>
      </w:pPr>
      <w:r w:rsidRPr="005E4E89">
        <w:t xml:space="preserve"> </w:t>
      </w:r>
      <w:bookmarkStart w:id="45" w:name="_Toc217052892"/>
      <w:r w:rsidR="00CD1AD9" w:rsidRPr="005E4E89">
        <w:t>1.2.</w:t>
      </w:r>
      <w:r w:rsidRPr="005E4E89">
        <w:t>1.</w:t>
      </w:r>
      <w:r w:rsidR="00CD1AD9" w:rsidRPr="005E4E89">
        <w:t xml:space="preserve"> </w:t>
      </w:r>
      <w:r w:rsidRPr="005E4E89">
        <w:t>Về n</w:t>
      </w:r>
      <w:r w:rsidR="00CD1AD9" w:rsidRPr="005E4E89">
        <w:t>guyên tắc</w:t>
      </w:r>
      <w:r w:rsidR="00424AC7" w:rsidRPr="005E4E89">
        <w:t xml:space="preserve"> về </w:t>
      </w:r>
      <w:r w:rsidR="00576091" w:rsidRPr="005E4E89">
        <w:t xml:space="preserve">cưỡng chế và xử lý </w:t>
      </w:r>
      <w:r w:rsidR="001935D7" w:rsidRPr="005E4E89">
        <w:t>tài sản bảo đảm trong thi hành án dân sự</w:t>
      </w:r>
      <w:bookmarkEnd w:id="45"/>
    </w:p>
    <w:p w14:paraId="5A3A55F9" w14:textId="7CD5C0D7" w:rsidR="00F04667" w:rsidRPr="00067F12" w:rsidRDefault="00F04667" w:rsidP="00F04667">
      <w:pPr>
        <w:rPr>
          <w:i/>
          <w:iCs/>
        </w:rPr>
      </w:pPr>
      <w:r w:rsidRPr="005E4E89">
        <w:tab/>
      </w:r>
      <w:r w:rsidRPr="00067F12">
        <w:rPr>
          <w:i/>
          <w:iCs/>
        </w:rPr>
        <w:t>- Nguyên tắc tuân thủ pháp luật</w:t>
      </w:r>
      <w:r w:rsidR="00EB20D2" w:rsidRPr="005E4E89">
        <w:t xml:space="preserve"> </w:t>
      </w:r>
    </w:p>
    <w:p w14:paraId="0B2F8C71" w14:textId="2D39C1EF" w:rsidR="00F04667" w:rsidRPr="005E4E89" w:rsidRDefault="00F04667" w:rsidP="00F04667">
      <w:r w:rsidRPr="005E4E89">
        <w:tab/>
        <w:t>Một trong các nguyên tắc cốt lõi là hoạt động cưỡng chế kê biên và xử lý TSBĐ phải “tuân thủ Hiến pháp và pháp luật”, bảo đảm các quyền tài sản đã được ghi nhận trong Hiến pháp. Cưỡng chế thi hành án là biện pháp hạn chế quyền tài sản của người phải thi hành án nên chỉ được áp dụng khi có căn cứ pháp luật rõ ràng, xác định, và đúng trình tự luật định</w:t>
      </w:r>
      <w:r w:rsidRPr="005E4E89">
        <w:rPr>
          <w:rStyle w:val="FootnoteReference"/>
        </w:rPr>
        <w:footnoteReference w:id="4"/>
      </w:r>
      <w:r w:rsidRPr="005E4E89">
        <w:t>. Việc xử lý TSBĐ phải bảo đảm không xâm phạm quyền, lợi ích hợp pháp của người phải thi hành án, người có quyền lợi</w:t>
      </w:r>
      <w:r w:rsidR="00EB20D2">
        <w:t>, nghĩa vụ</w:t>
      </w:r>
      <w:r w:rsidRPr="005E4E89">
        <w:t xml:space="preserve"> liên quan và b</w:t>
      </w:r>
      <w:r w:rsidR="00E57CD4" w:rsidRPr="005E4E89">
        <w:t xml:space="preserve">ên nhận bảo đảm. Các cơ quan </w:t>
      </w:r>
      <w:r w:rsidR="00D848D3" w:rsidRPr="005E4E89">
        <w:t>THADS</w:t>
      </w:r>
      <w:r w:rsidR="00E57CD4" w:rsidRPr="005E4E89">
        <w:t xml:space="preserve"> </w:t>
      </w:r>
      <w:r w:rsidRPr="005E4E89">
        <w:t>khi áp dụng biện pháp cưỡng chế phải bảo đảm cân bằng lợi ích giữa các chủ thể, đặc biệt tôn trọng quyền được thông báo, quyền khiếu nại và quyền tự định đoạt của đương sự.</w:t>
      </w:r>
    </w:p>
    <w:p w14:paraId="7787B935" w14:textId="6B1AB63B" w:rsidR="00F04667" w:rsidRPr="00067F12" w:rsidRDefault="00F04667" w:rsidP="00F04667">
      <w:pPr>
        <w:rPr>
          <w:i/>
          <w:iCs/>
        </w:rPr>
      </w:pPr>
      <w:r w:rsidRPr="005E4E89">
        <w:lastRenderedPageBreak/>
        <w:tab/>
      </w:r>
      <w:r w:rsidRPr="00067F12">
        <w:rPr>
          <w:i/>
          <w:iCs/>
        </w:rPr>
        <w:t>- Nguyên tắc ưu tiên áp dụng thỏa thuận và tự nguyện trước khi cưỡng chế</w:t>
      </w:r>
    </w:p>
    <w:p w14:paraId="4EEBF30C" w14:textId="4527D344" w:rsidR="00F04667" w:rsidRPr="005E4E89" w:rsidRDefault="00F04667" w:rsidP="00042800">
      <w:pPr>
        <w:ind w:firstLine="720"/>
      </w:pPr>
      <w:r w:rsidRPr="005E4E89">
        <w:t>Trước khi áp dụng biện pháp cưỡng chế, Chấp hành viên phải tạo điều kiện cho các bên thỏa thuận về phương án xử lý TSBĐ (kể cả thỏa thuận bán đấu giá, tự bán tài sản hoặc phương án trả nợ khác). Nguyên tắc này góp phần hạn chế chi phí cưỡng chế, tránh căng thẳng xã hội, đồng thời giúp quá trình xử lý tài sản diễn ra nhanh chóng, hiệu quả hơn</w:t>
      </w:r>
      <w:r w:rsidRPr="005E4E89">
        <w:rPr>
          <w:rStyle w:val="FootnoteReference"/>
        </w:rPr>
        <w:footnoteReference w:id="5"/>
      </w:r>
      <w:r w:rsidRPr="005E4E89">
        <w:t xml:space="preserve">. Xu hướng thực tiễn cho thấy nhiều vụ việc khi các bên được tạo điều kiện thỏa thuận đã rút ngắn tiến độ xử lý tài sản và hạn chế tranh chấp sau xử lý, phù hợp với mục tiêu nhân văn và tính khả thi của </w:t>
      </w:r>
      <w:r w:rsidR="00D848D3" w:rsidRPr="005E4E89">
        <w:t>THADS</w:t>
      </w:r>
      <w:r w:rsidRPr="005E4E89">
        <w:t>.</w:t>
      </w:r>
    </w:p>
    <w:p w14:paraId="142C1E43" w14:textId="618F8AE9" w:rsidR="00F04667" w:rsidRPr="00067F12" w:rsidRDefault="00F04667" w:rsidP="00F04667">
      <w:pPr>
        <w:rPr>
          <w:i/>
          <w:iCs/>
        </w:rPr>
      </w:pPr>
      <w:r w:rsidRPr="005E4E89">
        <w:tab/>
      </w:r>
      <w:r w:rsidRPr="00067F12">
        <w:rPr>
          <w:i/>
          <w:iCs/>
        </w:rPr>
        <w:t>- Nguyên tắc bảo đảm minh bạch, công khai và đúng trình tự thủ tục</w:t>
      </w:r>
    </w:p>
    <w:p w14:paraId="4B751DD5" w14:textId="1AB83457" w:rsidR="00F04667" w:rsidRPr="005E4E89" w:rsidRDefault="00F04667" w:rsidP="00F04667">
      <w:r w:rsidRPr="005E4E89">
        <w:tab/>
        <w:t>Minh bạch là yêu cầu xuyên suốt trong cưỡng chế và xử lý TSBĐ. Pháp luật quy định việc kê biên, niêm phong, định giá và bán đấu giá tài sản phải tuân thủ trình tự thủ tục nghiêm ngặt, có sự giám sát của đại diện chính quyền địa phương, người chứng ki</w:t>
      </w:r>
      <w:r w:rsidR="00042800" w:rsidRPr="005E4E89">
        <w:t>ến và phải lập biên bản chi tiết</w:t>
      </w:r>
      <w:r w:rsidRPr="005E4E89">
        <w:t>. Công khai thông tin trong định giá và bán đấu giá là yếu tố quan trọng hạn chế tiêu cực, lợi ích nhóm và thất thoát tài sản của người phải thi hành án</w:t>
      </w:r>
      <w:r w:rsidRPr="005E4E89">
        <w:rPr>
          <w:rStyle w:val="FootnoteReference"/>
        </w:rPr>
        <w:footnoteReference w:id="6"/>
      </w:r>
      <w:r w:rsidRPr="005E4E89">
        <w:t>. Đồng thời, sự minh bạch giúp bảo vệ người mua tài sản đấu giá – một chủ thể dễ bị ảnh hưởng khi thủ tục cưỡng chế không đúng luật.</w:t>
      </w:r>
    </w:p>
    <w:p w14:paraId="7AAB2CB7" w14:textId="1356AB5A" w:rsidR="00F04667" w:rsidRPr="00067F12" w:rsidRDefault="00F04667" w:rsidP="00F04667">
      <w:pPr>
        <w:rPr>
          <w:i/>
          <w:iCs/>
        </w:rPr>
      </w:pPr>
      <w:r w:rsidRPr="005E4E89">
        <w:tab/>
      </w:r>
      <w:r w:rsidRPr="00067F12">
        <w:rPr>
          <w:i/>
          <w:iCs/>
        </w:rPr>
        <w:t>- Nguyên tắc bảo đảm thứ tự ưu tiên thanh toán theo quy định pháp luật</w:t>
      </w:r>
    </w:p>
    <w:p w14:paraId="20A52840" w14:textId="23E0BBE2" w:rsidR="00F04667" w:rsidRPr="005E4E89" w:rsidRDefault="00F04667" w:rsidP="00F04667">
      <w:r w:rsidRPr="005E4E89">
        <w:tab/>
        <w:t>TSBĐ khi xử lý để thi hành án phải tuân thủ nghiêm ngặt quy định về thứ tự ưu tiên thanh toán. Theo đó, quyền của bên nhận bảo đảm được ưu tiên thanh toán từ số tiền thu được khi xử lý tài sản trước các chủ thể khác, trừ trường hợp pháp luật có quy định khác (như nghĩa vụ thuế, nghĩa vụ cấp dưỡng… tùy từng loại tài sản). Việc bảo đảm thứ tự ưu tiên hợp lý không chỉ bảo vệ quyền của bên nhận bảo đảm mà còn tăng tính an toàn pháp lý của các giao dịch tín dụng – một phần không thể thiếu của thị trường tài chính</w:t>
      </w:r>
      <w:r w:rsidRPr="005E4E89">
        <w:rPr>
          <w:rStyle w:val="FootnoteReference"/>
        </w:rPr>
        <w:footnoteReference w:id="7"/>
      </w:r>
      <w:r w:rsidRPr="005E4E89">
        <w:t>.</w:t>
      </w:r>
    </w:p>
    <w:p w14:paraId="2B97028B" w14:textId="6E5D0BAF" w:rsidR="00F04667" w:rsidRPr="00636339" w:rsidRDefault="00F04667" w:rsidP="00F04667">
      <w:pPr>
        <w:rPr>
          <w:i/>
          <w:iCs/>
          <w:spacing w:val="-6"/>
        </w:rPr>
      </w:pPr>
      <w:r w:rsidRPr="005E4E89">
        <w:lastRenderedPageBreak/>
        <w:tab/>
      </w:r>
      <w:r w:rsidRPr="00636339">
        <w:rPr>
          <w:i/>
          <w:iCs/>
          <w:spacing w:val="-6"/>
        </w:rPr>
        <w:t>- Nguyên tắc bảo đảm giá trị tài sản</w:t>
      </w:r>
      <w:r w:rsidR="00636339" w:rsidRPr="00636339">
        <w:rPr>
          <w:i/>
          <w:iCs/>
          <w:spacing w:val="-6"/>
        </w:rPr>
        <w:t xml:space="preserve"> và</w:t>
      </w:r>
      <w:r w:rsidR="00067F12" w:rsidRPr="00636339">
        <w:rPr>
          <w:i/>
          <w:iCs/>
          <w:spacing w:val="-6"/>
        </w:rPr>
        <w:t xml:space="preserve"> </w:t>
      </w:r>
      <w:r w:rsidRPr="00636339">
        <w:rPr>
          <w:i/>
          <w:iCs/>
          <w:spacing w:val="-6"/>
        </w:rPr>
        <w:t>hạn chế thiệt hại cho các bên</w:t>
      </w:r>
      <w:r w:rsidR="00636339" w:rsidRPr="00636339">
        <w:rPr>
          <w:i/>
          <w:iCs/>
          <w:spacing w:val="-6"/>
        </w:rPr>
        <w:t xml:space="preserve"> đương sự</w:t>
      </w:r>
    </w:p>
    <w:p w14:paraId="272C5FD5" w14:textId="62F96EE0" w:rsidR="00F04667" w:rsidRPr="005E4E89" w:rsidRDefault="00F04667" w:rsidP="00F04667">
      <w:r w:rsidRPr="005E4E89">
        <w:tab/>
        <w:t>Trong quá trình định giá và bán tài sản, pháp luật yêu cầu phải lựa chọn tổ chức thẩm định giá, tổ chức đấu giá có đủ điều kiện; việc định giá lại phải được thực hiện khi giá thị trường biến động hoặc khi có yêu cầu chính đáng của đương sự. Đây là cơ chế phòng ngừa tình trạng “bán rẻ tài sản kê biên”, giúp hạn chế tối đa thiệt hại cho người phải thi hành án và bảo đảm thu hồi tối đa cho người được thi hành án</w:t>
      </w:r>
      <w:r w:rsidRPr="005E4E89">
        <w:rPr>
          <w:rStyle w:val="FootnoteReference"/>
        </w:rPr>
        <w:footnoteReference w:id="8"/>
      </w:r>
      <w:r w:rsidRPr="005E4E89">
        <w:t>.</w:t>
      </w:r>
    </w:p>
    <w:p w14:paraId="0484DE89" w14:textId="0BD4917F" w:rsidR="00F04667" w:rsidRPr="00067F12" w:rsidRDefault="00F04667" w:rsidP="00F04667">
      <w:pPr>
        <w:rPr>
          <w:i/>
          <w:iCs/>
        </w:rPr>
      </w:pPr>
      <w:r w:rsidRPr="005E4E89">
        <w:tab/>
      </w:r>
      <w:r w:rsidRPr="00067F12">
        <w:rPr>
          <w:i/>
          <w:iCs/>
        </w:rPr>
        <w:t>- Nguyên tắc giám sát, kiểm t</w:t>
      </w:r>
      <w:r w:rsidR="00E57CD4" w:rsidRPr="00067F12">
        <w:rPr>
          <w:i/>
          <w:iCs/>
        </w:rPr>
        <w:t xml:space="preserve">ra và trách nhiệm của cơ quan </w:t>
      </w:r>
      <w:r w:rsidR="00D848D3" w:rsidRPr="00067F12">
        <w:rPr>
          <w:i/>
          <w:iCs/>
        </w:rPr>
        <w:t>THADS</w:t>
      </w:r>
    </w:p>
    <w:p w14:paraId="1014A5EC" w14:textId="07971CF0" w:rsidR="00F04667" w:rsidRPr="005E4E89" w:rsidRDefault="00F04667" w:rsidP="00F04667">
      <w:r w:rsidRPr="005E4E89">
        <w:tab/>
        <w:t>Hoạt động cưỡng chế và xử lý TSBĐ chịu sự giám sát của Viện kiểm sát nhân dâ</w:t>
      </w:r>
      <w:r w:rsidR="00B41E49" w:rsidRPr="005E4E89">
        <w:t>n</w:t>
      </w:r>
      <w:r w:rsidRPr="005E4E89">
        <w:t xml:space="preserve">. Đồng thời, Chấp hành viên chịu trách nhiệm cá nhân nếu thực hiện sai trình tự, gây thiệt hại cho đương sự. </w:t>
      </w:r>
      <w:r w:rsidR="00B41E49" w:rsidRPr="005E4E89">
        <w:t>C</w:t>
      </w:r>
      <w:r w:rsidRPr="005E4E89">
        <w:t>ơ chế</w:t>
      </w:r>
      <w:r w:rsidR="00E64381">
        <w:t xml:space="preserve"> kiểm tra,</w:t>
      </w:r>
      <w:r w:rsidRPr="005E4E89">
        <w:t xml:space="preserve"> giám sát là điều kiện quan trọng để đảm bảo mọi hành vi cưỡng chế đúng pháp luật, phòng tránh lạm quyền, tiêu cực hoặc xâm phạm quyền tài sản hợp pháp của công dân</w:t>
      </w:r>
      <w:r w:rsidR="00B41E49" w:rsidRPr="005E4E89">
        <w:rPr>
          <w:rStyle w:val="FootnoteReference"/>
        </w:rPr>
        <w:footnoteReference w:id="9"/>
      </w:r>
      <w:r w:rsidRPr="005E4E89">
        <w:t>.</w:t>
      </w:r>
    </w:p>
    <w:p w14:paraId="65A78797" w14:textId="1BF8977B" w:rsidR="00791C66" w:rsidRPr="005E4E89" w:rsidRDefault="00CD1AD9" w:rsidP="00B4358D">
      <w:pPr>
        <w:pStyle w:val="Heading3"/>
      </w:pPr>
      <w:bookmarkStart w:id="46" w:name="_Toc217052893"/>
      <w:r w:rsidRPr="005E4E89">
        <w:t>1.2.</w:t>
      </w:r>
      <w:r w:rsidR="00B4358D" w:rsidRPr="005E4E89">
        <w:t>2</w:t>
      </w:r>
      <w:r w:rsidRPr="005E4E89">
        <w:t xml:space="preserve">. </w:t>
      </w:r>
      <w:r w:rsidR="00B4358D" w:rsidRPr="005E4E89">
        <w:t>Về thủ tục</w:t>
      </w:r>
      <w:r w:rsidR="00763085" w:rsidRPr="005E4E89">
        <w:t>, thẩm quyền</w:t>
      </w:r>
      <w:r w:rsidR="00B4358D" w:rsidRPr="005E4E89">
        <w:t xml:space="preserve"> </w:t>
      </w:r>
      <w:r w:rsidR="00791C66" w:rsidRPr="005E4E89">
        <w:t xml:space="preserve">cưỡng chế tài sản </w:t>
      </w:r>
      <w:r w:rsidR="002B0B98" w:rsidRPr="005E4E89">
        <w:t>bảo đảm</w:t>
      </w:r>
      <w:bookmarkEnd w:id="46"/>
      <w:r w:rsidR="00DC53CB">
        <w:t xml:space="preserve"> </w:t>
      </w:r>
      <w:r w:rsidR="00DC53CB" w:rsidRPr="005E4E89">
        <w:t>trong thi hành án dân sự</w:t>
      </w:r>
    </w:p>
    <w:p w14:paraId="77A35C78" w14:textId="6F4D1F88" w:rsidR="002B0B98" w:rsidRPr="005E4E89" w:rsidRDefault="002B0B98" w:rsidP="002B0B98">
      <w:r w:rsidRPr="005E4E89">
        <w:tab/>
        <w:t xml:space="preserve">Trong </w:t>
      </w:r>
      <w:r w:rsidR="00D848D3" w:rsidRPr="005E4E89">
        <w:t>THADS</w:t>
      </w:r>
      <w:r w:rsidRPr="005E4E89">
        <w:t xml:space="preserve">, cưỡng chế thi hành án đối với TSBĐ là một cơ chế pháp lý nhằm đảm bảo cho quyền, lợi ích hợp pháp của bên được thi hành án, đồng thời bảo vệ sự an toàn của giao dịch bảo đảm và trật tự pháp lý trong lĩnh vực dân sự – thương mại. Về mặt lý luận, pháp luật cần xác lập một khuôn khổ điều chỉnh rõ ràng nhằm </w:t>
      </w:r>
      <w:r w:rsidR="009D181D" w:rsidRPr="009D181D">
        <w:rPr>
          <w:color w:val="FFFFFF" w:themeColor="background1"/>
          <w:sz w:val="6"/>
          <w:szCs w:val="6"/>
        </w:rPr>
        <w:t>“</w:t>
      </w:r>
      <w:r w:rsidRPr="005E4E89">
        <w:t>bảo đảm tính minh bạch, khả thi và công bằng trong việc xử lý TSBĐ khi người phải thi hành án không tự nguyện thực hiện nghĩa vụ. Các quy định pháp luật về cưỡng chế đối với TSBĐ phải hướng đến việc xác định rõ điều kiện, nguyên tắc áp dụng biện pháp cưỡng chế; mối quan hệ giữa quyền ưu tiên thanh toán của chủ thể nhận bảo đảm và qu</w:t>
      </w:r>
      <w:r w:rsidR="00E57CD4" w:rsidRPr="005E4E89">
        <w:t xml:space="preserve">yền xử lý tài sản của cơ quan </w:t>
      </w:r>
      <w:r w:rsidR="00D848D3" w:rsidRPr="005E4E89">
        <w:t>THADS</w:t>
      </w:r>
      <w:r w:rsidRPr="005E4E89">
        <w:t xml:space="preserve">; cũng như cơ chế phối hợp giữa các cơ quan, tổ chức liên quan trong quá trình cưỡng chế. Theo đó, pháp luật cần điều chỉnh để bảo đảm rằng việc cưỡng chế xử lý TSBĐ vừa tôn trọng </w:t>
      </w:r>
      <w:r w:rsidRPr="005E4E89">
        <w:lastRenderedPageBreak/>
        <w:t>quyền tự định đoạt và thỏa thuận của các bên trong quan hệ dân sự, vừa đảm bảo hiệu lực bắt buộc của bản án, quyết định của Tòa án.</w:t>
      </w:r>
      <w:r w:rsidR="009D181D" w:rsidRPr="009D181D">
        <w:rPr>
          <w:color w:val="FFFFFF" w:themeColor="background1"/>
          <w:sz w:val="6"/>
          <w:szCs w:val="6"/>
        </w:rPr>
        <w:t>”</w:t>
      </w:r>
    </w:p>
    <w:p w14:paraId="6709A7A3" w14:textId="2F5929EE" w:rsidR="00791C66" w:rsidRPr="00EB20D2" w:rsidRDefault="00791C66" w:rsidP="00791C66">
      <w:pPr>
        <w:ind w:firstLine="720"/>
        <w:rPr>
          <w:i/>
          <w:iCs/>
        </w:rPr>
      </w:pPr>
      <w:r w:rsidRPr="00EB20D2">
        <w:rPr>
          <w:i/>
          <w:iCs/>
        </w:rPr>
        <w:t xml:space="preserve">- Trình tự, thủ tục cưỡng chế </w:t>
      </w:r>
      <w:r w:rsidR="002B0B98" w:rsidRPr="00EB20D2">
        <w:rPr>
          <w:i/>
          <w:iCs/>
        </w:rPr>
        <w:t>TSBĐ</w:t>
      </w:r>
    </w:p>
    <w:p w14:paraId="3DB93FDC" w14:textId="6DDD4ADD" w:rsidR="002B0B98" w:rsidRPr="005E4E89" w:rsidRDefault="002B0B98" w:rsidP="002B0B98">
      <w:pPr>
        <w:ind w:firstLine="720"/>
      </w:pPr>
      <w:r w:rsidRPr="005E4E89">
        <w:t xml:space="preserve">Trình tự, thủ tục cưỡng chế TSBĐ là nội dung cốt lõi của pháp luật về </w:t>
      </w:r>
      <w:r w:rsidR="00D848D3" w:rsidRPr="005E4E89">
        <w:t>THADS</w:t>
      </w:r>
      <w:r w:rsidRPr="005E4E89">
        <w:t>, bởi đây là yếu tố trực tiếp quyết định tính hợp pháp, hiệu quả và an toàn của hoạt động cưỡng chế. Về phương diện lý luận, pháp luật cần điều chỉnh theo hướng bảo đảm tính công khai, minh bạch và nhất quán trong các bước tiến hành cưỡng chế. Điều này bao gồm: quy định đầy đủ các điều kiện để áp dụng cưỡng chế, thời điểm được quyền cưỡng chế, trình tự thông báo xử lý tài sản, xác định giá, thẩm định giá, bán đấu giá, giao tài sản và thanh toán tiền thi hành án. Mỗi bước cần có cơ sở pháp lý rõ ràng nhằm tránh xung đột quyền lợi giữa các chủ thể: người phải thi hành án, người được thi hành án, tổ chức tín dụng nhận bảo đảm, người mua tài sản đấu giá và các chủ thể liên quan khác.</w:t>
      </w:r>
    </w:p>
    <w:p w14:paraId="4F2732B0" w14:textId="18CB0458" w:rsidR="00E22469" w:rsidRPr="005E4E89" w:rsidRDefault="002B0B98" w:rsidP="002B0B98">
      <w:pPr>
        <w:ind w:firstLine="720"/>
      </w:pPr>
      <w:r w:rsidRPr="005E4E89">
        <w:t xml:space="preserve">Ngoài ra, pháp luật cũng cần điều chỉnh về cơ chế áp dụng cưỡng chế trong các trường hợp TSBĐ có sự tranh chấp quyền sở hữu, tài sản đang trong quá trình </w:t>
      </w:r>
      <w:r w:rsidR="009D181D" w:rsidRPr="009D181D">
        <w:rPr>
          <w:color w:val="FFFFFF" w:themeColor="background1"/>
          <w:sz w:val="6"/>
          <w:szCs w:val="6"/>
        </w:rPr>
        <w:t>“</w:t>
      </w:r>
      <w:r w:rsidRPr="005E4E89">
        <w:t>đăng ký giao dịch bảo đảm, hoặc tài sản thuộc sở hữu chung. Việc phân định rõ trách nhiệm thu thập thông tin về tài sản, xác minh điều kiện thi hành án, cũng như việc đảm bảo quyền khiếu nại, tố cáo của các bên liên quan</w:t>
      </w:r>
      <w:r w:rsidR="009D181D" w:rsidRPr="009D181D">
        <w:rPr>
          <w:color w:val="FFFFFF" w:themeColor="background1"/>
          <w:sz w:val="6"/>
          <w:szCs w:val="6"/>
        </w:rPr>
        <w:t>”</w:t>
      </w:r>
      <w:r w:rsidRPr="005E4E89">
        <w:t xml:space="preserve"> là những nội dung cần thiết trong việc hoàn thiện trình tự, thủ tục cưỡng chế.</w:t>
      </w:r>
    </w:p>
    <w:p w14:paraId="7870F4C0" w14:textId="2970E748" w:rsidR="00791C66" w:rsidRPr="00EB20D2" w:rsidRDefault="00791C66" w:rsidP="00791C66">
      <w:pPr>
        <w:ind w:firstLine="720"/>
        <w:rPr>
          <w:i/>
          <w:iCs/>
        </w:rPr>
      </w:pPr>
      <w:r w:rsidRPr="00EB20D2">
        <w:rPr>
          <w:i/>
          <w:iCs/>
        </w:rPr>
        <w:t xml:space="preserve">- Thẩm quyền, trách nhiệm của chấp hành viên và cơ quan </w:t>
      </w:r>
      <w:r w:rsidR="00D848D3" w:rsidRPr="00EB20D2">
        <w:rPr>
          <w:i/>
          <w:iCs/>
        </w:rPr>
        <w:t>THADS</w:t>
      </w:r>
    </w:p>
    <w:p w14:paraId="5E1C0DF2" w14:textId="075A182E" w:rsidR="002B0B98" w:rsidRPr="005E4E89" w:rsidRDefault="002B0B98" w:rsidP="002B0B98">
      <w:pPr>
        <w:ind w:firstLine="720"/>
      </w:pPr>
      <w:r w:rsidRPr="005E4E89">
        <w:t xml:space="preserve">Thẩm quyền và </w:t>
      </w:r>
      <w:r w:rsidR="009D181D" w:rsidRPr="009D181D">
        <w:rPr>
          <w:color w:val="FFFFFF" w:themeColor="background1"/>
          <w:sz w:val="6"/>
          <w:szCs w:val="6"/>
        </w:rPr>
        <w:t>“</w:t>
      </w:r>
      <w:r w:rsidRPr="005E4E89">
        <w:t xml:space="preserve">trách nhiệm của Chấp hành viên cùng cơ quan </w:t>
      </w:r>
      <w:r w:rsidR="00D848D3" w:rsidRPr="005E4E89">
        <w:t>THADS</w:t>
      </w:r>
      <w:r w:rsidRPr="005E4E89">
        <w:t xml:space="preserve"> giữ vai trò trung tâm trong quản lý và tổ chức cưỡng chế thi hành án liên quan đến TSBĐ. Về phương diện lý luận, pháp luật cần điều chỉnh nhằm xác định rõ phạm vi thẩm quyền của Chấp hành viên trong việc ra quyết định cưỡng chế, áp dụng biện pháp cưỡng chế, xử lý tài sản và giải quyết các tình huống phát sinh trong quá trình thi hành án.</w:t>
      </w:r>
      <w:r w:rsidR="009D181D" w:rsidRPr="009D181D">
        <w:rPr>
          <w:color w:val="FFFFFF" w:themeColor="background1"/>
          <w:sz w:val="6"/>
          <w:szCs w:val="6"/>
        </w:rPr>
        <w:t>”</w:t>
      </w:r>
      <w:r w:rsidRPr="005E4E89">
        <w:t xml:space="preserve"> Chấp hành viên phải được trao thẩm quyền tương xứng với trách nhiệm nhằm bảo đảm xử lý TSBĐ đúng pháp luật, kịp thời, khách quan, tránh lạm quyền hoặc bỏ sót nghĩa vụ thi hành án.</w:t>
      </w:r>
    </w:p>
    <w:p w14:paraId="1591FD65" w14:textId="2232B50A" w:rsidR="002B0B98" w:rsidRPr="005E4E89" w:rsidRDefault="002B0B98" w:rsidP="002B0B98">
      <w:pPr>
        <w:ind w:firstLine="720"/>
      </w:pPr>
      <w:r w:rsidRPr="005E4E89">
        <w:lastRenderedPageBreak/>
        <w:t xml:space="preserve">Bên cạnh đó, trách nhiệm pháp lý của cơ quan </w:t>
      </w:r>
      <w:r w:rsidR="00D848D3" w:rsidRPr="005E4E89">
        <w:t>THADS</w:t>
      </w:r>
      <w:r w:rsidRPr="005E4E89">
        <w:t xml:space="preserve"> cần được quy định rõ ràng theo hướng bảo đảm nguyên tắc chịu trách nhiệm trước pháp luật về toàn bộ quá trình cưỡng chế. Các nội dung pháp luật cần tiếp tục hoàn thiện gồm: trách nhiệm kiểm tra, giám sát nội bộ; trách nhiệm phối hợp với các cơ quan như chính quyền địa </w:t>
      </w:r>
      <w:r w:rsidR="009D181D" w:rsidRPr="009D181D">
        <w:rPr>
          <w:color w:val="FFFFFF" w:themeColor="background1"/>
          <w:sz w:val="6"/>
          <w:szCs w:val="6"/>
        </w:rPr>
        <w:t>“</w:t>
      </w:r>
      <w:r w:rsidRPr="005E4E89">
        <w:t xml:space="preserve">phương, tổ chức tín dụng, cơ quan đăng ký đất đai, tổ chức bán đấu giá; trách nhiệm bảo đảm an toàn trật tự trong quá trình cưỡng chế; cũng như cơ chế xử lý vi phạm của Chấp hành viên và cơ quan </w:t>
      </w:r>
      <w:r w:rsidR="00D848D3" w:rsidRPr="005E4E89">
        <w:t>THADS</w:t>
      </w:r>
      <w:r w:rsidRPr="005E4E89">
        <w:t xml:space="preserve"> khi thực hiện sai thẩm quyền hoặc làm ảnh hưởng đến quyền, lợi ích hợp pháp của các chủ thể liên quan.</w:t>
      </w:r>
      <w:r w:rsidR="009D181D" w:rsidRPr="009D181D">
        <w:rPr>
          <w:color w:val="FFFFFF" w:themeColor="background1"/>
        </w:rPr>
        <w:t>”</w:t>
      </w:r>
    </w:p>
    <w:p w14:paraId="2DD0795B" w14:textId="00CA3ACB" w:rsidR="00E22469" w:rsidRPr="005E4E89" w:rsidRDefault="002B0B98" w:rsidP="002B0B98">
      <w:pPr>
        <w:ind w:firstLine="720"/>
      </w:pPr>
      <w:r w:rsidRPr="005E4E89">
        <w:t xml:space="preserve">Việc pháp luật quy định đầy đủ, cụ thể về thẩm quyền và trách nhiệm của Chấp hành viên sẽ góp phần xây dựng cơ sở pháp lý thống nhất cho hoạt động cưỡng chế TSBĐ, qua đó nâng cao chất lượng, hiệu quả và tính minh bạch của công tác </w:t>
      </w:r>
      <w:r w:rsidR="00D848D3" w:rsidRPr="005E4E89">
        <w:t>THADS</w:t>
      </w:r>
      <w:r w:rsidRPr="005E4E89">
        <w:t>.</w:t>
      </w:r>
    </w:p>
    <w:p w14:paraId="206A501B" w14:textId="4BC508A3" w:rsidR="00791C66" w:rsidRPr="005E4E89" w:rsidRDefault="00791C66" w:rsidP="00791C66">
      <w:pPr>
        <w:pStyle w:val="Heading4"/>
        <w:rPr>
          <w:b/>
          <w:bCs/>
        </w:rPr>
      </w:pPr>
      <w:r w:rsidRPr="005E4E89">
        <w:rPr>
          <w:b/>
          <w:bCs/>
        </w:rPr>
        <w:t>1.2.3.</w:t>
      </w:r>
      <w:r w:rsidR="00B4358D" w:rsidRPr="005E4E89">
        <w:rPr>
          <w:b/>
          <w:bCs/>
        </w:rPr>
        <w:t xml:space="preserve"> Về x</w:t>
      </w:r>
      <w:r w:rsidRPr="005E4E89">
        <w:rPr>
          <w:b/>
          <w:bCs/>
        </w:rPr>
        <w:t xml:space="preserve">ử lý tài sản bảo đảm trong </w:t>
      </w:r>
      <w:r w:rsidR="001935D7" w:rsidRPr="005E4E89">
        <w:rPr>
          <w:b/>
          <w:bCs/>
        </w:rPr>
        <w:t>thi hành án dân sự</w:t>
      </w:r>
    </w:p>
    <w:p w14:paraId="298FD415" w14:textId="0A403A57" w:rsidR="00791C66" w:rsidRPr="00EB20D2" w:rsidRDefault="00791C66" w:rsidP="00791C66">
      <w:pPr>
        <w:ind w:firstLine="567"/>
        <w:rPr>
          <w:i/>
          <w:iCs/>
        </w:rPr>
      </w:pPr>
      <w:r w:rsidRPr="00EB20D2">
        <w:rPr>
          <w:i/>
          <w:iCs/>
        </w:rPr>
        <w:t xml:space="preserve">- Các hình thức xử lý </w:t>
      </w:r>
      <w:r w:rsidR="002B0B98" w:rsidRPr="00EB20D2">
        <w:rPr>
          <w:i/>
          <w:iCs/>
        </w:rPr>
        <w:t>TSBĐ</w:t>
      </w:r>
      <w:r w:rsidRPr="00EB20D2">
        <w:rPr>
          <w:i/>
          <w:iCs/>
        </w:rPr>
        <w:t xml:space="preserve"> </w:t>
      </w:r>
    </w:p>
    <w:p w14:paraId="4992EF22" w14:textId="487AC7F0" w:rsidR="002B0B98" w:rsidRPr="005E4E89" w:rsidRDefault="002B0B98" w:rsidP="002B0B98">
      <w:pPr>
        <w:ind w:firstLine="567"/>
      </w:pPr>
      <w:r w:rsidRPr="005E4E89">
        <w:tab/>
      </w:r>
      <w:r w:rsidR="00EB20D2">
        <w:t xml:space="preserve">Có </w:t>
      </w:r>
      <w:r w:rsidRPr="005E4E89">
        <w:t>nhiều hình thức xử lý TSBĐ nhằm bảo vệ quyền lợi hợp pháp của người được thi hành án, đồng thời đảm bảo tính minh bạch, công bằng và hiệu quả trong việc xử lý các nghĩa vụ tài chính. Trong đó, các hình thức xử lý chính bao gồm bán đấu giá, thỏa thuận xử lý và chuyển giao tài sản cho người được thi hành án. Bán đấu giá là hình thức phổ biến, được pháp luật quy định chi tiết nhằm xác định giá trị thực tế của TSBĐ, đồng thời bảo đảm tính cạnh tranh, khách quan trong việc xác định người mua. Pháp luật cần quy định cụ thể về điều kiện, phương thức, thời hạn và trách nhiệm của các cơ quan, tổ chức liên quan trong việc tổ chức đấu giá, nhằm hạn chế các hành vi gian lận, gây thiệt hại cho các bên liên quan.</w:t>
      </w:r>
    </w:p>
    <w:p w14:paraId="2CA02017" w14:textId="1E8580C5" w:rsidR="002B0B98" w:rsidRPr="005E4E89" w:rsidRDefault="002B0B98" w:rsidP="002B0B98">
      <w:pPr>
        <w:ind w:firstLine="567"/>
      </w:pPr>
      <w:r w:rsidRPr="005E4E89">
        <w:t xml:space="preserve">Thỏa thuận xử lý TSBĐ là hình thức mà các bên liên quan có thể thống nhất về việc chuyển nhượng, thanh lý hoặc sử dụng TSBĐ để thực hiện nghĩa vụ. Việc pháp luật cần làm rõ là các điều kiện thỏa thuận phải đảm bảo không xâm phạm quyền lợi hợp pháp của người được thi hành án và phải được cơ quan </w:t>
      </w:r>
      <w:r w:rsidR="00D848D3" w:rsidRPr="005E4E89">
        <w:t>THADS</w:t>
      </w:r>
      <w:r w:rsidRPr="005E4E89">
        <w:t xml:space="preserve"> xác nhận. Điều này vừa bảo vệ quyền lợi của các chủ thể, vừa tạo cơ chế linh hoạt cho việc xử lý tài sản trong thực tế.</w:t>
      </w:r>
    </w:p>
    <w:p w14:paraId="29054528" w14:textId="38999D8B" w:rsidR="002B0B98" w:rsidRPr="005E4E89" w:rsidRDefault="002B0B98" w:rsidP="002B0B98">
      <w:pPr>
        <w:ind w:firstLine="567"/>
      </w:pPr>
      <w:r w:rsidRPr="005E4E89">
        <w:lastRenderedPageBreak/>
        <w:t>Ngoài ra, pháp luật cũng cho phép chuyển giao TSBĐ trực tiếp cho người được thi hành án nhằm thực hiện nghĩa vụ. Hình thức này, mặc dù đơn giản và nhanh chóng, song đòi hỏi phải có quy định chặt chẽ về điều kiện, trình tự và biện pháp bảo vệ quyền lợi các bên, đặc biệt là đối với các tài sản có giá trị lớn hoặc tài sản đặc thù như bất động sản, phương tiện vận tải, quyền tài sản khác. Như vậy, ở góc độ cơ sở lý luận, pháp luật về xử lý TSBĐ cần điều chỉnh sao cho các hình thức xử lý vừa đa dạng, linh hoạt, vừa đảm bảo minh bạch, công bằng, bảo vệ tối đa quyền lợi hợp pháp của các chủ thể liên quan.</w:t>
      </w:r>
    </w:p>
    <w:p w14:paraId="0DC7ECEB" w14:textId="74082064" w:rsidR="00791C66" w:rsidRPr="00EB20D2" w:rsidRDefault="00791C66" w:rsidP="00791C66">
      <w:pPr>
        <w:ind w:firstLine="567"/>
        <w:rPr>
          <w:i/>
          <w:iCs/>
        </w:rPr>
      </w:pPr>
      <w:r w:rsidRPr="00EB20D2">
        <w:rPr>
          <w:i/>
          <w:iCs/>
        </w:rPr>
        <w:t xml:space="preserve">- Trình tự, thủ tục xử lý </w:t>
      </w:r>
      <w:r w:rsidR="002B0B98" w:rsidRPr="00EB20D2">
        <w:rPr>
          <w:i/>
          <w:iCs/>
        </w:rPr>
        <w:t>TSBĐ</w:t>
      </w:r>
    </w:p>
    <w:p w14:paraId="022ED14F" w14:textId="354532B3" w:rsidR="002B0B98" w:rsidRPr="005E4E89" w:rsidRDefault="002B0B98" w:rsidP="002B0B98">
      <w:pPr>
        <w:ind w:firstLine="567"/>
      </w:pPr>
      <w:r w:rsidRPr="005E4E89">
        <w:t xml:space="preserve">Trình tự, thủ tục xử lý TSBĐ là một trong những nội dung cốt lõi nhằm bảo đảm việc cưỡng chế </w:t>
      </w:r>
      <w:r w:rsidR="00D848D3" w:rsidRPr="005E4E89">
        <w:t>THADS</w:t>
      </w:r>
      <w:r w:rsidRPr="005E4E89">
        <w:t xml:space="preserve"> được </w:t>
      </w:r>
      <w:r w:rsidR="00EB20D2">
        <w:t>hiệu quả</w:t>
      </w:r>
      <w:r w:rsidRPr="005E4E89">
        <w:t xml:space="preserve">, tránh các hành vi lạm quyền hoặc bỏ sót quyền lợi của các bên. </w:t>
      </w:r>
      <w:r w:rsidR="00EB20D2">
        <w:t>V</w:t>
      </w:r>
      <w:r w:rsidRPr="005E4E89">
        <w:t xml:space="preserve">iệc trình tự, thủ tục xử lý TSBĐ </w:t>
      </w:r>
      <w:r w:rsidR="00EB20D2">
        <w:t xml:space="preserve">được </w:t>
      </w:r>
      <w:r w:rsidR="00EB20D2" w:rsidRPr="005E4E89">
        <w:t xml:space="preserve">quy định </w:t>
      </w:r>
      <w:r w:rsidRPr="005E4E89">
        <w:t xml:space="preserve">là đảm bảo nguyên tắc pháp quyền, nguyên tắc công bằng, minh bạch và hiệu quả trong thi hành án. </w:t>
      </w:r>
      <w:r w:rsidR="00EB20D2">
        <w:t>Vì vậy, p</w:t>
      </w:r>
      <w:r w:rsidRPr="005E4E89">
        <w:t>háp luật cần quy định chi tiết từng bước của quá trình xử lý, từ việc xác định TSBĐ, thông báo cho các bên liên quan, đánh giá, định giá, đến việc quyết định hình thức xử lý và thực hiện xử lý.</w:t>
      </w:r>
    </w:p>
    <w:p w14:paraId="4D6EEC2F" w14:textId="38F01FB3" w:rsidR="002B0B98" w:rsidRPr="005E4E89" w:rsidRDefault="002B0B98" w:rsidP="002B0B98">
      <w:pPr>
        <w:ind w:firstLine="567"/>
      </w:pPr>
      <w:r w:rsidRPr="005E4E89">
        <w:t>Một trình tự thủ tục hoàn chỉnh sẽ bao gồm: xác minh quyền sở hữu và quyền sử dụng TSBĐ, thông báo cho người phải thi hành án và người được thi hành án về việc tổ chức xử lý tài sản, thực hiện các biện pháp bảo vệ tài sản trước khi xử lý, tổ chức bán đấu giá hoặc thỏa thuận xử lý, và cuối cùng là xác nhận kết quả xử lý, chuyển giao quyền lợi hoặc thanh toán số tiền thu được. Mỗi bước đều cần quy định trách nhiệm của các cơ quan, tổ chức và cá nhân liên quan, nhằm tránh tranh chấp pháp lý hoặc thất thoát tài sản.</w:t>
      </w:r>
    </w:p>
    <w:p w14:paraId="27C3A1FB" w14:textId="78A1E848" w:rsidR="002B0B98" w:rsidRPr="005E4E89" w:rsidRDefault="002B0B98" w:rsidP="002B0B98">
      <w:pPr>
        <w:ind w:firstLine="567"/>
      </w:pPr>
      <w:r w:rsidRPr="005E4E89">
        <w:t>Bên cạnh đó, pháp luật cũng cần quy định các thủ tục đặc thù đối với từng loại tài sản, ví dụ bất động sản, phương tiện vận tải, cổ phần, quyền tài sản khác, nhằm đảm bảo hiệu quả thi hành và giảm thiểu rủi ro cho các chủ thể. Ngoài ra, việc đảm bảo quyền được khiếu nại, tố cáo và yêu cầu giám sát của các bên liên quan cũng là yếu tố quan trọng cần được điều chỉnh đầy đủ trong pháp luật về trình tự, thủ tục xử lý TSBĐ.</w:t>
      </w:r>
    </w:p>
    <w:p w14:paraId="49D8AB31" w14:textId="71F09F70" w:rsidR="00791C66" w:rsidRPr="005E4E89" w:rsidRDefault="00791C66" w:rsidP="00791C66">
      <w:pPr>
        <w:ind w:firstLine="567"/>
      </w:pPr>
      <w:r w:rsidRPr="005E4E89">
        <w:lastRenderedPageBreak/>
        <w:t xml:space="preserve">- Quyền và nghĩa vụ của các </w:t>
      </w:r>
      <w:r w:rsidR="00EB20D2">
        <w:t xml:space="preserve">đương sự và các </w:t>
      </w:r>
      <w:r w:rsidRPr="005E4E89">
        <w:t>chủ thể liên quan</w:t>
      </w:r>
    </w:p>
    <w:p w14:paraId="34D7DABE" w14:textId="0E57F53C" w:rsidR="002B0B98" w:rsidRPr="005E4E89" w:rsidRDefault="009D181D" w:rsidP="00FB5A3F">
      <w:pPr>
        <w:spacing w:line="336" w:lineRule="auto"/>
        <w:ind w:firstLine="567"/>
      </w:pPr>
      <w:r w:rsidRPr="009D181D">
        <w:rPr>
          <w:color w:val="FFFFFF" w:themeColor="background1"/>
          <w:sz w:val="6"/>
          <w:szCs w:val="6"/>
        </w:rPr>
        <w:t>“</w:t>
      </w:r>
      <w:r w:rsidR="002B0B98" w:rsidRPr="005E4E89">
        <w:t xml:space="preserve">Trong </w:t>
      </w:r>
      <w:r w:rsidR="00EB20D2">
        <w:t xml:space="preserve">tổ chức cưỡng chế </w:t>
      </w:r>
      <w:r w:rsidR="00D848D3" w:rsidRPr="005E4E89">
        <w:t>THADS</w:t>
      </w:r>
      <w:r w:rsidR="002B0B98" w:rsidRPr="005E4E89">
        <w:t xml:space="preserve"> liên quan đến TSBĐ, </w:t>
      </w:r>
      <w:r w:rsidR="00EB20D2">
        <w:t xml:space="preserve">liên quan đến nhiều chủ thể như </w:t>
      </w:r>
      <w:r w:rsidR="00EB20D2" w:rsidRPr="005E4E89">
        <w:t>người được thi hành án, người phải thi hành án, tổ chức tín dụng, tổ chức đấu giá</w:t>
      </w:r>
      <w:r w:rsidR="00EB20D2">
        <w:t xml:space="preserve"> v.v…P</w:t>
      </w:r>
      <w:r w:rsidR="002B0B98" w:rsidRPr="005E4E89">
        <w:t xml:space="preserve">háp luật cần </w:t>
      </w:r>
      <w:r w:rsidR="00EB20D2">
        <w:t xml:space="preserve">quy </w:t>
      </w:r>
      <w:r w:rsidR="002B0B98" w:rsidRPr="005E4E89">
        <w:t xml:space="preserve">định rõ quyền và nghĩa vụ của các chủ thể nhằm bảo đảm cân bằng lợi ích và tính pháp lý trong quá trình cưỡng chế và xử lý </w:t>
      </w:r>
      <w:r w:rsidR="00EB20D2">
        <w:t>TSBĐ</w:t>
      </w:r>
      <w:r w:rsidR="002B0B98" w:rsidRPr="005E4E89">
        <w:t xml:space="preserve">. </w:t>
      </w:r>
      <w:r w:rsidR="00EB20D2">
        <w:t>Trong đó, n</w:t>
      </w:r>
      <w:r w:rsidR="002B0B98" w:rsidRPr="005E4E89">
        <w:t>gười được thi hành án có quyền nhận tài sản hoặc số tiền thu được từ việc xử lý TSBĐ, đồng thời có quyền giám sát việc xử lý để bảo vệ quyền lợi hợp pháp. Nghĩa vụ của họ là cung cấp thông tin liên quan, phối hợp với cơ quan thi hành án và các bên liên quan để quá trình xử lý TSBĐ được thực hiện đúng quy định pháp luật.</w:t>
      </w:r>
    </w:p>
    <w:p w14:paraId="1B8F3B09" w14:textId="5BAFC8FC" w:rsidR="002B0B98" w:rsidRPr="005E4E89" w:rsidRDefault="002B0B98" w:rsidP="00FB5A3F">
      <w:pPr>
        <w:spacing w:line="336" w:lineRule="auto"/>
        <w:ind w:firstLine="567"/>
      </w:pPr>
      <w:r w:rsidRPr="005E4E89">
        <w:t>Người phải thi hành án cũng có quyền được thông báo đầy đủ về việc xử lý tài sản, được tham gia thỏa thuận</w:t>
      </w:r>
      <w:r w:rsidR="00E64381">
        <w:t xml:space="preserve"> giá, tổ chức thẩm định, tố chức bán đấu giá, </w:t>
      </w:r>
      <w:r w:rsidRPr="005E4E89">
        <w:t>đồng thời có quyền khiếu nại, phản đối những quyết định không đúng quy định. Nghĩa vụ của người phải thi hành án là chấp hành các quyết định</w:t>
      </w:r>
      <w:r w:rsidR="00E64381">
        <w:t xml:space="preserve">, bản án của tòa án và </w:t>
      </w:r>
      <w:r w:rsidRPr="005E4E89">
        <w:t>của cơ quan thi hành án, không cản trở việc xử lý tài sản và cung cấp thông tin chính xác về TSBĐ.</w:t>
      </w:r>
    </w:p>
    <w:p w14:paraId="400E81A5" w14:textId="09279331" w:rsidR="00B4358D" w:rsidRPr="005E4E89" w:rsidRDefault="002B0B98" w:rsidP="00B4358D">
      <w:pPr>
        <w:spacing w:line="336" w:lineRule="auto"/>
        <w:ind w:firstLine="567"/>
      </w:pPr>
      <w:r w:rsidRPr="005E4E89">
        <w:t>Đối với các tổ chức tín dụng, tổ chức đấu giá, pháp luật cần quy định rõ quyền được hưởng thù lao, phí dịch vụ, đồng thời phải đảm bảo công khai, minh bạch và trung thực trong việc thực hiện chức năng của mình. Nghĩa vụ của họ là phối hợp với cơ quan thi hành án,</w:t>
      </w:r>
      <w:r w:rsidR="009D181D" w:rsidRPr="009D181D">
        <w:rPr>
          <w:color w:val="FFFFFF" w:themeColor="background1"/>
          <w:sz w:val="6"/>
          <w:szCs w:val="6"/>
        </w:rPr>
        <w:t>”</w:t>
      </w:r>
      <w:r w:rsidRPr="005E4E89">
        <w:t xml:space="preserve"> bảo quản tài sản, thực hiện các bước xử lý đúng quy trình, và chịu trách nhiệm pháp lý nếu có vi phạm. Cơ quan </w:t>
      </w:r>
      <w:r w:rsidR="00D848D3" w:rsidRPr="005E4E89">
        <w:t>THADS</w:t>
      </w:r>
      <w:r w:rsidRPr="005E4E89">
        <w:t xml:space="preserve"> giữ vai trò chủ đạo, có quyền quyết định hình thức và phương thức xử lý, đồng thời phải tuân thủ các nguyên tắc pháp luật về công khai, minh bạch, bảo vệ quyền lợi hợp pháp của các chủ thể.</w:t>
      </w:r>
      <w:r w:rsidR="00EE4E1C" w:rsidRPr="005E4E89">
        <w:tab/>
      </w:r>
    </w:p>
    <w:p w14:paraId="1CAE8B63" w14:textId="469528B3" w:rsidR="00CD1AD9" w:rsidRPr="005E4E89" w:rsidRDefault="00EE4E1C" w:rsidP="00B4358D">
      <w:pPr>
        <w:spacing w:line="336" w:lineRule="auto"/>
        <w:jc w:val="center"/>
        <w:rPr>
          <w:b/>
          <w:bCs/>
        </w:rPr>
      </w:pPr>
      <w:r w:rsidRPr="005E4E89">
        <w:rPr>
          <w:b/>
          <w:bCs/>
        </w:rPr>
        <w:t>K</w:t>
      </w:r>
      <w:r w:rsidR="00B4358D" w:rsidRPr="005E4E89">
        <w:rPr>
          <w:b/>
          <w:bCs/>
        </w:rPr>
        <w:t>ẾT LUẬN CHƯƠNG 1</w:t>
      </w:r>
    </w:p>
    <w:p w14:paraId="6D14E341" w14:textId="0170A652" w:rsidR="00791C66" w:rsidRPr="005E4E89" w:rsidRDefault="00791C66" w:rsidP="00791C66">
      <w:r w:rsidRPr="005E4E89">
        <w:tab/>
        <w:t xml:space="preserve">Chương 1 đã hệ thống hóa những vấn đề lý luận và pháp luật cơ bản liên quan đến cưỡng chế và xử lý TSBĐ trong </w:t>
      </w:r>
      <w:r w:rsidR="00D848D3" w:rsidRPr="005E4E89">
        <w:t>THADS</w:t>
      </w:r>
      <w:r w:rsidRPr="005E4E89">
        <w:t xml:space="preserve">. Trên cơ sở phân tích khái niệm, đặc điểm và vai trò của </w:t>
      </w:r>
      <w:r w:rsidR="00D848D3" w:rsidRPr="005E4E89">
        <w:t>THADS</w:t>
      </w:r>
      <w:r w:rsidRPr="005E4E89">
        <w:t xml:space="preserve">, chương này khẳng định rằng </w:t>
      </w:r>
      <w:r w:rsidR="00D848D3" w:rsidRPr="005E4E89">
        <w:t>THADS</w:t>
      </w:r>
      <w:r w:rsidRPr="005E4E89">
        <w:t xml:space="preserve"> là giai đoạn quan trọng nhằm bảo đảm phán quyết của Tòa án được thực thi trên thực tế, qua đó bảo vệ quyền, lợi ích hợp pháp của các chủ thể trong quan hệ pháp luật dân sự. Đồng thời, TSBĐ được nhìn nhận như công cụ quan trọng nhằm bảo đảm nghĩa vụ </w:t>
      </w:r>
      <w:r w:rsidRPr="005E4E89">
        <w:lastRenderedPageBreak/>
        <w:t>dân sự, góp phần hạn chế rủi ro, tăng cường tính an toàn pháp lý trong các giao dịch dân sự và tín dụng.</w:t>
      </w:r>
    </w:p>
    <w:p w14:paraId="0559A799" w14:textId="2D037949" w:rsidR="00791C66" w:rsidRPr="005E4E89" w:rsidRDefault="00791C66" w:rsidP="00791C66">
      <w:r w:rsidRPr="005E4E89">
        <w:tab/>
        <w:t xml:space="preserve">Bên cạnh đó, chương 1 đã làm rõ khái niệm, đặc điểm và nguyên tắc của cưỡng chế </w:t>
      </w:r>
      <w:r w:rsidR="00D848D3" w:rsidRPr="005E4E89">
        <w:t>THADS</w:t>
      </w:r>
      <w:r w:rsidRPr="005E4E89">
        <w:t xml:space="preserve">, qua đó cho thấy cưỡng chế là biện pháp bắt buộc nhằm bảo đảm sự tuân thủ pháp luật trong trường hợp người phải thi hành án không tự nguyện thực hiện nghĩa vụ. Việc xử lý TSBĐ trong </w:t>
      </w:r>
      <w:r w:rsidR="00D848D3" w:rsidRPr="005E4E89">
        <w:t>THADS</w:t>
      </w:r>
      <w:r w:rsidRPr="005E4E89">
        <w:t xml:space="preserve"> mang ý nghĩa quan trọng trong việc bảo vệ quyền lợi của đương sự, nhất là người được thi hành án và các chủ thể nhận bảo đảm, đồng thời góp phần duy trì trật tự, kỷ cương pháp luật.</w:t>
      </w:r>
    </w:p>
    <w:p w14:paraId="2C693742" w14:textId="19C5F502" w:rsidR="00791C66" w:rsidRPr="005E4E89" w:rsidRDefault="00791C66" w:rsidP="00791C66">
      <w:r w:rsidRPr="005E4E89">
        <w:tab/>
        <w:t xml:space="preserve">Trên phương diện pháp lý, chương 1 đã phân tích hệ thống các quy định pháp luật điều chỉnh hoạt động cưỡng chế và xử lý TSBĐ, bao gồm nguyên tắc pháp luật, thẩm quyền và trách nhiệm của chấp hành viên, cơ quan </w:t>
      </w:r>
      <w:r w:rsidR="00D848D3" w:rsidRPr="005E4E89">
        <w:t>THADS</w:t>
      </w:r>
      <w:r w:rsidRPr="005E4E89">
        <w:t xml:space="preserve">, cũng như các trình tự, thủ tục liên quan. Các quy định về cưỡng chế và xử lý TSBĐ, đặc biệt là bán đấu giá, thỏa thuận xử lý hay chuyển giao tài sản, đã được trình bày như những cơ chế pháp lý bảo đảm tính minh bạch, khách quan trong </w:t>
      </w:r>
      <w:r w:rsidR="00D848D3" w:rsidRPr="005E4E89">
        <w:t>THADS</w:t>
      </w:r>
      <w:r w:rsidRPr="005E4E89">
        <w:t>.</w:t>
      </w:r>
    </w:p>
    <w:p w14:paraId="4C938EA0" w14:textId="77777777" w:rsidR="00EE4E1C" w:rsidRPr="005E4E89" w:rsidRDefault="00EE4E1C" w:rsidP="00CD1AD9">
      <w:pPr>
        <w:rPr>
          <w:b/>
        </w:rPr>
      </w:pPr>
    </w:p>
    <w:p w14:paraId="35D5614A" w14:textId="77777777" w:rsidR="00791C66" w:rsidRPr="005E4E89" w:rsidRDefault="00791C66" w:rsidP="00791C66">
      <w:pPr>
        <w:pStyle w:val="Heading1"/>
        <w:sectPr w:rsidR="00791C66" w:rsidRPr="005E4E89" w:rsidSect="00791C66">
          <w:pgSz w:w="11906" w:h="16838" w:code="9"/>
          <w:pgMar w:top="1985" w:right="1134" w:bottom="1701" w:left="1985" w:header="720" w:footer="720" w:gutter="0"/>
          <w:cols w:space="720"/>
          <w:titlePg/>
          <w:docGrid w:linePitch="381"/>
        </w:sectPr>
      </w:pPr>
    </w:p>
    <w:p w14:paraId="015DA44E" w14:textId="77777777" w:rsidR="00791C66" w:rsidRPr="005E4E89" w:rsidRDefault="00791C66" w:rsidP="00791C66">
      <w:pPr>
        <w:pStyle w:val="Heading1"/>
      </w:pPr>
      <w:bookmarkStart w:id="47" w:name="_Toc217052894"/>
      <w:r w:rsidRPr="005E4E89">
        <w:lastRenderedPageBreak/>
        <w:t>Chương 2</w:t>
      </w:r>
      <w:bookmarkEnd w:id="47"/>
    </w:p>
    <w:p w14:paraId="7F3BA819" w14:textId="40058514" w:rsidR="00791C66" w:rsidRPr="005E4E89" w:rsidRDefault="00791C66" w:rsidP="00791C66">
      <w:pPr>
        <w:pStyle w:val="Heading1"/>
      </w:pPr>
      <w:bookmarkStart w:id="48" w:name="_Toc217052895"/>
      <w:r w:rsidRPr="005E4E89">
        <w:t xml:space="preserve">THỰC TRẠNG PHÁP LUẬT VỀ CƯỠNG CHẾ VÀ XỬ LÝ TÀI SẢN BẢO ĐẢM TRONG </w:t>
      </w:r>
      <w:r w:rsidR="00D848D3" w:rsidRPr="005E4E89">
        <w:t>TH</w:t>
      </w:r>
      <w:r w:rsidR="001935D7" w:rsidRPr="005E4E89">
        <w:t>I HÀNH ÁN DÂN SỰ</w:t>
      </w:r>
      <w:r w:rsidRPr="005E4E89">
        <w:t xml:space="preserve"> </w:t>
      </w:r>
      <w:r w:rsidR="0082340C" w:rsidRPr="005E4E89">
        <w:t>VÀ THỰC TIỄN THỰC HIỆN TẠI</w:t>
      </w:r>
      <w:r w:rsidRPr="005E4E89">
        <w:t xml:space="preserve"> PHÒNG </w:t>
      </w:r>
      <w:r w:rsidR="001935D7" w:rsidRPr="005E4E89">
        <w:t>THI HÀNH ÁN DÂN SỰ</w:t>
      </w:r>
      <w:r w:rsidRPr="005E4E89">
        <w:t xml:space="preserve"> KHU VỰC 12, TỈNH PHÚ THỌ</w:t>
      </w:r>
      <w:bookmarkEnd w:id="48"/>
    </w:p>
    <w:p w14:paraId="282ED7EF" w14:textId="598142A8" w:rsidR="008473B0" w:rsidRPr="005E4E89" w:rsidRDefault="008473B0" w:rsidP="00791C66">
      <w:pPr>
        <w:pStyle w:val="Heading2"/>
      </w:pPr>
      <w:bookmarkStart w:id="49" w:name="_Toc217052896"/>
      <w:r w:rsidRPr="005E4E89">
        <w:t xml:space="preserve">2.1. </w:t>
      </w:r>
      <w:r w:rsidR="0082340C" w:rsidRPr="005E4E89">
        <w:t xml:space="preserve">Thực trạng </w:t>
      </w:r>
      <w:r w:rsidRPr="005E4E89">
        <w:t xml:space="preserve">pháp luật về </w:t>
      </w:r>
      <w:r w:rsidR="00576091" w:rsidRPr="005E4E89">
        <w:t xml:space="preserve">cưỡng chế và xử lý tài sản bảo đảm trong </w:t>
      </w:r>
      <w:r w:rsidR="001935D7" w:rsidRPr="005E4E89">
        <w:t>thi hành án dân sự</w:t>
      </w:r>
      <w:bookmarkEnd w:id="49"/>
    </w:p>
    <w:p w14:paraId="70B24759" w14:textId="4A0C2575" w:rsidR="00763085" w:rsidRPr="005E4E89" w:rsidRDefault="00763085" w:rsidP="00763085">
      <w:pPr>
        <w:pStyle w:val="Heading3"/>
      </w:pPr>
      <w:bookmarkStart w:id="50" w:name="_Toc217052897"/>
      <w:r w:rsidRPr="005E4E89">
        <w:t xml:space="preserve">2.1.1. Thực trạng quy định pháp luật về nguyên tắc cưỡng chế </w:t>
      </w:r>
      <w:r w:rsidR="00DC0823" w:rsidRPr="005E4E89">
        <w:t xml:space="preserve">và xử lý tài sản bảo đảm </w:t>
      </w:r>
      <w:r w:rsidRPr="005E4E89">
        <w:t xml:space="preserve">trong </w:t>
      </w:r>
      <w:r w:rsidR="001935D7" w:rsidRPr="005E4E89">
        <w:t>thi hành án dân sự</w:t>
      </w:r>
      <w:bookmarkEnd w:id="50"/>
    </w:p>
    <w:p w14:paraId="755016BB" w14:textId="350B47D7" w:rsidR="001C5723" w:rsidRPr="005E4E89" w:rsidRDefault="001935D7" w:rsidP="001C5723">
      <w:r w:rsidRPr="005E4E89">
        <w:tab/>
      </w:r>
      <w:r w:rsidR="00636339" w:rsidRPr="00067F12">
        <w:rPr>
          <w:i/>
          <w:iCs/>
        </w:rPr>
        <w:t xml:space="preserve">- </w:t>
      </w:r>
      <w:r w:rsidR="005D2810">
        <w:rPr>
          <w:i/>
          <w:iCs/>
        </w:rPr>
        <w:t>Quy định về n</w:t>
      </w:r>
      <w:r w:rsidR="00636339" w:rsidRPr="00067F12">
        <w:rPr>
          <w:i/>
          <w:iCs/>
        </w:rPr>
        <w:t xml:space="preserve">guyên tắc tuân thủ pháp luật, </w:t>
      </w:r>
      <w:r w:rsidR="00636339">
        <w:rPr>
          <w:i/>
          <w:iCs/>
        </w:rPr>
        <w:t xml:space="preserve">bảo đảm quyền, lợi ích hợp pháp của </w:t>
      </w:r>
      <w:r w:rsidR="00636339" w:rsidRPr="00EB20D2">
        <w:rPr>
          <w:i/>
          <w:iCs/>
        </w:rPr>
        <w:t xml:space="preserve">người </w:t>
      </w:r>
      <w:r w:rsidR="00636339">
        <w:rPr>
          <w:i/>
          <w:iCs/>
        </w:rPr>
        <w:t xml:space="preserve">đương sự và người </w:t>
      </w:r>
      <w:r w:rsidR="00636339" w:rsidRPr="00EB20D2">
        <w:rPr>
          <w:i/>
          <w:iCs/>
        </w:rPr>
        <w:t>có quyền lợi, nghĩa vụ liên quan</w:t>
      </w:r>
      <w:r w:rsidR="00636339" w:rsidRPr="005E4E89">
        <w:t xml:space="preserve"> </w:t>
      </w:r>
    </w:p>
    <w:p w14:paraId="416C9DE6" w14:textId="793425B8" w:rsidR="001935D7" w:rsidRDefault="00636339" w:rsidP="001C5723">
      <w:pPr>
        <w:ind w:firstLine="720"/>
      </w:pPr>
      <w:r>
        <w:t xml:space="preserve">Pháp luật </w:t>
      </w:r>
      <w:r w:rsidR="001C5723" w:rsidRPr="005E4E89">
        <w:t xml:space="preserve">thi hành án dân sự </w:t>
      </w:r>
      <w:r>
        <w:t xml:space="preserve">hiện hành đã quy định những </w:t>
      </w:r>
      <w:r w:rsidR="001C5723" w:rsidRPr="005E4E89">
        <w:t>nguyên tắc cơ bản</w:t>
      </w:r>
      <w:r>
        <w:t xml:space="preserve"> trong THADS, trong đó</w:t>
      </w:r>
      <w:r w:rsidR="001C5723" w:rsidRPr="005E4E89">
        <w:t xml:space="preserve"> việc cưỡng chế </w:t>
      </w:r>
      <w:r>
        <w:t xml:space="preserve">THADS </w:t>
      </w:r>
      <w:r w:rsidR="001C5723" w:rsidRPr="005E4E89">
        <w:t xml:space="preserve">và </w:t>
      </w:r>
      <w:r>
        <w:t>xử lý TSBĐ</w:t>
      </w:r>
      <w:r w:rsidR="001C5723" w:rsidRPr="005E4E89">
        <w:t xml:space="preserve"> phải thực hiện đúng pháp luật và tôn trọng quyền, lợi ích hợp pháp của đương sự; cụ thể Luật Thi hành án dân sự</w:t>
      </w:r>
      <w:r w:rsidR="00F07B2C">
        <w:t xml:space="preserve"> năm 2008, được sửa đổi bổ sung năm 2014, 2018, 2020, 2022, 2024 đã bộc lộ nhiều khó khăn bất cập </w:t>
      </w:r>
      <w:r w:rsidR="001C5723" w:rsidRPr="005E4E89">
        <w:t xml:space="preserve">khi áp dụng biện pháp kê biên, phong tỏa, bán đấu giá TSBĐ, nhằm tránh xâm phạm trái pháp luật đến quyền sở hữu, quyền cư trú và quyền nhân thân khác của người phải thi hành án hoặc người thứ ba liên quan. Thực tiễn cho thấy, mặc dù khung pháp lý có quy định bảo vệ quyền lợi đương sự và trách nhiệm bồi thường, vẫn còn tình trạng áp dụng cưỡng chế thiếu thận trọng </w:t>
      </w:r>
      <w:r w:rsidR="001C5723" w:rsidRPr="00870CA6">
        <w:rPr>
          <w:i/>
        </w:rPr>
        <w:t>(ví dụ</w:t>
      </w:r>
      <w:r w:rsidR="00870CA6" w:rsidRPr="00870CA6">
        <w:rPr>
          <w:i/>
        </w:rPr>
        <w:t>:</w:t>
      </w:r>
      <w:r w:rsidR="001C5723" w:rsidRPr="00870CA6">
        <w:rPr>
          <w:i/>
        </w:rPr>
        <w:t xml:space="preserve"> kê biên tài sản là nơi ở khiến đời sống gia đình bị ảnh hưởng)</w:t>
      </w:r>
      <w:r w:rsidR="001C5723" w:rsidRPr="005E4E89">
        <w:t xml:space="preserve"> dẫn đến khiếu nại, tố cáo; vì vậy việc tuân thủ thủ tục, đánh giá tác động đến quyền con người khi cưỡng chế cần được tăng cường.</w:t>
      </w:r>
    </w:p>
    <w:p w14:paraId="6A73393F" w14:textId="37723A65" w:rsidR="001C5723" w:rsidRPr="00636339" w:rsidRDefault="001C5723" w:rsidP="001C5723">
      <w:pPr>
        <w:ind w:firstLine="567"/>
        <w:rPr>
          <w:i/>
          <w:iCs/>
        </w:rPr>
      </w:pPr>
      <w:r w:rsidRPr="00636339">
        <w:rPr>
          <w:i/>
          <w:iCs/>
        </w:rPr>
        <w:tab/>
        <w:t xml:space="preserve">- </w:t>
      </w:r>
      <w:r w:rsidR="005D2810">
        <w:rPr>
          <w:i/>
          <w:iCs/>
        </w:rPr>
        <w:t>Quy định về</w:t>
      </w:r>
      <w:r w:rsidR="005D2810" w:rsidRPr="00636339">
        <w:rPr>
          <w:i/>
          <w:iCs/>
        </w:rPr>
        <w:t xml:space="preserve"> </w:t>
      </w:r>
      <w:r w:rsidR="005D2810">
        <w:rPr>
          <w:i/>
          <w:iCs/>
        </w:rPr>
        <w:t>n</w:t>
      </w:r>
      <w:r w:rsidRPr="00636339">
        <w:rPr>
          <w:i/>
          <w:iCs/>
        </w:rPr>
        <w:t>guyên tắc ưu tiên áp dụng thỏa thuận và tự nguyện trước khi cưỡng chế</w:t>
      </w:r>
    </w:p>
    <w:p w14:paraId="241965BD" w14:textId="64DBE433" w:rsidR="001C5723" w:rsidRPr="005E4E89" w:rsidRDefault="001C5723" w:rsidP="001C5723">
      <w:pPr>
        <w:ind w:firstLine="720"/>
      </w:pPr>
      <w:r w:rsidRPr="005E4E89">
        <w:t xml:space="preserve">Trong trường hợp TSBĐ, Luật cho phép đương sự thoả thuận về việc giao tài sản để trừ vào nghĩa vụ, hoặc thoả thuận về tổ chức, giá trị thẩm định để làm căn cứ bán tài sản </w:t>
      </w:r>
      <w:r w:rsidRPr="00870CA6">
        <w:rPr>
          <w:i/>
        </w:rPr>
        <w:t>(quy định tại các điều về định giá, giao tài sản</w:t>
      </w:r>
      <w:r w:rsidR="009D181D" w:rsidRPr="00870CA6">
        <w:rPr>
          <w:i/>
          <w:color w:val="FFFFFF" w:themeColor="background1"/>
          <w:sz w:val="6"/>
          <w:szCs w:val="6"/>
        </w:rPr>
        <w:t>”</w:t>
      </w:r>
      <w:r w:rsidRPr="00870CA6">
        <w:rPr>
          <w:i/>
        </w:rPr>
        <w:t xml:space="preserve"> và bán tài sản: Điều 98 - 100, 101).</w:t>
      </w:r>
      <w:r w:rsidRPr="005E4E89">
        <w:t xml:space="preserve"> Ở thực tế, cơ quan THADS và chấp hành viên thường phải chủ động hoà giải, thông báo, khuyến khích đương sự thỏa thuận về giá, tổ chức bán đấu giá hoặc </w:t>
      </w:r>
      <w:r w:rsidRPr="005E4E89">
        <w:lastRenderedPageBreak/>
        <w:t>giao tài sản nhận nợ; tuy nhiên vẫn tồn tại trường hợp vội vàng kê biên, bán tài sản khi chưa đủ nỗ lực thuyết phục để đạt thoả thuận - điều này có thể dẫn tới mất giá trị thặng dư do bán khẩn cấp hoặc khiếu nại kéo dài. Do đó, nguyên tắc ưu tiên tự nguyện, thoả thuận cần được triển khai triệt để bằng quy trình hoà giải, thông báo rõ ràng và thời hạn thực hiện các bước thoả thuận trước khi ra quyết định cưỡng chế.</w:t>
      </w:r>
    </w:p>
    <w:p w14:paraId="33B07D9B" w14:textId="1857DA24" w:rsidR="001C5723" w:rsidRPr="005D2810" w:rsidRDefault="001C5723" w:rsidP="001C5723">
      <w:pPr>
        <w:ind w:firstLine="720"/>
        <w:rPr>
          <w:i/>
          <w:iCs/>
          <w:spacing w:val="-6"/>
        </w:rPr>
      </w:pPr>
      <w:r w:rsidRPr="005D2810">
        <w:rPr>
          <w:i/>
          <w:iCs/>
          <w:spacing w:val="-6"/>
        </w:rPr>
        <w:t xml:space="preserve">- </w:t>
      </w:r>
      <w:r w:rsidR="005D2810" w:rsidRPr="005D2810">
        <w:rPr>
          <w:i/>
          <w:iCs/>
          <w:spacing w:val="-6"/>
        </w:rPr>
        <w:t>Quy định về n</w:t>
      </w:r>
      <w:r w:rsidRPr="005D2810">
        <w:rPr>
          <w:i/>
          <w:iCs/>
          <w:spacing w:val="-6"/>
        </w:rPr>
        <w:t>guyên tắc bảo đảm minh bạch, công khai và đúng trình tự thủ tục</w:t>
      </w:r>
    </w:p>
    <w:p w14:paraId="14CF7B34" w14:textId="3D657006" w:rsidR="001C5723" w:rsidRPr="005E4E89" w:rsidRDefault="001C5723" w:rsidP="001C5723">
      <w:pPr>
        <w:ind w:firstLine="720"/>
      </w:pPr>
      <w:r w:rsidRPr="005E4E89">
        <w:t xml:space="preserve">Khung pháp luật về thi hành án quy định chặt chẽ nhiều thủ tục công khai (thông báo kê biên, định giá, thông báo bán đấu giá, thời hạn cho chủ sở hữu chung, việc lập biên bản tạm giữ/tạm kê biên, hồ sơ hợp đồng với tổ chức thẩm định, tổ chức bán đấu giá) - ví dụ Điều 98–101 (quy định về định giá, bán tài sản và thủ tục giao tài sản), Điều 74 (thông báo trước đối với tài sản chung) và các quy định về biên bản, thông báo, thời hạn trả lại tài sản. Bên cạnh đó, các văn bản hướng dẫn, nghị định và thông tư (Nghị định số 62/2015/NĐ-CP, được sửa đổi, bổ sung bởi Nghị định 152/2024/NĐ-CP; Thông tư liên tịch hướng dẫn về xử lý tài sản thế chấp, cầm cố) quy định chi tiết trình tự, trách nhiệm lập hồ sơ, xác minh giao dịch bảo đảm và đăng ký giao dịch bảo đảm để bảo công khai, minh bạch. Thực trạng cho thấy một số bước (thông báo, đăng tin bán đấu giá, lập biên bản, cung cấp tài liệu cho người có quyền lợi liên quan) đôi khi thực hiện chưa đầy đủ hoặc chậm, gây tranh chấp về tính minh bạch, dẫn tới khiếu nại và làm giảm niềm tin của người dân vào hoạt động thi hành án. Vì vậy cần siết chặt quy trình công khai hồ sơ, thời hạn thông báo, và trách nhiệm lưu trữ chứng từ. </w:t>
      </w:r>
    </w:p>
    <w:p w14:paraId="19B9ACE3" w14:textId="58806C77" w:rsidR="001C5723" w:rsidRPr="00636339" w:rsidRDefault="001C5723" w:rsidP="001C5723">
      <w:pPr>
        <w:ind w:firstLine="720"/>
        <w:rPr>
          <w:i/>
          <w:iCs/>
        </w:rPr>
      </w:pPr>
      <w:r w:rsidRPr="00636339">
        <w:rPr>
          <w:i/>
          <w:iCs/>
        </w:rPr>
        <w:t xml:space="preserve">- </w:t>
      </w:r>
      <w:r w:rsidR="005D2810">
        <w:rPr>
          <w:i/>
          <w:iCs/>
        </w:rPr>
        <w:t>Quy định về</w:t>
      </w:r>
      <w:r w:rsidR="005D2810" w:rsidRPr="00636339">
        <w:rPr>
          <w:i/>
          <w:iCs/>
        </w:rPr>
        <w:t xml:space="preserve"> </w:t>
      </w:r>
      <w:r w:rsidR="005D2810">
        <w:rPr>
          <w:i/>
          <w:iCs/>
        </w:rPr>
        <w:t>n</w:t>
      </w:r>
      <w:r w:rsidRPr="00636339">
        <w:rPr>
          <w:i/>
          <w:iCs/>
        </w:rPr>
        <w:t xml:space="preserve">guyên tắc bảo đảm thứ tự </w:t>
      </w:r>
      <w:r w:rsidR="009D181D" w:rsidRPr="009D181D">
        <w:rPr>
          <w:color w:val="FFFFFF" w:themeColor="background1"/>
          <w:sz w:val="6"/>
          <w:szCs w:val="6"/>
        </w:rPr>
        <w:t>“</w:t>
      </w:r>
      <w:r w:rsidRPr="00636339">
        <w:rPr>
          <w:i/>
          <w:iCs/>
        </w:rPr>
        <w:t>ưu tiên thanh toán theo quy định pháp luật</w:t>
      </w:r>
    </w:p>
    <w:p w14:paraId="032A46AD" w14:textId="671CE22E" w:rsidR="001C5723" w:rsidRPr="005E4E89" w:rsidRDefault="001C5723" w:rsidP="001C5723">
      <w:pPr>
        <w:ind w:firstLine="720"/>
      </w:pPr>
      <w:r w:rsidRPr="005E4E89">
        <w:t>Khi TSBĐ được xử lý (bán đấu giá, giao tài sản để trừ nợ), pháp luật quy định thứ tự thanh toán cụ thể: ưu tiên trả phí, chi phí thi hành án, các khoản thuộc quyền lợi của người được thi hành án theo quy định, và xử lý phân chia giữa nhiều người được thi hành án hoặc chủ nợ có quyền lợi</w:t>
      </w:r>
      <w:r w:rsidR="009D181D" w:rsidRPr="009D181D">
        <w:rPr>
          <w:color w:val="FFFFFF" w:themeColor="background1"/>
          <w:sz w:val="6"/>
          <w:szCs w:val="6"/>
        </w:rPr>
        <w:t>”</w:t>
      </w:r>
      <w:r w:rsidRPr="005E4E89">
        <w:t xml:space="preserve"> liên quan (ví dụ các quy định tại Điều 100, Điều 101 và các điều liên quan trong Luật). Trường hợp tài sản thuộc sở hữu chung, Luật yêu cầu thông báo và xác định phần sở hữu trước khi bán hoặc giải </w:t>
      </w:r>
      <w:r w:rsidRPr="005E4E89">
        <w:lastRenderedPageBreak/>
        <w:t xml:space="preserve">quyết (Điều 74), đồng thời khi giao tài sản trừ nợ phải đảm bảo quyền lợi tỷ lệ giữa những người được thi hành án (Điều 100). Thực tế áp dụng cho thấy việc xác định, tôn trọng thứ tự ưu tiên và chia tiền sau khi bán tài sản đôi khi gặp khó khăn khi có nhiều bên liên quan, giao dịch bảo đảm chồng chéo hoặc khi người nhận thế chấp đang tiến hành xử lý theo pháp luật khác - các quy định hướng dẫn (ví dụ Thông tư liên tịch, Nghị định hướng dẫn) đã cố gắng điều hoà nhưng vẫn còn vướng mắc trong khâu phối hợp thông tin giữa ngân hàng, trung tâm đăng ký giao dịch bảo đảm và cơ quan THADS. Vì vậy, việc thực thi nguyên tắc thứ tự ưu tiên đòi hỏi cơ chế phối hợp thông tin, công khai số tiền thu và cơ chế giải quyết tranh chấp nhanh chóng. </w:t>
      </w:r>
    </w:p>
    <w:p w14:paraId="3BD31C06" w14:textId="4B54A821" w:rsidR="001C5723" w:rsidRPr="00636339" w:rsidRDefault="001C5723" w:rsidP="001C5723">
      <w:pPr>
        <w:ind w:firstLine="720"/>
        <w:rPr>
          <w:i/>
          <w:iCs/>
          <w:spacing w:val="-6"/>
        </w:rPr>
      </w:pPr>
      <w:r w:rsidRPr="00636339">
        <w:rPr>
          <w:i/>
          <w:iCs/>
          <w:spacing w:val="-6"/>
        </w:rPr>
        <w:t xml:space="preserve">- </w:t>
      </w:r>
      <w:r w:rsidR="005D2810">
        <w:rPr>
          <w:i/>
          <w:iCs/>
        </w:rPr>
        <w:t>Quy định về</w:t>
      </w:r>
      <w:r w:rsidR="005D2810" w:rsidRPr="00636339">
        <w:rPr>
          <w:i/>
          <w:iCs/>
          <w:spacing w:val="-6"/>
        </w:rPr>
        <w:t xml:space="preserve"> </w:t>
      </w:r>
      <w:r w:rsidR="005D2810">
        <w:rPr>
          <w:i/>
          <w:iCs/>
          <w:spacing w:val="-6"/>
        </w:rPr>
        <w:t>n</w:t>
      </w:r>
      <w:r w:rsidRPr="00636339">
        <w:rPr>
          <w:i/>
          <w:iCs/>
          <w:spacing w:val="-6"/>
        </w:rPr>
        <w:t xml:space="preserve">guyên tắc bảo đảm giá trị tài sản và hạn chế thiệt hại </w:t>
      </w:r>
      <w:r w:rsidR="00636339" w:rsidRPr="00636339">
        <w:rPr>
          <w:i/>
          <w:iCs/>
          <w:spacing w:val="-6"/>
        </w:rPr>
        <w:t xml:space="preserve">cho </w:t>
      </w:r>
      <w:r w:rsidRPr="00636339">
        <w:rPr>
          <w:i/>
          <w:iCs/>
          <w:spacing w:val="-6"/>
        </w:rPr>
        <w:t>các bên</w:t>
      </w:r>
      <w:r w:rsidR="00636339" w:rsidRPr="00636339">
        <w:rPr>
          <w:i/>
          <w:iCs/>
          <w:spacing w:val="-6"/>
        </w:rPr>
        <w:t xml:space="preserve"> đương sự</w:t>
      </w:r>
    </w:p>
    <w:p w14:paraId="2CE6E8E9" w14:textId="77777777" w:rsidR="001C5723" w:rsidRPr="005E4E89" w:rsidRDefault="001C5723" w:rsidP="001C5723">
      <w:pPr>
        <w:ind w:firstLine="720"/>
      </w:pPr>
      <w:r w:rsidRPr="005E4E89">
        <w:t xml:space="preserve">Luật quy định các biện pháp nhằm bảo toàn giá trị tài sản (định giá, bảo quản, hạn chế chuyển dịch, tạm giữ, kê biên; quy định để lại phần sống tối thiểu khi kê biên hoa lợi là lương thực, thực phẩm) và cho phép đương sự thoả thuận về giá hoặc lựa chọn tổ chức thẩm định, tổ chức bán đấu giá để bảo đảm bán với giá hợp lý (Điều 97–101). Đồng thời, khi kê biên tài sản đang cầm cố, thế chấp, có quy định cụ thể về điều kiện kê biên, đặc biệt để tránh xử lý đụng chạm tới quyền lợi bên nhận thế chấp đang tiến hành xử lý theo quy định khác (Điều 90 và các hướng dẫn liên quan). Thực tế lại cho thấy nhiều vụ việc bán tài sản với giá khởi điểm thấp do định giá, tổ chức bán đấu giá chưa phù hợp, hoặc do bán khẩn cấp làm giảm giá trị thu về; bên cạnh đó, chi phí thi hành án và chi phí bán đấu giá có thể làm giảm phần còn lại cho chủ nợ/ người được thi hành án. Do đó, cơ chế định giá độc lập, tiêu chuẩn lựa chọn tổ chức bán đấu giá và cơ chế bảo quản tài sản trong quá trình chờ bán cần được thực hiện nghiêm để hạn chế thiệt hại cho các bên. </w:t>
      </w:r>
    </w:p>
    <w:p w14:paraId="5837EFDD" w14:textId="7CBB516E" w:rsidR="001C5723" w:rsidRPr="005D2810" w:rsidRDefault="001C5723" w:rsidP="001C5723">
      <w:pPr>
        <w:ind w:firstLine="720"/>
        <w:rPr>
          <w:i/>
          <w:iCs/>
          <w:spacing w:val="-6"/>
        </w:rPr>
      </w:pPr>
      <w:r w:rsidRPr="005D2810">
        <w:rPr>
          <w:i/>
          <w:iCs/>
          <w:spacing w:val="-6"/>
        </w:rPr>
        <w:t xml:space="preserve">- </w:t>
      </w:r>
      <w:r w:rsidR="005D2810" w:rsidRPr="005D2810">
        <w:rPr>
          <w:i/>
          <w:iCs/>
          <w:spacing w:val="-6"/>
        </w:rPr>
        <w:t>Quy định về n</w:t>
      </w:r>
      <w:r w:rsidRPr="005D2810">
        <w:rPr>
          <w:i/>
          <w:iCs/>
          <w:spacing w:val="-6"/>
        </w:rPr>
        <w:t>guyên tắc giám sát, kiểm tra và trách nhiệm của cơ quan THADS</w:t>
      </w:r>
    </w:p>
    <w:p w14:paraId="74F9DD54" w14:textId="47C19C4E" w:rsidR="001C5723" w:rsidRDefault="001C5723" w:rsidP="001C5723">
      <w:pPr>
        <w:ind w:firstLine="720"/>
      </w:pPr>
      <w:r w:rsidRPr="005E4E89">
        <w:t xml:space="preserve">Luật Thi hành án dân sự </w:t>
      </w:r>
      <w:r w:rsidR="007808EB">
        <w:t>2008</w:t>
      </w:r>
      <w:r w:rsidRPr="005E4E89">
        <w:t xml:space="preserve"> quy định rõ cơ chế giám sát, kiểm sát và trách nhiệm: Quốc hội, HĐND, </w:t>
      </w:r>
      <w:r w:rsidR="009D181D" w:rsidRPr="009D181D">
        <w:rPr>
          <w:color w:val="FFFFFF" w:themeColor="background1"/>
          <w:sz w:val="6"/>
          <w:szCs w:val="6"/>
        </w:rPr>
        <w:t>“</w:t>
      </w:r>
      <w:r w:rsidRPr="005E4E89">
        <w:t>Mặt trận Tổ quốc giám sát hoạt động thi hành án; Viện kiểm sát các cấp có trách nhiệm kiểm sát việc tuân theo pháp luậ</w:t>
      </w:r>
      <w:r w:rsidR="00E64381">
        <w:t xml:space="preserve">t của cơ quan </w:t>
      </w:r>
      <w:r w:rsidRPr="005E4E89">
        <w:t xml:space="preserve">Bên </w:t>
      </w:r>
      <w:r w:rsidRPr="005E4E89">
        <w:lastRenderedPageBreak/>
        <w:t>cạnh đó, các Nghị định, Thông tư hướng dẫn (ví dụ Nghị định 62/2015/NĐ-CP, được sửa đổi, bô sung bởi Nghị định 152/2024/NĐ-CP) bổ sung quy định về thẩm quyền, thủ tục, trách nhiệm trong cưỡng chế, kê biên, xử lý tài sản, nhằm hoàn thiện cơ chế kiểm soát nội bộ</w:t>
      </w:r>
      <w:r w:rsidR="009D181D" w:rsidRPr="009D181D">
        <w:rPr>
          <w:color w:val="FFFFFF" w:themeColor="background1"/>
          <w:sz w:val="6"/>
          <w:szCs w:val="6"/>
        </w:rPr>
        <w:t>”</w:t>
      </w:r>
      <w:r w:rsidRPr="005E4E89">
        <w:t xml:space="preserve"> và trách nhiệm quản lý. Thực tiễn vẫn phản ánh nhu cầu tăng cường năng lực giám sát: việc kiểm sát, thanh tra cần tích cực hơn để phát hiện vi phạm hộp m</w:t>
      </w:r>
      <w:r w:rsidR="001722C9">
        <w:t>ờ, xử lý kịp thời sai phạm của C</w:t>
      </w:r>
      <w:r w:rsidRPr="005E4E89">
        <w:t xml:space="preserve">hấp hành viên hoặc cơ quan thi hành án; đồng thời minh bạch hoá kết quả xử lý tài sản và báo cáo công khai để đảm bảo trách nhiệm giải trình. </w:t>
      </w:r>
    </w:p>
    <w:p w14:paraId="2982E43B" w14:textId="1BDC3351" w:rsidR="007808EB" w:rsidRPr="005E4E89" w:rsidRDefault="00CA7118" w:rsidP="00CA7118">
      <w:pPr>
        <w:ind w:firstLine="720"/>
      </w:pPr>
      <w:r>
        <w:t xml:space="preserve">- Những điểm mới quy định về cưỡng chế khi </w:t>
      </w:r>
      <w:r w:rsidRPr="005E4E89">
        <w:t xml:space="preserve">Luật Thi hành án dân sự </w:t>
      </w:r>
      <w:r>
        <w:t xml:space="preserve">sửa đổi </w:t>
      </w:r>
      <w:r w:rsidRPr="005E4E89">
        <w:t>2025</w:t>
      </w:r>
      <w:r>
        <w:t xml:space="preserve"> có hiệu lực từ 01/7/2026</w:t>
      </w:r>
      <w:r w:rsidRPr="005E4E89">
        <w:t xml:space="preserve"> quy định quyền, lợi ích hợp pháp của đương sự được tôn trọng và được pháp luật bảo vệ, đồng thời khuyến khích tự nguyện thi hành trước khi cưỡng chế (Điều 9) và quy định trách nhiệm bồi thường khi có vi phạm (Điều 10). Các quy định này buộc cơ quan thi hành án phải cân nhắc kỹ về pháp lý trước khi áp dụng biện pháp kê biên, phong tỏa, bán đấu giá TSBĐ, nhằm tránh xâm phạm trái pháp luật đến quyền sở hữu, quyền cư trú và quyền nhân thân khác của người phải thi hành án hoặc người thứ ba liên quan</w:t>
      </w:r>
      <w:r>
        <w:t>,</w:t>
      </w:r>
      <w:r w:rsidR="007808EB" w:rsidRPr="005E4E89">
        <w:t xml:space="preserve"> đồng thời Luật quy định trách nhiệm bồi thường nếu cơ quan, cá nhân gây thiệt hại (Điều 10) và thủ tục tố cáo, khiếu nại, giải quyết trách nhiệm liên quan (các điều về tố cáo, khiếu nại, giải quyết).</w:t>
      </w:r>
    </w:p>
    <w:p w14:paraId="2619BF2E" w14:textId="78A51E61" w:rsidR="0082340C" w:rsidRPr="005E4E89" w:rsidRDefault="00855FBF" w:rsidP="00791C66">
      <w:pPr>
        <w:pStyle w:val="Heading3"/>
      </w:pPr>
      <w:bookmarkStart w:id="51" w:name="_Toc217052898"/>
      <w:r w:rsidRPr="005E4E89">
        <w:t>2.1.</w:t>
      </w:r>
      <w:r w:rsidR="00763085" w:rsidRPr="005E4E89">
        <w:t>2</w:t>
      </w:r>
      <w:r w:rsidRPr="005E4E89">
        <w:t xml:space="preserve">. </w:t>
      </w:r>
      <w:r w:rsidR="0082340C" w:rsidRPr="005E4E89">
        <w:t>Thực trạng quy định pháp luật về cưỡng chế tài sản bảo đảm</w:t>
      </w:r>
      <w:bookmarkEnd w:id="51"/>
      <w:r w:rsidR="00DC53CB">
        <w:t xml:space="preserve"> </w:t>
      </w:r>
      <w:r w:rsidR="00DC53CB" w:rsidRPr="005E4E89">
        <w:t>trong thi hành án dân sự</w:t>
      </w:r>
    </w:p>
    <w:p w14:paraId="5BDC41B2" w14:textId="5FDF4276" w:rsidR="00576091" w:rsidRPr="005D2810" w:rsidRDefault="0014339A" w:rsidP="0014339A">
      <w:pPr>
        <w:pStyle w:val="Heading4"/>
      </w:pPr>
      <w:r w:rsidRPr="005D2810">
        <w:t>2.1.</w:t>
      </w:r>
      <w:r w:rsidR="001C5723" w:rsidRPr="005D2810">
        <w:t>2</w:t>
      </w:r>
      <w:r w:rsidRPr="005D2810">
        <w:t>.1.</w:t>
      </w:r>
      <w:r w:rsidR="00855FBF" w:rsidRPr="005D2810">
        <w:t xml:space="preserve"> </w:t>
      </w:r>
      <w:r w:rsidR="005D2810" w:rsidRPr="005D2810">
        <w:t>Quy định về t</w:t>
      </w:r>
      <w:r w:rsidR="00576091" w:rsidRPr="005D2810">
        <w:t xml:space="preserve">rình tự, thủ tục cưỡng chế </w:t>
      </w:r>
      <w:r w:rsidR="001935D7" w:rsidRPr="005D2810">
        <w:t>tài sản bảo đảm</w:t>
      </w:r>
    </w:p>
    <w:p w14:paraId="63425492" w14:textId="4983A831" w:rsidR="00295CFB" w:rsidRPr="005E4E89" w:rsidRDefault="0014339A" w:rsidP="00295CFB">
      <w:r w:rsidRPr="005E4E89">
        <w:tab/>
      </w:r>
      <w:r w:rsidR="00295CFB" w:rsidRPr="005E4E89">
        <w:t>Khi một bản án, quyết định của Tòa án có hiệu lực mà người phải thi hành án (đươ</w:t>
      </w:r>
      <w:r w:rsidR="00E64381">
        <w:t>ng sự) không tự nguyện thi hành</w:t>
      </w:r>
      <w:r w:rsidR="00295CFB" w:rsidRPr="005E4E89">
        <w:t xml:space="preserve"> và nghĩa vụ thi hành liên quan đến tài sản - trong đó có </w:t>
      </w:r>
      <w:r w:rsidR="009D181D" w:rsidRPr="009D181D">
        <w:rPr>
          <w:color w:val="FFFFFF" w:themeColor="background1"/>
          <w:sz w:val="6"/>
          <w:szCs w:val="6"/>
        </w:rPr>
        <w:t>“</w:t>
      </w:r>
      <w:r w:rsidR="00295CFB" w:rsidRPr="005E4E89">
        <w:t xml:space="preserve">TSBĐ - mà người phải thi hành án hoặc bên bảo đảm không tự nguyện thực hiện, thì cơ quan </w:t>
      </w:r>
      <w:r w:rsidR="00D848D3" w:rsidRPr="005E4E89">
        <w:t>THADS</w:t>
      </w:r>
      <w:r w:rsidR="00295CFB" w:rsidRPr="005E4E89">
        <w:t xml:space="preserve"> có thẩm quyền sẽ tiến hành việc cưỡng chế thi hành án theo đúng trình tự quy định của Luật. </w:t>
      </w:r>
    </w:p>
    <w:p w14:paraId="21A260F3" w14:textId="37F9C1A4" w:rsidR="00295CFB" w:rsidRPr="005E4E89" w:rsidRDefault="00295CFB" w:rsidP="00295CFB">
      <w:pPr>
        <w:ind w:firstLine="720"/>
      </w:pPr>
      <w:r w:rsidRPr="005E4E89">
        <w:t xml:space="preserve">Bước đầu tiên là cơ quan thi hành án (thường do thủ trưởng cơ quan thi hành án cấp huyện/tỉnh) ra quyết định thi hành án: theo Điều 36 Luật </w:t>
      </w:r>
      <w:r w:rsidR="00D848D3" w:rsidRPr="005E4E89">
        <w:t>THADS</w:t>
      </w:r>
      <w:r w:rsidRPr="005E4E89">
        <w:t xml:space="preserve"> năm 2</w:t>
      </w:r>
      <w:r w:rsidR="005E754D">
        <w:t>008</w:t>
      </w:r>
      <w:r w:rsidRPr="005E4E89">
        <w:t xml:space="preserve">, </w:t>
      </w:r>
      <w:r w:rsidRPr="005E4E89">
        <w:lastRenderedPageBreak/>
        <w:t>trong vòng 05 ngày làm việc kể từ khi nhận được yêu cầu thi hành án (trừ trường hợp quy định khác), thủ trưởng cơ quan thi hành án phải ra quyết định thi hành án, ghi rõ thông tin về đương sự, nghĩa vụ, thời hạn tự nguyện thi hành án. Nếu sau thời hạn tự nguyện đương sự không thi hành, cơ quan thi hành án sẽ áp dụng biện pháp cưỡng chế.</w:t>
      </w:r>
      <w:r w:rsidR="009D181D" w:rsidRPr="009D181D">
        <w:rPr>
          <w:color w:val="FFFFFF" w:themeColor="background1"/>
          <w:sz w:val="6"/>
          <w:szCs w:val="6"/>
        </w:rPr>
        <w:t>”</w:t>
      </w:r>
      <w:r w:rsidRPr="005E4E89">
        <w:t xml:space="preserve"> </w:t>
      </w:r>
    </w:p>
    <w:p w14:paraId="52E3A7F5" w14:textId="468C0640" w:rsidR="00295CFB" w:rsidRPr="005E4E89" w:rsidRDefault="00295CFB" w:rsidP="00295CFB">
      <w:pPr>
        <w:ind w:firstLine="720"/>
      </w:pPr>
      <w:r w:rsidRPr="005E4E89">
        <w:t xml:space="preserve">Khi TSBĐ được kê biên - tức là TSBĐ được tạm giữ, phong tỏa để đảm bảo thi hành - thì việc xử lý TSBĐ theo quy định của Luật. Cụ thể, khoản xử lý TSBĐ trong trường hợp người phải thi hành án không tự nguyện thực hiện nghĩa vụ, cơ quan thi hành án thực hiện “kê biên, xử lý tài sản mà bản án, quyết định tuyên kê biên để bảo đảm thi hành án” theo quy định tại Điều 127 Luật. </w:t>
      </w:r>
    </w:p>
    <w:p w14:paraId="11435B43" w14:textId="35C82DC7" w:rsidR="00295CFB" w:rsidRPr="005E4E89" w:rsidRDefault="00295CFB" w:rsidP="00295CFB">
      <w:pPr>
        <w:ind w:firstLine="720"/>
      </w:pPr>
      <w:r w:rsidRPr="005E4E89">
        <w:t xml:space="preserve">Sau khi kê biên, nếu cần xử lý - định giá, bán đấu giá hoặc chuyển đổi hình thức xử lý - thì </w:t>
      </w:r>
      <w:r w:rsidR="009D181D" w:rsidRPr="009D181D">
        <w:rPr>
          <w:color w:val="FFFFFF" w:themeColor="background1"/>
          <w:sz w:val="6"/>
          <w:szCs w:val="6"/>
        </w:rPr>
        <w:t>“</w:t>
      </w:r>
      <w:r w:rsidRPr="005E4E89">
        <w:t xml:space="preserve">thực hiện theo các Điều 98, 99, 100, 101 của Luật </w:t>
      </w:r>
      <w:r w:rsidR="00D848D3" w:rsidRPr="005E4E89">
        <w:t>THADS</w:t>
      </w:r>
      <w:r w:rsidRPr="005E4E89">
        <w:t xml:space="preserve">. Chẳng hạn, khi tài sản là động sản, bất động sản, cổ phần, chứng khoán… sẽ tuân theo quy trình định giá, ký hợp đồng bán đấu giá (nếu phù hợp), thời hạn đấu giá theo từng loại tài sản. </w:t>
      </w:r>
    </w:p>
    <w:p w14:paraId="27B2BB4D" w14:textId="4A20D296" w:rsidR="00295CFB" w:rsidRPr="005E4E89" w:rsidRDefault="00295CFB" w:rsidP="00295CFB">
      <w:pPr>
        <w:ind w:firstLine="720"/>
      </w:pPr>
      <w:r w:rsidRPr="005E4E89">
        <w:t xml:space="preserve">Trong trường hợp có bên nhận cầm cố, nhận thế chấp - tức TSBĐ được bảo đảm cho khoản nợ xấu tại tổ chức tín dụng - thì theo quy định mới (Luật </w:t>
      </w:r>
      <w:r w:rsidR="00D848D3" w:rsidRPr="005E4E89">
        <w:t>THADS</w:t>
      </w:r>
      <w:r w:rsidR="005E754D">
        <w:t xml:space="preserve"> sửa đổi</w:t>
      </w:r>
      <w:r w:rsidRPr="005E4E89">
        <w:t xml:space="preserve"> năm 2025), TSBĐ bảo đảm cho khoản nợ xấu có thể bị kê biên, xử lý theo pháp luật </w:t>
      </w:r>
      <w:r w:rsidR="00D848D3" w:rsidRPr="005E4E89">
        <w:t>THADS</w:t>
      </w:r>
      <w:r w:rsidRPr="005E4E89">
        <w:t xml:space="preserve"> nếu thuộc trường hợp thi hành bản án, quyết định và phù hợp các điều kiện </w:t>
      </w:r>
      <w:r w:rsidR="005D2810">
        <w:t>pháp l</w:t>
      </w:r>
      <w:r w:rsidRPr="005E4E89">
        <w:t>uật</w:t>
      </w:r>
      <w:r w:rsidR="005D2810">
        <w:t xml:space="preserve"> quy định</w:t>
      </w:r>
      <w:r w:rsidRPr="005E4E89">
        <w:t xml:space="preserve">. </w:t>
      </w:r>
    </w:p>
    <w:p w14:paraId="3A42EB1C" w14:textId="73C3929F" w:rsidR="00295CFB" w:rsidRPr="005E4E89" w:rsidRDefault="00295CFB" w:rsidP="00295CFB">
      <w:pPr>
        <w:ind w:firstLine="720"/>
      </w:pPr>
      <w:r w:rsidRPr="005E4E89">
        <w:t>Thủ tục bảo quản, giao, xử lý tài sản sau kê biên cũng được Luật quy định rõ: tài sản thi hành án có thể được giao cho người bảo quản (đương sự, người thân thích, tổ chức, cá nhân có điều kiện bảo quản hoặc bảo quản tại kho của cơ quan thi hành án), lập biê</w:t>
      </w:r>
      <w:r w:rsidR="00D80D38">
        <w:t xml:space="preserve">n bản, ghi rõ tình trạng, quyền </w:t>
      </w:r>
      <w:r w:rsidRPr="005E4E89">
        <w:t xml:space="preserve">nghĩa vụ của các bên, chi phí bảo quản do người phải thi hành án chịu. </w:t>
      </w:r>
    </w:p>
    <w:p w14:paraId="3A33E50F" w14:textId="77777777" w:rsidR="00295CFB" w:rsidRPr="005E4E89" w:rsidRDefault="00295CFB" w:rsidP="00295CFB">
      <w:pPr>
        <w:ind w:firstLine="720"/>
      </w:pPr>
      <w:r w:rsidRPr="005E4E89">
        <w:t xml:space="preserve">Nếu sau định giá, bán đấu giá mà có người mua, người được bán đấu giá phải nộp tiền trong một thời hạn nhất định; cơ quan thi hành án phải chuyển số tiền thu được (sau trừ chi phí, nghĩa vụ bảo đảm) cho người được thi hành án theo quy định tại Điều 47 Luật. </w:t>
      </w:r>
    </w:p>
    <w:p w14:paraId="325FC58D" w14:textId="288BA0A1" w:rsidR="00295CFB" w:rsidRPr="005E4E89" w:rsidRDefault="00295CFB" w:rsidP="00295CFB">
      <w:pPr>
        <w:ind w:firstLine="720"/>
      </w:pPr>
      <w:r w:rsidRPr="005E4E89">
        <w:lastRenderedPageBreak/>
        <w:t>Trong trường hợp tài sản đã kê biên phát sinh tranh chấp - tức có người thứ ba (không phải người phải thi hành án) yêu cầu quyền lợi đối với tài sản - theo quy định tại Bộ luật Tố tụng dân sự, nếu trong thời hạn 30 ngày kể từ khi được thông báo hợp lệ mà người đó khởi kiện hoặc đề nghị giải quyết, thì việc xử lý phải tạm dừng để chờ kết quả giải quyết của Tòa án hoặc cơ quan có thẩm quyền.</w:t>
      </w:r>
      <w:r w:rsidR="009D181D" w:rsidRPr="009D181D">
        <w:rPr>
          <w:color w:val="FFFFFF" w:themeColor="background1"/>
        </w:rPr>
        <w:t>”</w:t>
      </w:r>
      <w:r w:rsidRPr="005E4E89">
        <w:t xml:space="preserve"> Nếu sau thời hạn này không có tranh chấp, Chấp hành viên thực hiện tiếp việc xử lý theo phương thức đã định (bán đấu giá, giao tài sản …). </w:t>
      </w:r>
    </w:p>
    <w:p w14:paraId="74BBD7FB" w14:textId="77777777" w:rsidR="00295CFB" w:rsidRPr="005E4E89" w:rsidRDefault="00295CFB" w:rsidP="00295CFB">
      <w:pPr>
        <w:ind w:firstLine="720"/>
      </w:pPr>
      <w:r w:rsidRPr="005E4E89">
        <w:t>Tuy nhiên, theo thực tiễn và phân tích học thuật, một số hạn chế, vướng mắc vẫn tồn tại trong quy định hiện hành:</w:t>
      </w:r>
    </w:p>
    <w:p w14:paraId="0C94F81A" w14:textId="35E42119" w:rsidR="00295CFB" w:rsidRPr="005E4E89" w:rsidRDefault="00295CFB" w:rsidP="00295CFB">
      <w:pPr>
        <w:ind w:firstLine="720"/>
      </w:pPr>
      <w:r w:rsidRPr="005E4E89">
        <w:t xml:space="preserve">Trước hết, đối với TSBĐ cho nợ xấu tại tổ chức tín dụng - tức TSBĐ đang cầm cố, thế chấp - việc kê biên, xử lý chỉ được thực hiện trong những trường hợp đặc biệt (ví dụ có bản án, quyết định thi hành án liên quan đến nghĩa vụ tài sản). Theo phân tích chuyên môn, do điều kiện từ các văn bản tín dụng, xử lý nợ xấu, nhiều TSBĐ dù có thể kê biên vẫn không đáp ứng “đủ điều kiện” để </w:t>
      </w:r>
      <w:r w:rsidR="00D848D3" w:rsidRPr="005E4E89">
        <w:t>THADS</w:t>
      </w:r>
      <w:r w:rsidRPr="005E4E89">
        <w:t>, dẫn đến tình trạng “TSBĐ nhưng không thể thi hành”. Điều này làm giảm hiệu quả của việc bảo đảm thực thi án, ảnh hưởng quyền lợi người được thi hành án.</w:t>
      </w:r>
    </w:p>
    <w:p w14:paraId="4CCA48E7" w14:textId="751AED71" w:rsidR="00295CFB" w:rsidRPr="005E4E89" w:rsidRDefault="00295CFB" w:rsidP="00295CFB">
      <w:pPr>
        <w:ind w:firstLine="720"/>
      </w:pPr>
      <w:r w:rsidRPr="005E4E89">
        <w:t xml:space="preserve">Thứ hai, mặc dù có quy định cho người thứ ba khởi kiện tranh chấp trong 30 ngày kể từ khi thông báo, nhưng thực tế ở nhiều vụ việc, tranh chấp phát sinh rất muộn, thậm chí ngay sau khi một tranh chấp cũ được giải quyết - dẫn tới việc kéo dài thời gian thi hành án nhiều lần, làm giảm hiệu quả cưỡng chế. </w:t>
      </w:r>
    </w:p>
    <w:p w14:paraId="49FC8936" w14:textId="04338F9C" w:rsidR="00295CFB" w:rsidRPr="005E4E89" w:rsidRDefault="00295CFB" w:rsidP="00295CFB">
      <w:pPr>
        <w:ind w:firstLine="720"/>
      </w:pPr>
      <w:r w:rsidRPr="005E4E89">
        <w:t xml:space="preserve">Thứ ba, quá trình kê biên, định giá và bán đấu giá - đặc biệt đối với tài sản có giá trị lớn, phức tạp (bất động sản, doanh nghiệp, vốn góp, chứng khoán) - có thể gặp khó khăn thực tiễn; ví dụ xác minh quyền sở hữu, định giá tài sản, phối hợp với bên thứ ba, xử lý thế chấp, cầm cố, bảo đảm quyền lợi bên nhận thế chấp… Theo một số chuyên gia pháp lý, quy định của Luật chưa hoàn toàn bắt kịp với thực tiễn nợ xấu, TSBĐ phức tạp, nên dẫn tới chậm trễ, tranh chấp, hoặc chi phí lớn. </w:t>
      </w:r>
    </w:p>
    <w:p w14:paraId="70E8D51F" w14:textId="23109D02" w:rsidR="00295CFB" w:rsidRPr="005E4E89" w:rsidRDefault="00295CFB" w:rsidP="00295CFB">
      <w:pPr>
        <w:ind w:firstLine="720"/>
      </w:pPr>
      <w:r w:rsidRPr="005E4E89">
        <w:t xml:space="preserve">Thứ tư, thực tiễn thi hành cho thấy việc kê biên, cưỡng chế TSBĐ thường vấp phải sự phản đối, không hợp tác từ người phải thi hành án hoặc tổ chức, cá nhân liên quan - đặc biệt khi tài sản phức tạp, có nhiều bên bảo đảm, nhiều nghĩa vụ liên </w:t>
      </w:r>
      <w:r w:rsidRPr="005E4E89">
        <w:lastRenderedPageBreak/>
        <w:t>đới - dẫn đến khó khăn trong xác minh, thực hiện kê biên, bảo quản, xử lý. Báo cáo của cơ quan thi hành án cho thấy nhiều vụ việc không xử lý được vì tài sản thế chấp đã bị bán, bị hư hỏng, quyền sử dụng đất không rõ, hoặc các bên nhận cầm cố không đồng thuận.</w:t>
      </w:r>
    </w:p>
    <w:p w14:paraId="3B5D650F" w14:textId="1ABE992A" w:rsidR="00855FBF" w:rsidRPr="005D2810" w:rsidRDefault="0014339A" w:rsidP="0014339A">
      <w:pPr>
        <w:pStyle w:val="Heading4"/>
      </w:pPr>
      <w:r w:rsidRPr="005D2810">
        <w:t>2.1.</w:t>
      </w:r>
      <w:r w:rsidR="001C5723" w:rsidRPr="005D2810">
        <w:t>2</w:t>
      </w:r>
      <w:r w:rsidRPr="005D2810">
        <w:t>.2.</w:t>
      </w:r>
      <w:r w:rsidR="00576091" w:rsidRPr="005D2810">
        <w:t xml:space="preserve"> </w:t>
      </w:r>
      <w:r w:rsidR="005D2810" w:rsidRPr="005D2810">
        <w:t>Quy định về t</w:t>
      </w:r>
      <w:r w:rsidR="00576091" w:rsidRPr="005D2810">
        <w:t>hẩm quyền, trách nhiệm củ</w:t>
      </w:r>
      <w:r w:rsidR="00E64381">
        <w:t>a C</w:t>
      </w:r>
      <w:r w:rsidR="00576091" w:rsidRPr="005D2810">
        <w:t xml:space="preserve">hấp hành viên và cơ quan </w:t>
      </w:r>
      <w:r w:rsidR="001935D7" w:rsidRPr="005D2810">
        <w:t>thi hành án dân sự</w:t>
      </w:r>
    </w:p>
    <w:p w14:paraId="6155C128" w14:textId="3B47CFA8" w:rsidR="00295CFB" w:rsidRPr="005E4E89" w:rsidRDefault="0014339A" w:rsidP="00295CFB">
      <w:r w:rsidRPr="005E4E89">
        <w:tab/>
      </w:r>
      <w:r w:rsidR="00295CFB" w:rsidRPr="001A05DF">
        <w:t xml:space="preserve">Theo Luật </w:t>
      </w:r>
      <w:r w:rsidR="00D848D3" w:rsidRPr="001A05DF">
        <w:t>THADS</w:t>
      </w:r>
      <w:r w:rsidR="00295CFB" w:rsidRPr="001A05DF">
        <w:t xml:space="preserve"> </w:t>
      </w:r>
      <w:r w:rsidR="005E754D">
        <w:t>2008</w:t>
      </w:r>
      <w:r w:rsidR="00295CFB" w:rsidRPr="001A05DF">
        <w:t>,</w:t>
      </w:r>
      <w:r w:rsidR="00697ACD" w:rsidRPr="001A05DF">
        <w:rPr>
          <w:rStyle w:val="FootnoteReference"/>
        </w:rPr>
        <w:footnoteReference w:customMarkFollows="1" w:id="10"/>
        <w:t>(1)</w:t>
      </w:r>
      <w:r w:rsidR="00295CFB" w:rsidRPr="005E4E89">
        <w:t xml:space="preserve"> cá nhân được bổ nhiệm làm “Chấp hành viên” (với các cấp sơ cấp, trung cấp, cao cấp) có nhiệm vụ và quyền hạn rất rõ ràng trong việc t</w:t>
      </w:r>
      <w:r w:rsidR="00E64381">
        <w:t>ổ chức thi hành án. Trước hết, C</w:t>
      </w:r>
      <w:r w:rsidR="00295CFB" w:rsidRPr="005E4E89">
        <w:t>hấp hành viên có thẩm quyền ra</w:t>
      </w:r>
      <w:r w:rsidR="00437EB3">
        <w:t xml:space="preserve"> các</w:t>
      </w:r>
      <w:r w:rsidR="00295CFB" w:rsidRPr="005E4E89">
        <w:t xml:space="preserve"> quyết định đối với vụ việc được phân công, bao gồm cả các biện pháp bảo đảm thi hành án, biện pháp </w:t>
      </w:r>
      <w:r w:rsidR="009D181D" w:rsidRPr="009D181D">
        <w:rPr>
          <w:color w:val="FFFFFF" w:themeColor="background1"/>
          <w:sz w:val="6"/>
          <w:szCs w:val="6"/>
        </w:rPr>
        <w:t>“</w:t>
      </w:r>
      <w:r w:rsidR="00295CFB" w:rsidRPr="005E4E89">
        <w:t xml:space="preserve">cưỡng chế thi hành án, kê biên, thu giữ tài sản, kê khai tài sản, phong tỏa, khấu trừ tài khoản, trừ vào thu nhập, thu hồi giấy tờ có giá … nếu người phải thi hành án không tự nguyện thi hành. Cụ thể, </w:t>
      </w:r>
      <w:r w:rsidR="00437EB3">
        <w:t>C</w:t>
      </w:r>
      <w:r w:rsidR="00295CFB" w:rsidRPr="005E4E89">
        <w:t>hấp hành viên có quyền xác minh tài sản, điều kiện thi hành án của người phải thi hành án: yêu cầu các cơ quan, tổ chức, cá nhân có liên quan cung cấp thông tin, phối hợp xử lý vật chứng, tài sả</w:t>
      </w:r>
      <w:r w:rsidR="00437EB3">
        <w:t>n; trong trường hợp cần thiết, C</w:t>
      </w:r>
      <w:r w:rsidR="00295CFB" w:rsidRPr="005E4E89">
        <w:t>hấp hành viên có thể mời/cử chuyên gia để xác minh, lập biên bản xác minh với sự xác nhận của cơ quan có thẩm quyền tại địa phương. Trong trường hợp cần cưỡng chế, chấp hành viên có quyền lập kế hoạch cưỡng chế, áp dụng biện pháp cưỡng chế, thu giữ tài sản thi hành án, yêu cầu cơ quan công an tạm giữ người chống đối thi hành án, lập biên bản vi phạm, xử phạt vi phạm hành chính theo thẩm quyền, kiến nghị xử lý kỷ luật hoặc truy cứu trách nhiệm hình sự nếu có vi phạm nghiêm trọng. Chấp hành viên cũng có trách nhiệm thi hành đúng nội dung bản án, quyết định; áp dụng đúng trình tự, thủ tục luật định; bảo đảm lợi ích Nhà nước, quyền và lợi ích hợp pháp của đương sự, người có quyền lợi, nghĩa vụ liên quan; đồng thời thực hiện theo chuẩn mực đạo đức nghề nghiệp.</w:t>
      </w:r>
      <w:r w:rsidR="009D181D" w:rsidRPr="009D181D">
        <w:rPr>
          <w:color w:val="FFFFFF" w:themeColor="background1"/>
          <w:sz w:val="6"/>
          <w:szCs w:val="6"/>
        </w:rPr>
        <w:t>”</w:t>
      </w:r>
      <w:r w:rsidR="00295CFB" w:rsidRPr="005E4E89">
        <w:t xml:space="preserve"> Như vậy, </w:t>
      </w:r>
      <w:r w:rsidR="00437EB3">
        <w:t>L</w:t>
      </w:r>
      <w:r w:rsidR="00295CFB" w:rsidRPr="005E4E89">
        <w:t>uật</w:t>
      </w:r>
      <w:r w:rsidR="00437EB3">
        <w:t xml:space="preserve"> THADS</w:t>
      </w:r>
      <w:r w:rsidR="00295CFB" w:rsidRPr="005E4E89">
        <w:t xml:space="preserve"> 2025 đã thiết lập cho </w:t>
      </w:r>
      <w:r w:rsidR="00437EB3">
        <w:t>C</w:t>
      </w:r>
      <w:r w:rsidR="00295CFB" w:rsidRPr="005E4E89">
        <w:t xml:space="preserve">hấp hành viên một bộ quyền - từ xác minh, ra quyết định, thực hiện cưỡng chế - làm cho công tác thi hành án, trong đó có thi hành </w:t>
      </w:r>
      <w:r w:rsidR="00295CFB" w:rsidRPr="005E4E89">
        <w:lastRenderedPageBreak/>
        <w:t>đối với tài sản bảo đảm, mang tính pháp lý rõ ràng, minh bạch, có cơ sở pháp lý mạnh. Đây là một điểm ưu việt quan trọng: quyền hạn đủ rộng để thi hành hiệu quả, nhưng đồng thời gắn với trách nhiệm rõ ràng, tránh lạm quyền.</w:t>
      </w:r>
    </w:p>
    <w:p w14:paraId="1ED52E05" w14:textId="56B9AF37" w:rsidR="00295CFB" w:rsidRPr="005E4E89" w:rsidRDefault="00295CFB" w:rsidP="00295CFB">
      <w:r w:rsidRPr="005E4E89">
        <w:tab/>
        <w:t xml:space="preserve">Đối với thẩm quyền, trách nhiệm của cơ quan </w:t>
      </w:r>
      <w:r w:rsidR="00D848D3" w:rsidRPr="005E4E89">
        <w:t>THADS</w:t>
      </w:r>
      <w:r w:rsidRPr="005E4E89">
        <w:t xml:space="preserve">, Luật cũng quy định rõ hệ thống tổ chức </w:t>
      </w:r>
      <w:r w:rsidR="00437EB3">
        <w:t xml:space="preserve">Cơ quan </w:t>
      </w:r>
      <w:r w:rsidR="00D848D3" w:rsidRPr="005E4E89">
        <w:t>THADS</w:t>
      </w:r>
      <w:r w:rsidRPr="005E4E89">
        <w:t xml:space="preserve"> </w:t>
      </w:r>
      <w:r w:rsidR="00437EB3">
        <w:t>hai cấp</w:t>
      </w:r>
      <w:r w:rsidRPr="005E4E89">
        <w:t xml:space="preserve"> </w:t>
      </w:r>
      <w:r w:rsidR="00C1272F" w:rsidRPr="005E4E89">
        <w:t>-</w:t>
      </w:r>
      <w:r w:rsidRPr="005E4E89">
        <w:t xml:space="preserve"> đảm nhận việc </w:t>
      </w:r>
      <w:r w:rsidR="009D181D" w:rsidRPr="009D181D">
        <w:rPr>
          <w:color w:val="FFFFFF" w:themeColor="background1"/>
          <w:sz w:val="6"/>
          <w:szCs w:val="6"/>
        </w:rPr>
        <w:t>“</w:t>
      </w:r>
      <w:r w:rsidRPr="005E4E89">
        <w:t>th</w:t>
      </w:r>
      <w:r w:rsidR="00C1272F" w:rsidRPr="005E4E89">
        <w:t xml:space="preserve">i hành các bản án, quyết định. </w:t>
      </w:r>
      <w:r w:rsidRPr="005E4E89">
        <w:t xml:space="preserve">Thủ trưởng (và Phó thủ trưởng) của cơ quan </w:t>
      </w:r>
      <w:r w:rsidR="00D848D3" w:rsidRPr="005E4E89">
        <w:t>THADS</w:t>
      </w:r>
      <w:r w:rsidRPr="005E4E89">
        <w:t xml:space="preserve"> </w:t>
      </w:r>
      <w:r w:rsidR="00C1272F" w:rsidRPr="005E4E89">
        <w:t>-</w:t>
      </w:r>
      <w:r w:rsidRPr="005E4E89">
        <w:t xml:space="preserve"> trong đ</w:t>
      </w:r>
      <w:r w:rsidR="00437EB3">
        <w:t>ó Thủ trưởng cũng đồng thời là C</w:t>
      </w:r>
      <w:r w:rsidRPr="005E4E89">
        <w:t xml:space="preserve">hấp hành viên </w:t>
      </w:r>
      <w:r w:rsidR="00C1272F" w:rsidRPr="005E4E89">
        <w:t>-</w:t>
      </w:r>
      <w:r w:rsidRPr="005E4E89">
        <w:t xml:space="preserve"> có quyền ra quyết định thi hành án theo thẩm quyền, quản lý, chỉ đạo toàn bộ hoạt động thi hành án của cơ quan này; yêu cầu các cơ quan, tổ chức, cá nhân phối hợp; khi cần, yêu cầu cơ quan ra bản án, quyết định giải thích những điểm chưa rõ, hoặc nếu cần, kiến nghị kháng nghị theo t</w:t>
      </w:r>
      <w:r w:rsidR="00C1272F" w:rsidRPr="005E4E89">
        <w:t xml:space="preserve">hủ tục giám đốc thẩm/tái thẩm. </w:t>
      </w:r>
      <w:r w:rsidRPr="005E4E89">
        <w:t xml:space="preserve">Cơ quan </w:t>
      </w:r>
      <w:r w:rsidR="00D848D3" w:rsidRPr="005E4E89">
        <w:t>THADS</w:t>
      </w:r>
      <w:r w:rsidRPr="005E4E89">
        <w:t xml:space="preserve"> còn có quyền điều động, phân công </w:t>
      </w:r>
      <w:r w:rsidR="00437EB3">
        <w:t>C</w:t>
      </w:r>
      <w:r w:rsidRPr="005E4E89">
        <w:t xml:space="preserve">hấp hành viên, công chức; tổ chức thực hiện chế độ báo cáo, thống kê thi hành án; thực hiện công tác ủy thác thi hành án khi người phải thi hành án có tài sản ở địa phương khác; có thể ủy quyền cho cơ quan thi hành án nơi người phải thi hành án có tài sản, </w:t>
      </w:r>
      <w:r w:rsidR="00C1272F" w:rsidRPr="005E4E89">
        <w:t xml:space="preserve">cư trú hay trụ sở để thi hành. </w:t>
      </w:r>
      <w:r w:rsidRPr="005E4E89">
        <w:t xml:space="preserve">Bên cạnh đó, luật quy định Nhà nước bảo đảm biên chế, kinh phí, trụ sở làm việc, công cụ hỗ trợ thi hành án, ứng dụng công nghệ thông tin, trang thiết bị cần thiết cho cơ quan </w:t>
      </w:r>
      <w:r w:rsidR="00D848D3" w:rsidRPr="005E4E89">
        <w:t>THADS</w:t>
      </w:r>
      <w:r w:rsidRPr="005E4E89">
        <w:t xml:space="preserve"> </w:t>
      </w:r>
      <w:r w:rsidR="00C1272F" w:rsidRPr="005E4E89">
        <w:t>-</w:t>
      </w:r>
      <w:r w:rsidRPr="005E4E89">
        <w:t xml:space="preserve"> điều này nhằm bảo đảm thực hiện nhiệm vụ thi hành án một cá</w:t>
      </w:r>
      <w:r w:rsidR="00C1272F" w:rsidRPr="005E4E89">
        <w:t>ch chuyên nghiệp,</w:t>
      </w:r>
      <w:r w:rsidR="009D181D" w:rsidRPr="009D181D">
        <w:rPr>
          <w:color w:val="FFFFFF" w:themeColor="background1"/>
          <w:sz w:val="6"/>
          <w:szCs w:val="6"/>
        </w:rPr>
        <w:t>”</w:t>
      </w:r>
      <w:r w:rsidR="00C1272F" w:rsidRPr="005E4E89">
        <w:t xml:space="preserve"> có hiệu quả. </w:t>
      </w:r>
      <w:r w:rsidRPr="005E4E89">
        <w:t xml:space="preserve">Nhờ có hệ thống cơ quan, có phân cấp rõ ràng, có trách nhiệm phối hợp, ủy thác khi cần </w:t>
      </w:r>
      <w:r w:rsidR="00C1272F" w:rsidRPr="005E4E89">
        <w:t>-</w:t>
      </w:r>
      <w:r w:rsidRPr="005E4E89">
        <w:t xml:space="preserve"> luật giúp việc thi hành án, đặc biệt thi hành đối với tài sản bảo đảm ở nhiều địa phương khác nhau </w:t>
      </w:r>
      <w:r w:rsidR="00C1272F" w:rsidRPr="005E4E89">
        <w:t>-</w:t>
      </w:r>
      <w:r w:rsidRPr="005E4E89">
        <w:t xml:space="preserve"> được tổ chức một cách có hệ thống, tránh tình trạng “rơi giữa các cơ quan” và giảm bớt gánh nặng cho người được thi hành án.</w:t>
      </w:r>
    </w:p>
    <w:p w14:paraId="7E62A05C" w14:textId="7398A070" w:rsidR="00295CFB" w:rsidRPr="005E4E89" w:rsidRDefault="00295CFB" w:rsidP="00C1272F">
      <w:pPr>
        <w:ind w:firstLine="720"/>
      </w:pPr>
      <w:r w:rsidRPr="005E4E89">
        <w:t xml:space="preserve">Tuy nhiên, qua thực tiễn thi hành án </w:t>
      </w:r>
      <w:r w:rsidR="00C1272F" w:rsidRPr="005E4E89">
        <w:t>-</w:t>
      </w:r>
      <w:r w:rsidRPr="005E4E89">
        <w:t xml:space="preserve"> đặc biệt với việc xử lý tài sản bảo đảm </w:t>
      </w:r>
      <w:r w:rsidR="00C1272F" w:rsidRPr="005E4E89">
        <w:t>-</w:t>
      </w:r>
      <w:r w:rsidRPr="005E4E89">
        <w:t xml:space="preserve"> vẫn cho thấy có những hạn chế, khó khăn mà Luật 20</w:t>
      </w:r>
      <w:r w:rsidR="005E754D">
        <w:t>08</w:t>
      </w:r>
      <w:r w:rsidRPr="005E4E89">
        <w:t xml:space="preserve"> dù đã quy định, nhưng trong quá trình áp dụng hoặc do thực tiễn phát sinh vẫn bộc lộ. Một số điểm như sau.</w:t>
      </w:r>
    </w:p>
    <w:p w14:paraId="42BDEB44" w14:textId="7FB5A519" w:rsidR="00295CFB" w:rsidRPr="005E4E89" w:rsidRDefault="00C1272F" w:rsidP="00295CFB">
      <w:r w:rsidRPr="005E4E89">
        <w:tab/>
        <w:t>Một là, k</w:t>
      </w:r>
      <w:r w:rsidR="00295CFB" w:rsidRPr="005E4E89">
        <w:t>hó khăn trong xác minh, đ</w:t>
      </w:r>
      <w:r w:rsidRPr="005E4E89">
        <w:t xml:space="preserve">ịnh giá, xử lý tài sản bảo đảm. </w:t>
      </w:r>
      <w:r w:rsidR="00295CFB" w:rsidRPr="005E4E89">
        <w:t xml:space="preserve">Theo báo cáo gần đây của Cục Quản lý </w:t>
      </w:r>
      <w:r w:rsidR="00D848D3" w:rsidRPr="005E4E89">
        <w:t>THADS</w:t>
      </w:r>
      <w:r w:rsidR="00295CFB" w:rsidRPr="005E4E89">
        <w:t xml:space="preserve">, trong nhiều vụ việc cưỡng chế thi hành án liên quan đến tài sản thế chấp, khi chấp hành viên đi xác minh, tài sản thế chấp đã </w:t>
      </w:r>
      <w:r w:rsidR="00295CFB" w:rsidRPr="005E4E89">
        <w:lastRenderedPageBreak/>
        <w:t>không còn (ví dụ: hàng hóa đã bán hết, ngân hàng không nắm rõ</w:t>
      </w:r>
      <w:r w:rsidR="00B10360">
        <w:t>, tài sản thế chấp không còn</w:t>
      </w:r>
      <w:r w:rsidR="00295CFB" w:rsidRPr="005E4E89">
        <w:t>), hoặc đã hư hỏng, không còn giá trị sử dụng. Điều này khiến việc kê biên, xử lý t</w:t>
      </w:r>
      <w:r w:rsidRPr="005E4E89">
        <w:t>ài sản gặp rất nhiều khó khăn. N</w:t>
      </w:r>
      <w:r w:rsidR="00295CFB" w:rsidRPr="005E4E89">
        <w:t xml:space="preserve">hư vậy, dù luật có giao quyền rộng cho </w:t>
      </w:r>
      <w:r w:rsidR="00437EB3">
        <w:t>C</w:t>
      </w:r>
      <w:r w:rsidR="00295CFB" w:rsidRPr="005E4E89">
        <w:t xml:space="preserve">hấp hành viên, thực tế lại phụ thuộc rất lớn vào thông tin, tài sản có còn hay không </w:t>
      </w:r>
      <w:r w:rsidRPr="005E4E89">
        <w:t>-</w:t>
      </w:r>
      <w:r w:rsidR="00295CFB" w:rsidRPr="005E4E89">
        <w:t xml:space="preserve"> mà nếu tài sản đã biến động trước khi thi hành án, quyền thi hành thực sự giảm mạnh.</w:t>
      </w:r>
    </w:p>
    <w:p w14:paraId="4E23477D" w14:textId="3B325313" w:rsidR="00295CFB" w:rsidRPr="005E4E89" w:rsidRDefault="00C1272F" w:rsidP="00295CFB">
      <w:r w:rsidRPr="005E4E89">
        <w:tab/>
        <w:t>Hai là, k</w:t>
      </w:r>
      <w:r w:rsidR="00295CFB" w:rsidRPr="005E4E89">
        <w:t>hó khăn về phối hợp liên ngành, liên địa phương</w:t>
      </w:r>
      <w:r w:rsidRPr="005E4E89">
        <w:t>.</w:t>
      </w:r>
      <w:r w:rsidR="00295CFB" w:rsidRPr="005E4E89">
        <w:t xml:space="preserve"> Trong trường hợp tài sản, thu nhập của người phải thi hành án ở nhiều địa phương, hoặc liên quan nhiều tổ chức, ngân hàng, cơ quan đăng ký, việc thực hiện ủy thác thi hành án, phong tỏa, kê biên, thu hồi tài sản </w:t>
      </w:r>
      <w:r w:rsidRPr="005E4E89">
        <w:t>-</w:t>
      </w:r>
      <w:r w:rsidR="00295CFB" w:rsidRPr="005E4E89">
        <w:t xml:space="preserve"> mặc dù có quy định </w:t>
      </w:r>
      <w:r w:rsidRPr="005E4E89">
        <w:t>-</w:t>
      </w:r>
      <w:r w:rsidR="00295CFB" w:rsidRPr="005E4E89">
        <w:t xml:space="preserve"> vẫn có thể bị vướng nếu thông tin, cơ sở dữ liệu không đồng bộ, hoặc phòng quản lý tài sản, ngân hàng, tổ chức tín dụng thiếu phối hợp. Đây là thực tế từ những vụ việc mà Cục Quản lý </w:t>
      </w:r>
      <w:r w:rsidR="00D848D3" w:rsidRPr="005E4E89">
        <w:t>THADS</w:t>
      </w:r>
      <w:r w:rsidR="00295CFB" w:rsidRPr="005E4E89">
        <w:t xml:space="preserve"> phản ánh. </w:t>
      </w:r>
    </w:p>
    <w:p w14:paraId="4DE9822D" w14:textId="130A27EC" w:rsidR="00295CFB" w:rsidRPr="005E4E89" w:rsidRDefault="00C1272F" w:rsidP="00C1272F">
      <w:pPr>
        <w:ind w:firstLine="720"/>
      </w:pPr>
      <w:r w:rsidRPr="005E4E89">
        <w:t>Ba là, m</w:t>
      </w:r>
      <w:r w:rsidR="00295CFB" w:rsidRPr="005E4E89">
        <w:t xml:space="preserve">ặc dù luật quy định Nhà nước phải đảm bảo biên chế, kinh phí, phương tiện, nhưng trong thực tế, ở nhiều địa phương </w:t>
      </w:r>
      <w:r w:rsidRPr="005E4E89">
        <w:t>-</w:t>
      </w:r>
      <w:r w:rsidR="00295CFB" w:rsidRPr="005E4E89">
        <w:t xml:space="preserve"> đặc biệt vùng sâu, vùng xa </w:t>
      </w:r>
      <w:r w:rsidRPr="005E4E89">
        <w:t>-</w:t>
      </w:r>
      <w:r w:rsidR="00295CFB" w:rsidRPr="005E4E89">
        <w:t xml:space="preserve"> nguồn lực, nhân lực, trang thiết bị, công nghệ thông tin vẫn chưa đủ để thực hiện đồng bộ và kịp thời việc xác minh, kê biên, cưỡng chế, thu hồi tài sản; dẫn tới thủ tục kéo dài, thi hành chậm, hiệu quả không cao. Điều này ảnh hưởng trực tiếp tới quyền lợi của người được thi hành án.</w:t>
      </w:r>
    </w:p>
    <w:p w14:paraId="7FD57B49" w14:textId="77777777" w:rsidR="00C1272F" w:rsidRPr="005E4E89" w:rsidRDefault="00C1272F" w:rsidP="00295CFB">
      <w:r w:rsidRPr="005E4E89">
        <w:tab/>
        <w:t>Bốn là, t</w:t>
      </w:r>
      <w:r w:rsidR="00295CFB" w:rsidRPr="005E4E89">
        <w:t xml:space="preserve">rong các vụ thi hành án liên quan tài sản bảo đảm, có thể xuất hiện người thứ ba </w:t>
      </w:r>
      <w:r w:rsidRPr="005E4E89">
        <w:t>-</w:t>
      </w:r>
      <w:r w:rsidR="00295CFB" w:rsidRPr="005E4E89">
        <w:t xml:space="preserve"> như người mua lại, người có quyền thứ cấp, ngân hàng, tổ chức bảo đảm </w:t>
      </w:r>
      <w:r w:rsidRPr="005E4E89">
        <w:t>-</w:t>
      </w:r>
      <w:r w:rsidR="00295CFB" w:rsidRPr="005E4E89">
        <w:t xml:space="preserve"> nếu việc kê biên, xử lý tài sản không minh bạch, hoặc thông báo, xác minh quyền lợi của bên thứ ba không đầy đủ, có thể xâm phạm quyền, lợi ích hợp pháp của họ. Mặc dù luật có quy định về bảo vệ quyền lợi người có quyền lợi, nghĩa vụ liên quan, nhưng trong thực tiễn </w:t>
      </w:r>
      <w:r w:rsidRPr="005E4E89">
        <w:t>-</w:t>
      </w:r>
      <w:r w:rsidR="00295CFB" w:rsidRPr="005E4E89">
        <w:t xml:space="preserve"> đặc biệt trong quá trình cưỡng chế </w:t>
      </w:r>
      <w:r w:rsidRPr="005E4E89">
        <w:t>-</w:t>
      </w:r>
      <w:r w:rsidR="00295CFB" w:rsidRPr="005E4E89">
        <w:t xml:space="preserve"> việc bảo đảm thực hiện đầy đủ vẫn là thách thức. </w:t>
      </w:r>
    </w:p>
    <w:p w14:paraId="7AF26138" w14:textId="48A38345" w:rsidR="0014339A" w:rsidRPr="005E4E89" w:rsidRDefault="00C1272F" w:rsidP="00C1272F">
      <w:pPr>
        <w:ind w:firstLine="720"/>
      </w:pPr>
      <w:r w:rsidRPr="005E4E89">
        <w:t>Năm là, r</w:t>
      </w:r>
      <w:r w:rsidR="00295CFB" w:rsidRPr="005E4E89">
        <w:t>ủi ro chây ì, trì hoãn thực hiện thi hành án</w:t>
      </w:r>
      <w:r w:rsidRPr="005E4E89">
        <w:t>.</w:t>
      </w:r>
      <w:r w:rsidR="00295CFB" w:rsidRPr="005E4E89">
        <w:t xml:space="preserve"> Một trong các quyền, trách nhiệm rõ của chấp hành viên và cơ quan thi hành án là thi hành “kịp thời” theo bản án/ quyết định. Nhưng nếu chậm trễ, thiếu quyết liệt, không đủ nhân lực </w:t>
      </w:r>
      <w:r w:rsidRPr="005E4E89">
        <w:t>-</w:t>
      </w:r>
      <w:r w:rsidR="00295CFB" w:rsidRPr="005E4E89">
        <w:t xml:space="preserve"> </w:t>
      </w:r>
      <w:r w:rsidR="00295CFB" w:rsidRPr="005E4E89">
        <w:lastRenderedPageBreak/>
        <w:t>quyền lợi người được thi hành án bị ảnh hưởng, làm giảm niềm tin vào hệ thống thi hành án.</w:t>
      </w:r>
    </w:p>
    <w:p w14:paraId="2462CB5A" w14:textId="22770F7F" w:rsidR="0082340C" w:rsidRPr="005E4E89" w:rsidRDefault="00855FBF" w:rsidP="00791C66">
      <w:pPr>
        <w:pStyle w:val="Heading3"/>
      </w:pPr>
      <w:bookmarkStart w:id="52" w:name="_Toc217052899"/>
      <w:r w:rsidRPr="005E4E89">
        <w:t>2.1.</w:t>
      </w:r>
      <w:r w:rsidR="00763085" w:rsidRPr="005E4E89">
        <w:t>3</w:t>
      </w:r>
      <w:r w:rsidRPr="005E4E89">
        <w:t xml:space="preserve">. </w:t>
      </w:r>
      <w:r w:rsidR="0082340C" w:rsidRPr="005E4E89">
        <w:t xml:space="preserve">Thực trạng quy định pháp luật về xử lý tài sản bảo đảm trong </w:t>
      </w:r>
      <w:r w:rsidR="001935D7" w:rsidRPr="005E4E89">
        <w:t>thi hành án dân sự</w:t>
      </w:r>
      <w:bookmarkEnd w:id="52"/>
    </w:p>
    <w:p w14:paraId="710AE0D1" w14:textId="3C065908" w:rsidR="00576091" w:rsidRPr="005D2810" w:rsidRDefault="0014339A" w:rsidP="0014339A">
      <w:pPr>
        <w:pStyle w:val="Heading4"/>
      </w:pPr>
      <w:r w:rsidRPr="005D2810">
        <w:t>2.1.</w:t>
      </w:r>
      <w:r w:rsidR="001C5723" w:rsidRPr="005D2810">
        <w:t>3</w:t>
      </w:r>
      <w:r w:rsidRPr="005D2810">
        <w:t xml:space="preserve">.1. </w:t>
      </w:r>
      <w:r w:rsidR="005D2810" w:rsidRPr="005D2810">
        <w:t>Quy định về c</w:t>
      </w:r>
      <w:r w:rsidR="00576091" w:rsidRPr="005D2810">
        <w:t xml:space="preserve">ác hình thức xử lý </w:t>
      </w:r>
      <w:r w:rsidR="001935D7" w:rsidRPr="005D2810">
        <w:t>tài sản bảo đảm</w:t>
      </w:r>
      <w:r w:rsidR="00576091" w:rsidRPr="005D2810">
        <w:t xml:space="preserve"> </w:t>
      </w:r>
    </w:p>
    <w:p w14:paraId="1BCCEDB2" w14:textId="73DCD9FC" w:rsidR="00C1272F" w:rsidRPr="00636339" w:rsidRDefault="00295CFB" w:rsidP="00636339">
      <w:pPr>
        <w:pStyle w:val="Heading4"/>
        <w:rPr>
          <w:i w:val="0"/>
          <w:iCs w:val="0"/>
        </w:rPr>
      </w:pPr>
      <w:r w:rsidRPr="005E4E89">
        <w:tab/>
      </w:r>
      <w:r w:rsidR="00C1272F" w:rsidRPr="00636339">
        <w:rPr>
          <w:i w:val="0"/>
          <w:iCs w:val="0"/>
        </w:rPr>
        <w:t>T</w:t>
      </w:r>
      <w:r w:rsidR="00636339" w:rsidRPr="00636339">
        <w:rPr>
          <w:i w:val="0"/>
          <w:iCs w:val="0"/>
        </w:rPr>
        <w:t>heo</w:t>
      </w:r>
      <w:r w:rsidR="00C1272F" w:rsidRPr="00636339">
        <w:rPr>
          <w:i w:val="0"/>
          <w:iCs w:val="0"/>
        </w:rPr>
        <w:t xml:space="preserve"> Luật </w:t>
      </w:r>
      <w:r w:rsidR="00D848D3" w:rsidRPr="00636339">
        <w:rPr>
          <w:i w:val="0"/>
          <w:iCs w:val="0"/>
        </w:rPr>
        <w:t>THADS</w:t>
      </w:r>
      <w:r w:rsidR="00811006">
        <w:rPr>
          <w:i w:val="0"/>
          <w:iCs w:val="0"/>
        </w:rPr>
        <w:t xml:space="preserve"> 2008</w:t>
      </w:r>
      <w:r w:rsidR="00C1272F" w:rsidRPr="00636339">
        <w:rPr>
          <w:i w:val="0"/>
          <w:iCs w:val="0"/>
        </w:rPr>
        <w:t>, khoản TSBĐ (tài sản kê biên để bảo đảm việc thi hành án) sau khi kê biên có thể được xử lý theo nhiều hình thức</w:t>
      </w:r>
      <w:r w:rsidR="00636339" w:rsidRPr="00636339">
        <w:rPr>
          <w:i w:val="0"/>
          <w:iCs w:val="0"/>
        </w:rPr>
        <w:t xml:space="preserve"> (như bán đấu giá, thỏa thuận xử lý, chuyển giao cho người được thi hành án…)</w:t>
      </w:r>
      <w:r w:rsidR="00C1272F" w:rsidRPr="00636339">
        <w:rPr>
          <w:i w:val="0"/>
          <w:iCs w:val="0"/>
        </w:rPr>
        <w:t>, phụ thuộc vào thỏa thuận giữa các bên, khả năng</w:t>
      </w:r>
      <w:r w:rsidR="00C1272F" w:rsidRPr="005E4E89">
        <w:t xml:space="preserve"> </w:t>
      </w:r>
      <w:r w:rsidR="00C1272F" w:rsidRPr="00636339">
        <w:rPr>
          <w:i w:val="0"/>
          <w:iCs w:val="0"/>
        </w:rPr>
        <w:t>thanh toán, thực trạng tài sản, cũng như tình huống cụ thể của việc thi hành án.</w:t>
      </w:r>
      <w:r w:rsidR="00636339">
        <w:rPr>
          <w:i w:val="0"/>
          <w:iCs w:val="0"/>
        </w:rPr>
        <w:t xml:space="preserve"> </w:t>
      </w:r>
      <w:r w:rsidR="009D181D" w:rsidRPr="009D181D">
        <w:rPr>
          <w:color w:val="FFFFFF" w:themeColor="background1"/>
          <w:sz w:val="6"/>
          <w:szCs w:val="6"/>
        </w:rPr>
        <w:t>“</w:t>
      </w:r>
      <w:r w:rsidR="00636339" w:rsidRPr="00636339">
        <w:rPr>
          <w:i w:val="0"/>
          <w:iCs w:val="0"/>
        </w:rPr>
        <w:t>H</w:t>
      </w:r>
      <w:r w:rsidR="00C1272F" w:rsidRPr="00636339">
        <w:rPr>
          <w:i w:val="0"/>
          <w:iCs w:val="0"/>
        </w:rPr>
        <w:t xml:space="preserve">ình thức </w:t>
      </w:r>
      <w:r w:rsidR="00636339" w:rsidRPr="00636339">
        <w:rPr>
          <w:i w:val="0"/>
          <w:iCs w:val="0"/>
        </w:rPr>
        <w:t xml:space="preserve">xử lý TSBĐ </w:t>
      </w:r>
      <w:r w:rsidR="00C1272F" w:rsidRPr="00636339">
        <w:rPr>
          <w:i w:val="0"/>
          <w:iCs w:val="0"/>
        </w:rPr>
        <w:t>phổ biến nhất là bán đấu giá tài sản đã kê biên. Theo Điều 101 Luật</w:t>
      </w:r>
      <w:r w:rsidR="00636339">
        <w:rPr>
          <w:i w:val="0"/>
          <w:iCs w:val="0"/>
        </w:rPr>
        <w:t xml:space="preserve"> THADS</w:t>
      </w:r>
      <w:r w:rsidR="00C1272F" w:rsidRPr="00636339">
        <w:rPr>
          <w:i w:val="0"/>
          <w:iCs w:val="0"/>
        </w:rPr>
        <w:t>, “tài sản đã kê biên được bán theo các hình thức sau đây: (a) bán đấu giá; (b) bán không qua thủ tục đấu giá”. Việc bán đấu giá được áp dụng đối với những tài sản kê biên là động sản có giá trị trên 10.000.000 đồng và bất động sản - do tổ chức bán đấu giá thực hiện. Sau khi định giá, đương sự có quyền thỏa thuận chọn tổ chức đấu giá trong thời hạn không quá 05 ngày làm việc; nếu không thỏa thuận được, Chấp hành viên sẽ lựa chọn tổ chức đấu giá theo quy định của pháp luật về đấu giá tài sản. Việc ký hợp đồng dịch vụ bán đấu giá phải được thực hiện trong 10 ngày kể từ ngày định giá; sau đó, đối với động sản, cuộc đấu giá tiến hành trong 30 ngày; đối với bất động sản là 45 ngày, kể từ khi ký hợp đồng.</w:t>
      </w:r>
      <w:r w:rsidR="009D181D" w:rsidRPr="009D181D">
        <w:rPr>
          <w:i w:val="0"/>
          <w:iCs w:val="0"/>
          <w:color w:val="FFFFFF" w:themeColor="background1"/>
          <w:sz w:val="6"/>
          <w:szCs w:val="6"/>
        </w:rPr>
        <w:t>”</w:t>
      </w:r>
      <w:r w:rsidR="00C1272F" w:rsidRPr="00636339">
        <w:rPr>
          <w:i w:val="0"/>
          <w:iCs w:val="0"/>
        </w:rPr>
        <w:t xml:space="preserve"> </w:t>
      </w:r>
    </w:p>
    <w:p w14:paraId="73098AE7" w14:textId="083097E0" w:rsidR="00C1272F" w:rsidRPr="005E4E89" w:rsidRDefault="00C1272F" w:rsidP="00C1272F">
      <w:pPr>
        <w:ind w:firstLine="720"/>
      </w:pPr>
      <w:r w:rsidRPr="005E4E89">
        <w:t xml:space="preserve">Trong trường hợp sau khi bán đấu giá nhưng </w:t>
      </w:r>
      <w:r w:rsidR="009D181D" w:rsidRPr="009D181D">
        <w:rPr>
          <w:color w:val="FFFFFF" w:themeColor="background1"/>
          <w:sz w:val="6"/>
          <w:szCs w:val="6"/>
        </w:rPr>
        <w:t>“</w:t>
      </w:r>
      <w:r w:rsidRPr="005E4E89">
        <w:t xml:space="preserve">không có người tham gia đấu giá hoặc bán đấu giá không thành, thì Luật cũng có quy định rõ tại Điều 104. Theo đó, trong 5 ngày làm việc kể từ khi nhận được thông báo của tổ chức đấu giá, Chấp hành viên phải yêu cầu các bên thỏa thuận về mức giảm giá tài sản để tiếp tục đưa ra bán đấu giá lại.  Nếu sau hai lần giảm giá vẫn không có người tham gia đấu giá, trả giá hoặc bán vẫn không thành, thì người được thi hành án có quyền nhận tài sản đó để trừ vào số tiền được thi hành án. Nếu người được thi hành án đồng ý nhận tài sản, trong thời hạn 10 ngày kể từ thông báo, Chấp hành viên thông báo cho người phải thi hành án biết; nếu sau 30 ngày người phải thi hành án không thanh toán đủ </w:t>
      </w:r>
      <w:r w:rsidRPr="005E4E89">
        <w:lastRenderedPageBreak/>
        <w:t>tiền thi hành án và các chi phí liên quan để lấy lại tài sản, thì Chấp hành viên giao tài sản cho người được thi hành án.</w:t>
      </w:r>
      <w:r w:rsidR="009D181D" w:rsidRPr="009D181D">
        <w:rPr>
          <w:color w:val="FFFFFF" w:themeColor="background1"/>
          <w:sz w:val="6"/>
          <w:szCs w:val="6"/>
        </w:rPr>
        <w:t>”</w:t>
      </w:r>
      <w:r w:rsidRPr="005E4E89">
        <w:t xml:space="preserve"> </w:t>
      </w:r>
    </w:p>
    <w:p w14:paraId="0B6A3641" w14:textId="25F5DC3E" w:rsidR="00C1272F" w:rsidRPr="005E4E89" w:rsidRDefault="00C1272F" w:rsidP="00C1272F">
      <w:pPr>
        <w:ind w:firstLine="720"/>
      </w:pPr>
      <w:r w:rsidRPr="005E4E89">
        <w:t xml:space="preserve">Ngoài bán đấu giá, Luật cũng cho phép phương thức thỏa thuận xử lý thông qua việc giao tài sản kê biên cho người được thi hành án để trừ vào nghĩa vụ thi hành án - tức là “giao tài sản để thi hành án”. Cụ thể, theo Điều 100, nếu các bên </w:t>
      </w:r>
      <w:r w:rsidR="009D181D" w:rsidRPr="009D181D">
        <w:rPr>
          <w:color w:val="FFFFFF" w:themeColor="background1"/>
          <w:sz w:val="6"/>
          <w:szCs w:val="6"/>
        </w:rPr>
        <w:t>“</w:t>
      </w:r>
      <w:r w:rsidRPr="005E4E89">
        <w:t>thỏa thuận để người được thi hành án nhận tài sản đã kê biên để trừ vào số tiền phải thi hành án thì Chấp hành viên lập biên bản thỏa thuận và trong 05 ngày làm việc kể từ khi có thỏa thuận, thực hiện việc giao tài sản. Trường hợp có nhiều người được thi hành án, người nhận tài sản phải được sự đồng ý của những người còn lại và thanh toán</w:t>
      </w:r>
      <w:r w:rsidR="009D181D" w:rsidRPr="009D181D">
        <w:rPr>
          <w:color w:val="FFFFFF" w:themeColor="background1"/>
          <w:sz w:val="6"/>
          <w:szCs w:val="6"/>
        </w:rPr>
        <w:t>”</w:t>
      </w:r>
      <w:r w:rsidRPr="005E4E89">
        <w:t xml:space="preserve"> phần tương ứng theo tỉ lệ giá trị mà họ được hưởng. Ngoài ra, Luật cũng mở ra phương án “bán không qua thủ tục đấu giá” trong một số trường hợp đặc biệt: ví dụ với tài sản có giá trị nhỏ dưới 2.000.000 đồng, hoặc tài sản tươi sống, mau hỏng - những tài sản mà việc tổ chức đấu giá không phù hợp. </w:t>
      </w:r>
    </w:p>
    <w:p w14:paraId="5D46FF21" w14:textId="14FF611B" w:rsidR="00C1272F" w:rsidRPr="005E4E89" w:rsidRDefault="00C1272F" w:rsidP="00C1272F">
      <w:pPr>
        <w:ind w:firstLine="720"/>
      </w:pPr>
      <w:r w:rsidRPr="005E4E89">
        <w:t xml:space="preserve">Về việc chuyển giao quyền sở hữu, sau khi tài sản được xử lý - thông qua </w:t>
      </w:r>
      <w:r w:rsidR="009D181D" w:rsidRPr="009D181D">
        <w:rPr>
          <w:color w:val="FFFFFF" w:themeColor="background1"/>
          <w:sz w:val="6"/>
          <w:szCs w:val="6"/>
        </w:rPr>
        <w:t>“</w:t>
      </w:r>
      <w:r w:rsidRPr="005E4E89">
        <w:t>bán đấu giá thành công hoặc giao cho người được thi hành án - thì theo Điều 106, người mua hoặc người nhận tài sản để trừ nợ được pháp luật công nhận quyền sở hữu, sử dụng đối với tài sản đó; cơ quan nhà nước có thẩm quyền có trách nhiệm làm thủ tục đăng ký, chuyển quyền sở hữu, sử dụng.</w:t>
      </w:r>
      <w:r w:rsidR="009D181D" w:rsidRPr="009D181D">
        <w:rPr>
          <w:color w:val="FFFFFF" w:themeColor="background1"/>
          <w:sz w:val="6"/>
          <w:szCs w:val="6"/>
        </w:rPr>
        <w:t>”</w:t>
      </w:r>
      <w:r w:rsidRPr="005E4E89">
        <w:t xml:space="preserve"> </w:t>
      </w:r>
    </w:p>
    <w:p w14:paraId="75F9D35B" w14:textId="19224E8E" w:rsidR="00C1272F" w:rsidRPr="005E4E89" w:rsidRDefault="005D2810" w:rsidP="00C1272F">
      <w:pPr>
        <w:ind w:firstLine="720"/>
      </w:pPr>
      <w:r>
        <w:t>Như vậy</w:t>
      </w:r>
      <w:r w:rsidR="00C1272F" w:rsidRPr="005E4E89">
        <w:t xml:space="preserve">, Luật </w:t>
      </w:r>
      <w:r w:rsidR="00D848D3" w:rsidRPr="005E4E89">
        <w:t>THADS</w:t>
      </w:r>
      <w:r w:rsidR="00C1272F" w:rsidRPr="005E4E89">
        <w:t xml:space="preserve"> 20</w:t>
      </w:r>
      <w:r w:rsidR="00811006">
        <w:t>08</w:t>
      </w:r>
      <w:r w:rsidR="00C1272F" w:rsidRPr="005E4E89">
        <w:t xml:space="preserve"> quy định rõ ba hình thức chính để xử lý TSBĐ: (1) bán đấu giá; (2) giao tài sản để trừ nợ theo thỏa thuận (thỏa thuận xử lý); (3) bán không qua thủ tục đấu giá (cho các tài sản đặc thù giá nhỏ, dễ hỏng...). Cơ chế này vừa linh hoạt vừa có khung pháp lý rõ ràng cho từng tình huống.</w:t>
      </w:r>
      <w:r>
        <w:t xml:space="preserve"> </w:t>
      </w:r>
      <w:r w:rsidR="00C1272F" w:rsidRPr="005E4E89">
        <w:t>Tuy nhiên, qua phân tích, vẫn có một số hạn chế và bất cập mà thực tiễn và học lý luận cần lưu ý:</w:t>
      </w:r>
    </w:p>
    <w:p w14:paraId="333BF700" w14:textId="77777777" w:rsidR="00C1272F" w:rsidRPr="005E4E89" w:rsidRDefault="00C1272F" w:rsidP="00C1272F">
      <w:r w:rsidRPr="005E4E89">
        <w:tab/>
        <w:t xml:space="preserve">Một là, khả năng bất cập khi đấu giá không thành - rủi ro cho người được thi hành án. Mặc dù Luật có quy định nếu sau hai lần giảm giá vẫn không có người tham gia đấu giá thì người được thi hành án được quyền nhận tài sản để trừ nợ. Nhưng thực tế, giá trị tài sản có thể bị giảm nhiều, hoặc tài sản khó thanh khoản - dẫn đến người được thi hành án có thể phải chấp nhận tài sản với giá (giá trị) thực tế thấp hơn nhiều so với giá định giá ban đầu, làm giảm hiệu quả thi hành án. Ngoài </w:t>
      </w:r>
      <w:r w:rsidRPr="005E4E89">
        <w:lastRenderedPageBreak/>
        <w:t xml:space="preserve">ra, nếu người được thi hành án không muốn nhận tài sản, Luật lại quy định tiếp tục bán đấu giá - mà trong điều kiện thị trường kém thanh khoản, có thể dẫn đến thất bại nhiều lần liền, làm kéo dài thời gian thi hành án. </w:t>
      </w:r>
    </w:p>
    <w:p w14:paraId="384A78F6" w14:textId="22ECF1E0" w:rsidR="00C1272F" w:rsidRPr="005E4E89" w:rsidRDefault="00C1272F" w:rsidP="00C1272F">
      <w:pPr>
        <w:ind w:firstLine="720"/>
      </w:pPr>
      <w:r w:rsidRPr="005E4E89">
        <w:t xml:space="preserve">Hai là, quy định về </w:t>
      </w:r>
      <w:r w:rsidR="009D181D" w:rsidRPr="009D181D">
        <w:rPr>
          <w:color w:val="FFFFFF" w:themeColor="background1"/>
          <w:sz w:val="6"/>
          <w:szCs w:val="6"/>
        </w:rPr>
        <w:t>“</w:t>
      </w:r>
      <w:r w:rsidRPr="005E4E89">
        <w:t>ưu tiên mua phần tài sản của chủ sở hữu chung – có thể khó đảm bảo công bằng. Đối với tài sản thuộc sở hữu chung, Luật cho phép chủ sở hữu chung ưu tiên mua phần tài sản của người phải thi hành án theo giá đã định.</w:t>
      </w:r>
      <w:r w:rsidR="009D181D" w:rsidRPr="009D181D">
        <w:rPr>
          <w:color w:val="FFFFFF" w:themeColor="background1"/>
          <w:sz w:val="6"/>
          <w:szCs w:val="6"/>
        </w:rPr>
        <w:t>”</w:t>
      </w:r>
      <w:r w:rsidRPr="009D181D">
        <w:rPr>
          <w:color w:val="FFFFFF" w:themeColor="background1"/>
          <w:sz w:val="6"/>
          <w:szCs w:val="6"/>
        </w:rPr>
        <w:t xml:space="preserve"> </w:t>
      </w:r>
      <w:r w:rsidRPr="005E4E89">
        <w:t>Trong một số trường hợp, điều này có thể dẫn đến việc người có nghĩa vụ thi hành án khó bị tịch thu tài sản - nếu chủ sở hữu khác ở chung quyết định mua; hoặc nếu họ dùng ưu thế tài chính để “giành” phần tài sản, ảnh hưởng đến quyền của người được thi hành án. Việc xác định “giá đã định” có thể chưa phản ánh đúng giá thị trường, dẫn tới giá chuyển nhượng không tương xứng.</w:t>
      </w:r>
    </w:p>
    <w:p w14:paraId="13138DC8" w14:textId="34133318" w:rsidR="00C1272F" w:rsidRPr="005E4E89" w:rsidRDefault="00C1272F" w:rsidP="00C1272F">
      <w:r w:rsidRPr="005E4E89">
        <w:tab/>
        <w:t>Ba là, thủ tục tương đối phức tạp - dễ phát sinh kéo dài, chi phí cao. Việc bán đấu giá yêu cầu định giá, ký hợp đồng, thông báo, thời hạn, nhiều vòng đấu giá và giảm giá; nếu tài sản không thanh khoản, phải nhiều lần đấu giá - toàn bộ quy trình có thể kéo dài khá lâu, gây trì hoãn thi hành án, phát sinh chi phí cho tổ chức đấu giá, cơ quan thi hành án, và cả các bên đương sự. Điều này có thể làm giảm hiệu quả, tăng chi phí xã hội, đặc biệt nếu tài sản là động sản giá nhỏ, dễ hỏng, trong khi giá trị thi hành án tương đối nhỏ.</w:t>
      </w:r>
    </w:p>
    <w:p w14:paraId="1C9B130E" w14:textId="56274BB7" w:rsidR="00295CFB" w:rsidRPr="005E4E89" w:rsidRDefault="00C1272F" w:rsidP="00C1272F">
      <w:r w:rsidRPr="005E4E89">
        <w:tab/>
        <w:t>Bốn là, rủi ro về đánh giá, định giá tài sản - ảnh hưởng đến quyền và lợi ích của các bên. Luật quy định định giá và thẩm định giá, có thể định giá lại nếu có yêu cầu; giá thẩm định dùng làm giá khởi điểm đấu giá. Tuy nhiên, trong thực tiễn, việc định giá đôi khi có thể không sát với giá thị trường - đặc biệt với bất động sản, động sản đặc thù - dẫn đến giá khởi điểm quá cao, làm giảm cơ hội bán đấu giá thành công; hoặc quá thấp, ảnh hưởng đến quyền của người phải thi hành án hoặc gây thiệt hại cho người được thi hành án.</w:t>
      </w:r>
    </w:p>
    <w:p w14:paraId="495FB666" w14:textId="56C07987" w:rsidR="00576091" w:rsidRPr="005E4E89" w:rsidRDefault="0014339A" w:rsidP="0014339A">
      <w:pPr>
        <w:pStyle w:val="Heading4"/>
      </w:pPr>
      <w:r w:rsidRPr="005E4E89">
        <w:t>2</w:t>
      </w:r>
      <w:r w:rsidRPr="005D2810">
        <w:t>.1.</w:t>
      </w:r>
      <w:r w:rsidR="001C5723" w:rsidRPr="005D2810">
        <w:t>3</w:t>
      </w:r>
      <w:r w:rsidRPr="005D2810">
        <w:t>.2.</w:t>
      </w:r>
      <w:r w:rsidR="00576091" w:rsidRPr="005D2810">
        <w:t xml:space="preserve"> </w:t>
      </w:r>
      <w:r w:rsidR="005D2810" w:rsidRPr="005D2810">
        <w:t>Quy định về t</w:t>
      </w:r>
      <w:r w:rsidR="00576091" w:rsidRPr="005D2810">
        <w:t xml:space="preserve">rình tự, thủ tục xử lý </w:t>
      </w:r>
      <w:r w:rsidR="001935D7" w:rsidRPr="005D2810">
        <w:t>tài sản bảo đảm</w:t>
      </w:r>
    </w:p>
    <w:p w14:paraId="1C3CD491" w14:textId="726D75EB" w:rsidR="00C1272F" w:rsidRPr="005E4E89" w:rsidRDefault="00C1272F" w:rsidP="005D2810">
      <w:r w:rsidRPr="005E4E89">
        <w:tab/>
        <w:t xml:space="preserve">Việc xử lý TSBĐ theo Luật </w:t>
      </w:r>
      <w:r w:rsidR="00D848D3" w:rsidRPr="005E4E89">
        <w:t>THADS</w:t>
      </w:r>
      <w:r w:rsidRPr="005E4E89">
        <w:t xml:space="preserve"> 20</w:t>
      </w:r>
      <w:r w:rsidR="00811006">
        <w:t>08</w:t>
      </w:r>
      <w:r w:rsidRPr="005E4E89">
        <w:t xml:space="preserve"> được thực hiện như một phần của quá trình </w:t>
      </w:r>
      <w:r w:rsidR="00D848D3" w:rsidRPr="005E4E89">
        <w:t>THADS</w:t>
      </w:r>
      <w:r w:rsidRPr="005E4E89">
        <w:t xml:space="preserve"> khi người phải thi hành án không tự thực hiện nghĩa vụ. Trước hết, khi có yêu cầu thi hành án nhằm thu hồi nợ, thực hiện nghĩa vụ phát sinh từ bản </w:t>
      </w:r>
      <w:r w:rsidRPr="005E4E89">
        <w:lastRenderedPageBreak/>
        <w:t xml:space="preserve">án, quyết định… và không thể thu qua kê biên, tịch thu các tài sản khác, cơ quan </w:t>
      </w:r>
      <w:r w:rsidR="00D848D3" w:rsidRPr="005E4E89">
        <w:t>THADS</w:t>
      </w:r>
      <w:r w:rsidRPr="005E4E89">
        <w:t xml:space="preserve"> sẽ xem xét đến việc xử lý TSBĐ - trong đó có TSBĐ dưới dạng tài sản thế chấp, cầm cố. Theo nghiên cứu gần đây, đối với tài sản đang thế chấp tại ngân hàng, TSBĐ vẫn có thể bị kê biên và xử lý nếu đáp ứng đủ điều kiện: </w:t>
      </w:r>
      <w:r w:rsidR="009D181D" w:rsidRPr="009D181D">
        <w:rPr>
          <w:color w:val="FFFFFF" w:themeColor="background1"/>
          <w:sz w:val="6"/>
          <w:szCs w:val="6"/>
        </w:rPr>
        <w:t>“</w:t>
      </w:r>
      <w:r w:rsidRPr="005E4E89">
        <w:t xml:space="preserve">người phải thi hành án không còn tài sản nào khác hoặc có nhưng không đủ để thi hành án; đồng thời giá trị </w:t>
      </w:r>
      <w:r w:rsidR="00663B0E" w:rsidRPr="005E4E89">
        <w:t>TSBĐ</w:t>
      </w:r>
      <w:r w:rsidRPr="005E4E89">
        <w:t xml:space="preserve"> phải lớn hơn nghĩa vụ được bảo đảm và chi phí cưỡng chế thi hành án.</w:t>
      </w:r>
      <w:r w:rsidR="009D181D" w:rsidRPr="009D181D">
        <w:rPr>
          <w:color w:val="FFFFFF" w:themeColor="background1"/>
          <w:sz w:val="6"/>
          <w:szCs w:val="6"/>
        </w:rPr>
        <w:t>”</w:t>
      </w:r>
      <w:r w:rsidRPr="005E4E89">
        <w:t xml:space="preserve"> Khi quyết định xử lý TSBĐ được đưa ra, bước đầu tiên thường là kê biên, niêm phong và tạm giữ tài sản - nhằm đảm bảo hiện trạng, tránh việc chuyển nhượng, thay đổi quyền sở hữu. Theo đó, chấp hành viên có nhiệm vụ lập biên bản kê biên, ghi rõ hiện trạng, thông báo cho người có quyền lợi, nghĩa vụ liên quan. </w:t>
      </w:r>
    </w:p>
    <w:p w14:paraId="657FDE05" w14:textId="267E8431" w:rsidR="00C1272F" w:rsidRPr="005E4E89" w:rsidRDefault="00C1272F" w:rsidP="00C1272F">
      <w:pPr>
        <w:ind w:firstLine="720"/>
      </w:pPr>
      <w:r w:rsidRPr="005E4E89">
        <w:t xml:space="preserve">Ngay sau khi kê biên, cần thực hiện định giá tài sản kê biên - khâu then chốt </w:t>
      </w:r>
      <w:r w:rsidR="009D181D" w:rsidRPr="009D181D">
        <w:rPr>
          <w:color w:val="FFFFFF" w:themeColor="background1"/>
          <w:sz w:val="6"/>
          <w:szCs w:val="6"/>
        </w:rPr>
        <w:t>“</w:t>
      </w:r>
      <w:r w:rsidRPr="005E4E89">
        <w:t xml:space="preserve">để làm cơ sở xác định giá khởi điểm khi bán đấu giá. Theo Điều 98 Luật </w:t>
      </w:r>
      <w:r w:rsidR="00D848D3" w:rsidRPr="005E4E89">
        <w:t>THADS</w:t>
      </w:r>
      <w:r w:rsidRPr="005E4E89">
        <w:t xml:space="preserve"> hiện hành, </w:t>
      </w:r>
      <w:r w:rsidR="00437EB3">
        <w:t>C</w:t>
      </w:r>
      <w:r w:rsidRPr="005E4E89">
        <w:t xml:space="preserve">hấp hành viên có trách nhiệm </w:t>
      </w:r>
      <w:r w:rsidR="00437EB3">
        <w:t>thông báo</w:t>
      </w:r>
      <w:r w:rsidRPr="005E4E89">
        <w:t xml:space="preserve"> cho các đương sự thỏa thuận về giá tài sản kê biên hoặc thỏa thuận</w:t>
      </w:r>
      <w:r w:rsidR="00437EB3">
        <w:t xml:space="preserve"> lựa</w:t>
      </w:r>
      <w:r w:rsidRPr="005E4E89">
        <w:t xml:space="preserve"> chọn tổ chức thẩm định giá; nếu các bên đồng ý về giá, lập biên bản; nếu không đạt được thỏa thuận hoặc tổ chức thẩm đ</w:t>
      </w:r>
      <w:r w:rsidR="00437EB3">
        <w:t>ịnh giá bên được chọn từ chối, C</w:t>
      </w:r>
      <w:r w:rsidRPr="005E4E89">
        <w:t xml:space="preserve">hấp hành viên ký hợp đồng dịch vụ với một tổ chức thẩm định giá. Trong trường hợp đương sự không thỏa thuận được, hoặc tổ chức thẩm định giá ban đầu từ chối, </w:t>
      </w:r>
      <w:r w:rsidR="00437EB3">
        <w:t>C</w:t>
      </w:r>
      <w:r w:rsidRPr="005E4E89">
        <w:t>hấp hành viên vẫn có quyền ký hợp đồng với tổ chức</w:t>
      </w:r>
      <w:r w:rsidR="009D181D" w:rsidRPr="009D181D">
        <w:rPr>
          <w:color w:val="FFFFFF" w:themeColor="background1"/>
          <w:sz w:val="6"/>
          <w:szCs w:val="6"/>
        </w:rPr>
        <w:t>”</w:t>
      </w:r>
      <w:r w:rsidRPr="005E4E89">
        <w:t xml:space="preserve"> khác - theo quy định tại khoản 2 Điều 98. </w:t>
      </w:r>
    </w:p>
    <w:p w14:paraId="1781407C" w14:textId="5EA213E1" w:rsidR="00C1272F" w:rsidRPr="005E4E89" w:rsidRDefault="00C1272F" w:rsidP="00C1272F">
      <w:pPr>
        <w:ind w:firstLine="720"/>
      </w:pPr>
      <w:r w:rsidRPr="005E4E89">
        <w:t xml:space="preserve">Sau khi có kết quả định giá (hoặc giá thỏa thuận nếu có), nếu người có nghĩa vụ không tự thi hành, TSBĐ sẽ được đưa ra xử lý - thông thường bằng phương thức bán đấu giá công khai theo quy định. Trong trường hợp đương sự đã thỏa thuận khác từ trước (ví dụ </w:t>
      </w:r>
      <w:r w:rsidR="009D181D" w:rsidRPr="009D181D">
        <w:rPr>
          <w:color w:val="FFFFFF" w:themeColor="background1"/>
          <w:sz w:val="6"/>
          <w:szCs w:val="6"/>
        </w:rPr>
        <w:t>“</w:t>
      </w:r>
      <w:r w:rsidRPr="005E4E89">
        <w:t xml:space="preserve">bên nhận bảo đảm nhận chính tài sản để thay thế nghĩa vụ, hoặc tự bán tài sản) thì thực hiện theo thỏa thuận. Nếu không có thỏa thuận, pháp luật ưu tiên bán đấu giá. </w:t>
      </w:r>
    </w:p>
    <w:p w14:paraId="3CB711B2" w14:textId="731433F2" w:rsidR="00C1272F" w:rsidRPr="005E4E89" w:rsidRDefault="00437EB3" w:rsidP="00C1272F">
      <w:pPr>
        <w:ind w:firstLine="720"/>
      </w:pPr>
      <w:r>
        <w:t>Cơ quan thi hành án, thông qua C</w:t>
      </w:r>
      <w:r w:rsidR="00C1272F" w:rsidRPr="005E4E89">
        <w:t>hấp hành viên, sẽ tổ chức việc bán đấu giá, ký hợp đồng mua bán với người trúng đấu giá, và trong một thời hạn</w:t>
      </w:r>
      <w:r w:rsidR="007E295A">
        <w:t xml:space="preserve"> 30 ngày</w:t>
      </w:r>
      <w:r w:rsidR="00C1272F" w:rsidRPr="005E4E89">
        <w:t xml:space="preserve"> người mua phải nộp tiền vào tài khoản của cơ quan thi hành án. Sau khi thanh toán đủ, cơ quan thi hành án tiến hành bàn giao tài sản cho người mua, sử dụng số tiền thu được </w:t>
      </w:r>
      <w:r w:rsidR="00C1272F" w:rsidRPr="005E4E89">
        <w:lastRenderedPageBreak/>
        <w:t xml:space="preserve">để thực hiện nghĩa vụ thi hành án, trừ chi phí thi hành án và các chi phí liên quan theo thứ tự ưu tiên do pháp luật quy định. </w:t>
      </w:r>
    </w:p>
    <w:p w14:paraId="2404974C" w14:textId="0545D7C0" w:rsidR="00C1272F" w:rsidRPr="005E4E89" w:rsidRDefault="00C1272F" w:rsidP="00C1272F">
      <w:pPr>
        <w:ind w:firstLine="720"/>
      </w:pPr>
      <w:r w:rsidRPr="005E4E89">
        <w:t>Trong trường hợp phục vụ thi hành án theo ủy thác</w:t>
      </w:r>
      <w:r w:rsidR="007E295A">
        <w:t xml:space="preserve"> xử lý tài sản</w:t>
      </w:r>
      <w:r w:rsidRPr="005E4E89">
        <w:t xml:space="preserve"> (ví dụ khi cơ quan thi hành án</w:t>
      </w:r>
      <w:r w:rsidR="009D181D" w:rsidRPr="009D181D">
        <w:rPr>
          <w:color w:val="FFFFFF" w:themeColor="background1"/>
          <w:sz w:val="6"/>
          <w:szCs w:val="6"/>
        </w:rPr>
        <w:t>”</w:t>
      </w:r>
      <w:r w:rsidRPr="005E4E89">
        <w:t xml:space="preserve"> ở địa phương khác thực hiện), quy trình xử lý TSBĐ cũng phải tuân thủ trình tự: ra quyết định ủy thác</w:t>
      </w:r>
      <w:r w:rsidR="00663B0E" w:rsidRPr="005E4E89">
        <w:t xml:space="preserve">, </w:t>
      </w:r>
      <w:r w:rsidRPr="005E4E89">
        <w:t>nhận ủy thác</w:t>
      </w:r>
      <w:r w:rsidR="00663B0E" w:rsidRPr="005E4E89">
        <w:t>,</w:t>
      </w:r>
      <w:r w:rsidRPr="005E4E89">
        <w:t xml:space="preserve"> chấp hành viên tổ chức xử lý tài sản theo quy định chung, định giá, bán đấu giá, chuyển tiền … rồi báo cáo lại cho cơ quan ủy thác. </w:t>
      </w:r>
    </w:p>
    <w:p w14:paraId="2F7B5BC9" w14:textId="769E25A2" w:rsidR="004F126D" w:rsidRPr="005E4E89" w:rsidRDefault="00C1272F" w:rsidP="00C1272F">
      <w:r w:rsidRPr="005E4E89">
        <w:tab/>
        <w:t xml:space="preserve">Tuy vậy, theo nhiều phân tích trong thực tiễn thi hành án - đặc biệt là với khâu định giá tài sản kê biên - vẫn tồn tại những hạn chế đáng kể. Một hạn chế lớn là quyền </w:t>
      </w:r>
      <w:r w:rsidR="009D181D" w:rsidRPr="009D181D">
        <w:rPr>
          <w:color w:val="FFFFFF" w:themeColor="background1"/>
          <w:sz w:val="6"/>
          <w:szCs w:val="6"/>
        </w:rPr>
        <w:t>“</w:t>
      </w:r>
      <w:r w:rsidRPr="005E4E89">
        <w:t>của người phải thi hành án hoặc bên có quyền lợi liên quan về lựa chọn tổ chức thẩm định giá chưa thực sự được bảo đảm rõ ràng. Mặc dù luật cho phép thỏa thuận, nhưng nếu không thỏa thuận được, chấp hành viên có quyền thuê tổ chức khác, còn người phải thi hành án gần như</w:t>
      </w:r>
      <w:r w:rsidR="009D181D">
        <w:t xml:space="preserve"> không có quyền can thiệp sâu.</w:t>
      </w:r>
      <w:r w:rsidR="009D181D" w:rsidRPr="009D181D">
        <w:rPr>
          <w:color w:val="FFFFFF" w:themeColor="background1"/>
          <w:sz w:val="6"/>
          <w:szCs w:val="6"/>
        </w:rPr>
        <w:t>”</w:t>
      </w:r>
    </w:p>
    <w:p w14:paraId="79B6A176" w14:textId="2A7D0AA2" w:rsidR="00C1272F" w:rsidRPr="005E4E89" w:rsidRDefault="00C1272F" w:rsidP="004F126D">
      <w:pPr>
        <w:ind w:firstLine="720"/>
      </w:pPr>
      <w:r w:rsidRPr="005E4E89">
        <w:t xml:space="preserve">Bên cạnh đó, việc thiếu một cơ chế kiểm soát, giám sát chặt chẽ đối với hoạt động thẩm định giá và tổ chức đấu giá tài sản kê biên - như kiểm tra, hậu kiểm, minh bạch thông tin - dẫn tới nguy cơ thẩm định sai giá, thao túng giá, dìm giá hoặc nâng giá để trục lợi. Đây là vấn đề đã được thực tiễn ghi nhận, gây những khiếu nại, tranh chấp kéo dài, ảnh hưởng đến quyền và lợi ích hợp pháp của các bên. </w:t>
      </w:r>
    </w:p>
    <w:p w14:paraId="10B8D67E" w14:textId="4DD396A9" w:rsidR="00C1272F" w:rsidRPr="005E4E89" w:rsidRDefault="00C1272F" w:rsidP="004F126D">
      <w:pPr>
        <w:ind w:firstLine="720"/>
      </w:pPr>
      <w:r w:rsidRPr="005E4E89">
        <w:t xml:space="preserve">Một vấn đề khác là ở những TSBĐ đang thế chấp tại ngân hàng hoặc tổ chức tín dụng: việc xác định điều kiện để được xử lý - “không còn tài sản nào khác” hoặc “tài sản khác không đủ” - thường rất phức tạp, khó xác minh, mất nhiều thời gian, gây kéo dài thời gian thi hành án. </w:t>
      </w:r>
    </w:p>
    <w:p w14:paraId="72B55565" w14:textId="77777777" w:rsidR="00C1272F" w:rsidRPr="005E4E89" w:rsidRDefault="00C1272F" w:rsidP="004F126D">
      <w:pPr>
        <w:ind w:firstLine="720"/>
      </w:pPr>
      <w:r w:rsidRPr="005E4E89">
        <w:t xml:space="preserve">Hơn nữa, mặc dù khung pháp lý cho bán đấu giá và xử lý tài sản kê biên tương đối rõ, nhưng trong thực tế vẫn có vướng mắc về việc nộp tiền đấu giá, bàn giao tài sản, thanh toán chi phí, đặc biệt khi TSBĐ có giá trị lớn, hoặc có nhiều người nhận bảo đảm. Việc pháp luật chưa quy định chi tiết tất cả tình huống cũng khiến công tác thi hành án gặp khó khăn. Một số nghiên cứu và báo cáo thực tiễn cho rằng cần bổ sung, hoàn thiện các quy định để tránh khoảng trống pháp lý. </w:t>
      </w:r>
    </w:p>
    <w:p w14:paraId="09D3702F" w14:textId="236D6801" w:rsidR="005D2810" w:rsidRPr="005D2810" w:rsidRDefault="0014339A" w:rsidP="005D2810">
      <w:pPr>
        <w:ind w:firstLine="567"/>
        <w:rPr>
          <w:i/>
          <w:iCs/>
          <w:spacing w:val="-6"/>
        </w:rPr>
      </w:pPr>
      <w:r w:rsidRPr="005D2810">
        <w:rPr>
          <w:i/>
          <w:iCs/>
          <w:spacing w:val="-6"/>
        </w:rPr>
        <w:t>2.1.</w:t>
      </w:r>
      <w:r w:rsidR="001C5723" w:rsidRPr="005D2810">
        <w:rPr>
          <w:i/>
          <w:iCs/>
          <w:spacing w:val="-6"/>
        </w:rPr>
        <w:t>3</w:t>
      </w:r>
      <w:r w:rsidRPr="005D2810">
        <w:rPr>
          <w:i/>
          <w:iCs/>
          <w:spacing w:val="-6"/>
        </w:rPr>
        <w:t>.3.</w:t>
      </w:r>
      <w:r w:rsidR="00576091" w:rsidRPr="005D2810">
        <w:rPr>
          <w:i/>
          <w:iCs/>
          <w:spacing w:val="-6"/>
        </w:rPr>
        <w:t xml:space="preserve"> </w:t>
      </w:r>
      <w:r w:rsidR="005D2810" w:rsidRPr="005D2810">
        <w:rPr>
          <w:i/>
          <w:iCs/>
          <w:spacing w:val="-6"/>
        </w:rPr>
        <w:t>Quy định về quyền và nghĩa vụ của các đương sự và các chủ thể liên quan</w:t>
      </w:r>
    </w:p>
    <w:p w14:paraId="635A49C3" w14:textId="6A097D60" w:rsidR="0084505E" w:rsidRPr="005E4E89" w:rsidRDefault="00663B0E" w:rsidP="004F126D">
      <w:r w:rsidRPr="005E4E89">
        <w:lastRenderedPageBreak/>
        <w:tab/>
      </w:r>
      <w:r w:rsidR="006762AE" w:rsidRPr="005E4E89">
        <w:t xml:space="preserve">Người được thi hành án (chủ nợ, người được hưởng quyền lợi theo bản án) được Hiến định một tập hợp quyền nhằm bảo đảm thực hiện hiệu quả quyền lợi của mình. Cụ thể, </w:t>
      </w:r>
      <w:r w:rsidR="009D181D" w:rsidRPr="009D181D">
        <w:rPr>
          <w:color w:val="FFFFFF" w:themeColor="background1"/>
          <w:sz w:val="6"/>
          <w:szCs w:val="6"/>
        </w:rPr>
        <w:t>“</w:t>
      </w:r>
      <w:r w:rsidR="006762AE" w:rsidRPr="005E4E89">
        <w:t xml:space="preserve">người được thi hành án có quyền yêu cầu cơ quan </w:t>
      </w:r>
      <w:r w:rsidR="00D848D3" w:rsidRPr="005E4E89">
        <w:t>THADS</w:t>
      </w:r>
      <w:r w:rsidR="006762AE" w:rsidRPr="005E4E89">
        <w:t xml:space="preserve"> tiến hành thi hành án, yêu cầu tạm đình chỉ hoặc đình chỉ một phần/ toàn bộ thi hành án trong các trường hợp luật định; được thông báo đầy đủ về kế hoạch, tiến trình thi hành; có quyền thỏa thuận với người phải thi hành án về thời gian, địa điểm, phương thức thi hành án; được ủy quyền cho người khác thực hiện các quyền này; được yêu cầu thay đổi Chấp hành viên khi có căn cứ chứng minh Chấp hành viên không vô tư; được miễn, giảm phí thi hành án trong các trường hợp luật quy định; đồng thời có quyền khiếu nại, tố cáo về hoạt động thi hành án (Điều 7, Văn bản hợp nhất Luật </w:t>
      </w:r>
      <w:r w:rsidR="00D848D3" w:rsidRPr="005E4E89">
        <w:t>THADS</w:t>
      </w:r>
      <w:r w:rsidR="006762AE" w:rsidRPr="005E4E89">
        <w:t xml:space="preserve"> 20</w:t>
      </w:r>
      <w:r w:rsidR="00811006">
        <w:t>08</w:t>
      </w:r>
      <w:r w:rsidR="006762AE" w:rsidRPr="005E4E89">
        <w:t>). Những quyền này nhằm bảo vệ hiệu quả quyền lợi của người được thi hành án và khuyến khích xử lý ngoài cưỡng chế khi có thể.</w:t>
      </w:r>
    </w:p>
    <w:p w14:paraId="4D58CFBA" w14:textId="443B5317" w:rsidR="0084505E" w:rsidRPr="005E4E89" w:rsidRDefault="0084505E" w:rsidP="0084505E">
      <w:r w:rsidRPr="005E4E89">
        <w:tab/>
        <w:t>Bên cạnh quyền, người được thi hành án cũng chịu một số nghĩa vụ cụ thể: chấp hành nghiêm chỉnh bản án, quyết định; tuân thủ các quyết định, yêu cầu hợp pháp của Chấp hành viên</w:t>
      </w:r>
      <w:r w:rsidR="009D181D" w:rsidRPr="009D181D">
        <w:rPr>
          <w:color w:val="FFFFFF" w:themeColor="background1"/>
          <w:sz w:val="6"/>
          <w:szCs w:val="6"/>
        </w:rPr>
        <w:t>”</w:t>
      </w:r>
      <w:r w:rsidRPr="005E4E89">
        <w:t xml:space="preserve"> trong quá trình thi hành; kịp thời cung cấp thông tin, cập nhật địa chỉ liên hệ; và chịu (hoặc chịu phần phí được luật quy định) các khoản phí, chi phí thi hành án theo quy định. Nghĩa vụ này giúp bảo đảm thủ tục thi hành diễn ra nhanh, minh bạch và tránh gây chậm trễ không cần thiết cho bên phải thi hành cũng như hệ thống (Điều 7, Văn bản hợp nhất Luật </w:t>
      </w:r>
      <w:r w:rsidR="00D848D3" w:rsidRPr="005E4E89">
        <w:t>THADS</w:t>
      </w:r>
      <w:r w:rsidR="00811006">
        <w:t xml:space="preserve"> 2008</w:t>
      </w:r>
      <w:r w:rsidRPr="005E4E89">
        <w:t xml:space="preserve">). </w:t>
      </w:r>
    </w:p>
    <w:p w14:paraId="433317EB" w14:textId="3C06917F" w:rsidR="0084505E" w:rsidRPr="005E4E89" w:rsidRDefault="009D181D" w:rsidP="0084505E">
      <w:pPr>
        <w:ind w:firstLine="720"/>
      </w:pPr>
      <w:r w:rsidRPr="009D181D">
        <w:rPr>
          <w:color w:val="FFFFFF" w:themeColor="background1"/>
          <w:sz w:val="6"/>
          <w:szCs w:val="6"/>
        </w:rPr>
        <w:t>“</w:t>
      </w:r>
      <w:r w:rsidR="0084505E" w:rsidRPr="005E4E89">
        <w:t xml:space="preserve">Người phải thi hành án (bên có nghĩa vụ theo bản án, quyết định) được bảo đảm các quyền cơ bản nhằm bảo vệ lợi ích hợp pháp và tạo điều kiện cho tự nguyện thực hiện nghĩa vụ. Theo Luật, người phải thi hành án có quyền tự nguyện thi hành, thỏa thuận với người được thi hành án về cách thức và tiến độ thi hành; được thông báo trước về việc thi hành; có quyền được xét miễn, giảm nghĩa vụ thi hành án trong các trường hợp luật quy định; được khiếu nại, tố cáo; và có quyền yêu cầu thay đổi Chấp hành viên khi có căn cứ. Về nghĩa vụ, người phải thi hành án phải thi hành đầy đủ, kịp thời bản án/ quyết định; kê khai trung thực tài sản, điều kiện thi hành án; cung cấp tài liệu, hồ sơ liên quan khi có yêu cầu và chịu trách nhiệm về tính trung thực của kê khai; thực hiện các yêu cầu hợp pháp của Chấp hành viên; và </w:t>
      </w:r>
      <w:r w:rsidR="0084505E" w:rsidRPr="005E4E89">
        <w:lastRenderedPageBreak/>
        <w:t>chịu chi phí thi hành án theo quy định</w:t>
      </w:r>
      <w:r w:rsidRPr="009D181D">
        <w:rPr>
          <w:color w:val="FFFFFF" w:themeColor="background1"/>
          <w:sz w:val="6"/>
          <w:szCs w:val="6"/>
        </w:rPr>
        <w:t>”</w:t>
      </w:r>
      <w:r w:rsidR="0084505E" w:rsidRPr="005E4E89">
        <w:t xml:space="preserve"> (Điều 7a, Văn bản hợp nhất Luật </w:t>
      </w:r>
      <w:r w:rsidR="00D848D3" w:rsidRPr="005E4E89">
        <w:t>THADS</w:t>
      </w:r>
      <w:r w:rsidR="00811006">
        <w:t xml:space="preserve"> 2008</w:t>
      </w:r>
      <w:r w:rsidR="0084505E" w:rsidRPr="005E4E89">
        <w:t xml:space="preserve">). Những quy định này đặt ra trách nhiệm cao hơn đối với bên phải thi hành, đồng thời bảo đảm cơ quan thi hành có cơ sở pháp lý để thu thập thông tin, kê biên và xử lý tài sản khi cần. </w:t>
      </w:r>
    </w:p>
    <w:p w14:paraId="411C95A2" w14:textId="00A657DD" w:rsidR="0084505E" w:rsidRPr="005E4E89" w:rsidRDefault="0084505E" w:rsidP="0084505E">
      <w:pPr>
        <w:ind w:firstLine="720"/>
      </w:pPr>
      <w:r w:rsidRPr="005E4E89">
        <w:t xml:space="preserve">Tổ chức tín dụng (và các tổ chức mua bán, xử lý nợ) tham gia vào vòng đời xử lý </w:t>
      </w:r>
      <w:r w:rsidR="000C245B" w:rsidRPr="005E4E89">
        <w:t>TSBĐ</w:t>
      </w:r>
      <w:r w:rsidRPr="005E4E89">
        <w:t xml:space="preserve"> được Luật Các tổ chức tín dụng sửa đổi 2025 quy định quyền và nghĩa vụ cụ thể hơn nhằm tạo thuận lợi cho xử lý nợ xấu. Luật cho phép tổ chức tín dụng có quyền thu giữ </w:t>
      </w:r>
      <w:r w:rsidR="000C245B" w:rsidRPr="005E4E89">
        <w:t>TSBĐ</w:t>
      </w:r>
      <w:r w:rsidRPr="005E4E89">
        <w:t xml:space="preserve"> của khoản nợ xấu khi đáp ứng điều kiện pháp luật (ví dụ: có thỏa thuận thu giữ trong hợp đồng bảo đảm, biện pháp bảo đảm đã phát sinh hiệu lực đối kháng, tài sản không thuộc diện tranh chấp/kê biên/biện pháp khẩn cấp, tài sản đáp ứng điều kiện do Chính phủ quy định) và phải công khai trước về thời gian, địa điểm, lý do thu giữ (Điều 198a, Luật Các tổ chức tín dụng sửa đổi 2025). Đồng thời, tổ chức tín dụng có nghĩa vụ nhận và lưu giữ giấy tờ, hồ sơ hợp pháp kèm theo tài sản, thực hiện thủ tục công khai, tuân thủ các điều kiện của pháp luật thi hành án khi phối hợp với cơ quan thi hành; xây dựng quy định nội bộ về trình tự/ thủ tục thu giữ, ủy quyền thu giữ (nếu có) và phối hợp với chính quyền địa phương để bảo đảm an ninh, trật tự trong quá trình thu giữ. Quy định này tăn</w:t>
      </w:r>
      <w:r w:rsidR="000C245B" w:rsidRPr="005E4E89">
        <w:t>g cường năng lực thực tế cho tổ chức tín dụng</w:t>
      </w:r>
      <w:r w:rsidRPr="005E4E89">
        <w:t xml:space="preserve"> trong xử lý </w:t>
      </w:r>
      <w:r w:rsidR="000C245B" w:rsidRPr="005E4E89">
        <w:t>TSBĐ</w:t>
      </w:r>
      <w:r w:rsidRPr="005E4E89">
        <w:t xml:space="preserve">, rút ngắn vòng đời xử lý nợ xấu so với trước đây. </w:t>
      </w:r>
    </w:p>
    <w:p w14:paraId="4CA5FE61" w14:textId="161F372A" w:rsidR="0084505E" w:rsidRPr="005E4E89" w:rsidRDefault="0084505E" w:rsidP="0084505E">
      <w:pPr>
        <w:ind w:firstLine="720"/>
      </w:pPr>
      <w:r w:rsidRPr="005E4E89">
        <w:t xml:space="preserve">Tổ chức đấu giá và người hành nghề đấu giá (tổ chức hành nghề đấu giá tài sản) có cả quyền lẫn nghĩa vụ chồng chéo giữa Luật Đấu giá tài sản (sửa đổi 2024) và Luật </w:t>
      </w:r>
      <w:r w:rsidR="00D848D3" w:rsidRPr="005E4E89">
        <w:t>THADS</w:t>
      </w:r>
      <w:r w:rsidRPr="005E4E89">
        <w:t xml:space="preserve"> khi tài sản được đưa ra đấu giá phục vụ thi hành án. Luật Đấu giá sửa đổi (2024) nhấn mạnh trách nhiệm của tổ chức đấu giá trong việc tổ chức cuộc đấu giá theo trình tự, thủ tục luật định, quản lý tiền đặt trước, bảo đảm minh bạch thông tin, xử lý nghiêm hành vi giả mạo hồ sơ, lộ thông tin người tham gia, và chịu trách nhiệm về kết quả cuộc đấu giá; đồng thời mở rộng các quy định về năng lực, tiêu chuẩn nghề nghiệp, trách nhiệm lưu trữ hồ sơ đấu giá (sửa đổi các Điều 11, 14, 19, 24, 49, 56, 57 vv.). Khi thực hiện đấu giá tài sản thi hành án, tổ chức đấu giá phải tuân thủ hướng dẫn, hợp đồng dịch vụ đấu giá với cơ quan thi hành án hoặc </w:t>
      </w:r>
      <w:r w:rsidRPr="005E4E89">
        <w:lastRenderedPageBreak/>
        <w:t xml:space="preserve">bên có tài sản, bảo đảm minh bạch, công khai, tôn trọng quyền của bên liên quan và phối hợp cung cấp thông tin cho cơ quan thi hành án (Luật Đấu giá tài sản sửa đổi 2024). </w:t>
      </w:r>
    </w:p>
    <w:p w14:paraId="1A0DAFD0" w14:textId="378D257D" w:rsidR="004F126D" w:rsidRPr="005E4E89" w:rsidRDefault="000C245B" w:rsidP="0084505E">
      <w:r w:rsidRPr="005E4E89">
        <w:tab/>
      </w:r>
      <w:r w:rsidR="0084505E" w:rsidRPr="005E4E89">
        <w:t xml:space="preserve">Cơ quan </w:t>
      </w:r>
      <w:r w:rsidR="00D848D3" w:rsidRPr="005E4E89">
        <w:t>THADS</w:t>
      </w:r>
      <w:r w:rsidR="0084505E" w:rsidRPr="005E4E89">
        <w:t xml:space="preserve">, đứng đầu bởi </w:t>
      </w:r>
      <w:r w:rsidR="009D181D" w:rsidRPr="009D181D">
        <w:rPr>
          <w:color w:val="FFFFFF" w:themeColor="background1"/>
          <w:sz w:val="6"/>
          <w:szCs w:val="6"/>
        </w:rPr>
        <w:t>“</w:t>
      </w:r>
      <w:r w:rsidR="0084505E" w:rsidRPr="005E4E89">
        <w:t xml:space="preserve">Thủ trưởng cơ quan thi hành án và Chấp hành viên, được giao nhiệm vụ và quyền hạn trọng yếu để tổ chức, ra quyết định thi hành án, kê biên và xử lý tài sản, ban hành quyết định thi hành án, quyết định kê biên, tiêu hủy tài sản khi cần thiết. Luật </w:t>
      </w:r>
      <w:r w:rsidR="00D848D3" w:rsidRPr="005E4E89">
        <w:t>THADS</w:t>
      </w:r>
      <w:r w:rsidR="0084505E" w:rsidRPr="005E4E89">
        <w:t xml:space="preserve"> yêu cầu Thủ trưởng cơ quan thi hành án ra quyết định thi hành trong thời hạn luật định (ví dụ: 05 ngày làm việc kể từ khi nhận yêu cầu thi hành theo khoản 1 Điều 36; bắt buộc ra quyết định thi hành ngay đối với một số quyết định khẩn cấp), quy định chi tiết nội dung quyết định thi hành; Chấp hành viên chịu trách nhiệm tổ chức thi hành, kê biên, xử lý tài sản theo trình tự quy định (ví dụ Điều 127, Điều 125 về tiêu hủy tài sản), và phải tuân thủ nguyên tắc bảo vệ quyền lợi hợp pháp của các bên, thông báo và công khai các bước cần thiết. Cơ quan thi hành án còn có quyền áp dụng biện pháp cưỡng chế, thu hồi tài sản, phối hợp với cơ quan công an/UBND địa phương để đảm bảo an ninh trật tự khi kê biên/thu giữ/tổ chức đấu giá. Những quy định này giúp hệ thống thi hành án có căn cứ pháp lý rõ ràng để tổ chức thực thi hiệu quả các bản án, quyết định.</w:t>
      </w:r>
      <w:r w:rsidR="009D181D" w:rsidRPr="009D181D">
        <w:rPr>
          <w:color w:val="FFFFFF" w:themeColor="background1"/>
          <w:sz w:val="6"/>
          <w:szCs w:val="6"/>
        </w:rPr>
        <w:t>”</w:t>
      </w:r>
      <w:r w:rsidR="004F126D" w:rsidRPr="005E4E89">
        <w:tab/>
      </w:r>
    </w:p>
    <w:p w14:paraId="042ED35D" w14:textId="42A225EE" w:rsidR="000C245B" w:rsidRPr="005E4E89" w:rsidRDefault="000C245B" w:rsidP="0084505E">
      <w:r w:rsidRPr="005E4E89">
        <w:tab/>
        <w:t xml:space="preserve">Bên cạnh các kết quả đạt được, pháp luật về quyền và nghĩa vụ của các chủ thể liên quan về về cưỡng chế và xử lý TSBĐ trong </w:t>
      </w:r>
      <w:r w:rsidR="00D848D3" w:rsidRPr="005E4E89">
        <w:t>THADS</w:t>
      </w:r>
      <w:r w:rsidRPr="005E4E89">
        <w:t xml:space="preserve"> vẫn tồn tại một số hạn chế sau:</w:t>
      </w:r>
    </w:p>
    <w:p w14:paraId="30B30EF6" w14:textId="77777777" w:rsidR="000C245B" w:rsidRPr="005E4E89" w:rsidRDefault="000C245B" w:rsidP="0084505E">
      <w:r w:rsidRPr="005E4E89">
        <w:tab/>
        <w:t xml:space="preserve">Một là, xung đột thẩm quyền và sự chồng chéo thực thi - khi Luật Các tổ chức tín dụng cho phép thu giữ tài sản theo hợp đồng bảo đảm (quyền thu giữ theo Điều 198a), có thể phát sinh mâu thuẫn với quyền kê biên, xử lý của cơ quan thi hành án nếu không có sự phối hợp chặt chẽ hoặc quy định chi tiết hướng dẫn điều hòa quyền hạn; thực tế đòi hỏi các nghị định/ thông tư hướng dẫn (và cơ chế phối hợp liên ngành) để tránh tranh chấp về quyền thực hiện xử lý. </w:t>
      </w:r>
    </w:p>
    <w:p w14:paraId="45AFCFB0" w14:textId="77777777" w:rsidR="000C245B" w:rsidRPr="005E4E89" w:rsidRDefault="000C245B" w:rsidP="000C245B">
      <w:pPr>
        <w:ind w:firstLine="567"/>
      </w:pPr>
      <w:r w:rsidRPr="005E4E89">
        <w:t xml:space="preserve">Hai là, rủi ro bảo vệ quyền của bên thứ ba - mặc dù luật yêu cầu điều kiện để thu giữ, kê biên (ví dụ tài sản không trong tranh chấp, không bị kê biên, không </w:t>
      </w:r>
      <w:r w:rsidRPr="005E4E89">
        <w:lastRenderedPageBreak/>
        <w:t xml:space="preserve">thuộc biện pháp khẩn cấp), nhưng việc xác minh nhanh, chính xác tình trạng pháp lý của tài sản trên thực tế còn nhiều khó khăn (thông tin đất đai, đăng ký bảo đảm, hồ sơ lưu trữ chưa đồng bộ), dẫn đến nguy cơ ảnh hưởng quyền lợi bên thứ ba. </w:t>
      </w:r>
    </w:p>
    <w:p w14:paraId="7ABC0B6D" w14:textId="77777777" w:rsidR="000C245B" w:rsidRPr="005E4E89" w:rsidRDefault="000C245B" w:rsidP="000C245B">
      <w:pPr>
        <w:ind w:firstLine="567"/>
      </w:pPr>
      <w:r w:rsidRPr="005E4E89">
        <w:t xml:space="preserve">Ba là, vấn đề năng lực thực thi và minh bạch định giá - năng lực của Chấp hành viên, tổ chức đấu giá và cơ chế thẩm định giá còn khác nhau giữa địa phương; nếu định giá không sát thị trường sẽ gây bán tài sản ngược lợi ích hợp pháp của các bên. </w:t>
      </w:r>
    </w:p>
    <w:p w14:paraId="3F1C83AC" w14:textId="6E27EA80" w:rsidR="000C245B" w:rsidRPr="005E4E89" w:rsidRDefault="000C245B" w:rsidP="000C245B">
      <w:pPr>
        <w:ind w:firstLine="567"/>
      </w:pPr>
      <w:r w:rsidRPr="005E4E89">
        <w:t>Bốn là, yêu cầu hướng dẫn chi tiết và quy định xử phạt - các quy định mới (nhất là quyền thu giữ của tổ chức tín dụng) cần nghị định, thông tư hướng dẫn kỹ thuật (ví dụ điều kiện cụ thể, thủ tục công khai, thứ tự ưu tiên thanh toán khi xử lý tài sản) để đảm bảo an toàn pháp lý; hiện một số Nghị định đang trong quá trình ban hành/hoàn thiện. Những khuyến nghị này phù hợp với thực tiễn đánh giá sau khi Luật sửa đổi, hợp nhất được ban hành.</w:t>
      </w:r>
    </w:p>
    <w:p w14:paraId="5EEA0B3C" w14:textId="1DE5574B" w:rsidR="00CD1AD9" w:rsidRPr="005D2810" w:rsidRDefault="00424AC7" w:rsidP="00791C66">
      <w:pPr>
        <w:pStyle w:val="Heading2"/>
        <w:rPr>
          <w:spacing w:val="-6"/>
        </w:rPr>
      </w:pPr>
      <w:bookmarkStart w:id="53" w:name="_Toc217052900"/>
      <w:r w:rsidRPr="005D2810">
        <w:rPr>
          <w:spacing w:val="-6"/>
        </w:rPr>
        <w:t>2.2</w:t>
      </w:r>
      <w:r w:rsidR="00CD1AD9" w:rsidRPr="005D2810">
        <w:rPr>
          <w:spacing w:val="-6"/>
        </w:rPr>
        <w:t xml:space="preserve">. </w:t>
      </w:r>
      <w:r w:rsidR="0082340C" w:rsidRPr="005D2810">
        <w:rPr>
          <w:spacing w:val="-6"/>
        </w:rPr>
        <w:t xml:space="preserve">Thực tiễn thực hiện pháp luật về cưỡng chế và xử lý tài sản bảo đảm trong </w:t>
      </w:r>
      <w:r w:rsidR="001935D7" w:rsidRPr="005D2810">
        <w:rPr>
          <w:spacing w:val="-6"/>
        </w:rPr>
        <w:t>thi hành án dân sự</w:t>
      </w:r>
      <w:r w:rsidR="0082340C" w:rsidRPr="005D2810">
        <w:rPr>
          <w:spacing w:val="-6"/>
        </w:rPr>
        <w:t xml:space="preserve"> tại Phòng </w:t>
      </w:r>
      <w:r w:rsidR="001935D7" w:rsidRPr="005D2810">
        <w:rPr>
          <w:spacing w:val="-6"/>
        </w:rPr>
        <w:t>thi hành án dân sự</w:t>
      </w:r>
      <w:r w:rsidR="0082340C" w:rsidRPr="005D2810">
        <w:rPr>
          <w:spacing w:val="-6"/>
        </w:rPr>
        <w:t xml:space="preserve"> khu vực 12, tỉnh Phú Thọ</w:t>
      </w:r>
      <w:bookmarkEnd w:id="53"/>
    </w:p>
    <w:p w14:paraId="0B4C0B8D" w14:textId="5C0157A6" w:rsidR="0082340C" w:rsidRPr="005D2810" w:rsidRDefault="00CD1AD9" w:rsidP="00791C66">
      <w:pPr>
        <w:pStyle w:val="Heading3"/>
        <w:rPr>
          <w:spacing w:val="-6"/>
        </w:rPr>
      </w:pPr>
      <w:bookmarkStart w:id="54" w:name="_Toc217052901"/>
      <w:r w:rsidRPr="005D2810">
        <w:rPr>
          <w:spacing w:val="-6"/>
        </w:rPr>
        <w:t>2.</w:t>
      </w:r>
      <w:r w:rsidR="00424AC7" w:rsidRPr="005D2810">
        <w:rPr>
          <w:spacing w:val="-6"/>
        </w:rPr>
        <w:t>2</w:t>
      </w:r>
      <w:r w:rsidRPr="005D2810">
        <w:rPr>
          <w:spacing w:val="-6"/>
        </w:rPr>
        <w:t xml:space="preserve">.1. </w:t>
      </w:r>
      <w:r w:rsidR="0082340C" w:rsidRPr="005D2810">
        <w:rPr>
          <w:spacing w:val="-6"/>
        </w:rPr>
        <w:t xml:space="preserve">Ưu điểm trong thực hiện pháp luật về cưỡng chế và xử lý tài sản bảo đảm trong </w:t>
      </w:r>
      <w:r w:rsidR="001935D7" w:rsidRPr="005D2810">
        <w:rPr>
          <w:spacing w:val="-6"/>
        </w:rPr>
        <w:t>thi hành án dân sự</w:t>
      </w:r>
      <w:r w:rsidR="0082340C" w:rsidRPr="005D2810">
        <w:rPr>
          <w:spacing w:val="-6"/>
        </w:rPr>
        <w:t xml:space="preserve"> tại Phòng </w:t>
      </w:r>
      <w:r w:rsidR="001935D7" w:rsidRPr="005D2810">
        <w:rPr>
          <w:spacing w:val="-6"/>
        </w:rPr>
        <w:t>thi hành án dân sự</w:t>
      </w:r>
      <w:r w:rsidR="0082340C" w:rsidRPr="005D2810">
        <w:rPr>
          <w:spacing w:val="-6"/>
        </w:rPr>
        <w:t xml:space="preserve"> khu vực 12, tỉnh Phú Thọ</w:t>
      </w:r>
      <w:bookmarkEnd w:id="54"/>
    </w:p>
    <w:p w14:paraId="213B7BFF" w14:textId="14379BB3" w:rsidR="00DC0823" w:rsidRPr="007E295A" w:rsidRDefault="003E1563" w:rsidP="00F51509">
      <w:pPr>
        <w:ind w:firstLine="720"/>
        <w:rPr>
          <w:i/>
        </w:rPr>
      </w:pPr>
      <w:r w:rsidRPr="007E295A">
        <w:rPr>
          <w:i/>
        </w:rPr>
        <w:t xml:space="preserve">- Ưu điểm về </w:t>
      </w:r>
      <w:r w:rsidR="003F5FCE" w:rsidRPr="007E295A">
        <w:rPr>
          <w:i/>
        </w:rPr>
        <w:t xml:space="preserve">thực hiện quy định </w:t>
      </w:r>
      <w:r w:rsidR="00DC0823" w:rsidRPr="007E295A">
        <w:rPr>
          <w:i/>
        </w:rPr>
        <w:t xml:space="preserve">nguyên tắc cưỡng chế và xử lý </w:t>
      </w:r>
      <w:r w:rsidR="005F454B" w:rsidRPr="007E295A">
        <w:rPr>
          <w:i/>
        </w:rPr>
        <w:t>TSBĐ</w:t>
      </w:r>
      <w:r w:rsidR="00DC0823" w:rsidRPr="007E295A">
        <w:rPr>
          <w:i/>
        </w:rPr>
        <w:t xml:space="preserve"> trong thi hành án dân sự</w:t>
      </w:r>
    </w:p>
    <w:p w14:paraId="04D151AD" w14:textId="6B462734" w:rsidR="005F454B" w:rsidRPr="007E295A" w:rsidRDefault="005F454B" w:rsidP="005F454B">
      <w:r w:rsidRPr="007E295A">
        <w:tab/>
        <w:t>Trong thời gian qua, Phòng THADS khu vực 12 đã quán triệt và triển khai thực hiện tương đối đầy đủ các quy định của Luật THADS, các nghị định và thông tư hướng dẫn liên quan đến cưỡng chế và xử lý TSBĐ. Trong quá trình tổ chức thi hành, Chấp hành viên chú trọng xác minh điều kiện thi hành án, ban hành quyết định cưỡng chế đúng thẩm quyền, căn cứ pháp lý, bảo đảm quyền được biết, quyền khiếu nại, tố cáo của người phải thi hành án và người có quyền lợi, nghĩa vụ liên quan. Nhờ đó, hạn chế được tình trạng xâm phạm quyền, lợi ích hợp pháp của các bên và giảm phát sinh khiếu nại phức tạp.</w:t>
      </w:r>
    </w:p>
    <w:p w14:paraId="7DE4C947" w14:textId="20A381E3" w:rsidR="005F454B" w:rsidRPr="007E295A" w:rsidRDefault="005F454B" w:rsidP="005F454B">
      <w:pPr>
        <w:ind w:firstLine="720"/>
      </w:pPr>
      <w:r w:rsidRPr="007E295A">
        <w:t xml:space="preserve">Bên cạnh đó, thực hiện đúng nguyên tắc “tự nguyện, thỏa thuận là chính”, Phòng THADS khu vực 12 đã tăng cường công tác vận động, thuyết phục, tạo điều </w:t>
      </w:r>
      <w:r w:rsidRPr="007E295A">
        <w:lastRenderedPageBreak/>
        <w:t>kiện để các đương sự tự thỏa thuận phương thức, thời hạn thi hành án và xử lý TSBĐ. Nhiều vụ việc được giải quyết thông qua thỏa thuận hoặc tự nguyện giao tài sản, nộp tiền thi hành án, qua đó giảm áp lực cưỡng chế, tiết kiệm thời gian, chi phí tổ chức thi hành và hạn chế mâu thuẫn, xung đột xã hội.</w:t>
      </w:r>
    </w:p>
    <w:p w14:paraId="0CA69870" w14:textId="5BF079D9" w:rsidR="005F454B" w:rsidRPr="007E295A" w:rsidRDefault="005F454B" w:rsidP="005F454B">
      <w:r w:rsidRPr="007E295A">
        <w:tab/>
      </w:r>
      <w:r w:rsidR="00E30FA8" w:rsidRPr="00E30FA8">
        <w:rPr>
          <w:color w:val="FFFFFF" w:themeColor="background1"/>
          <w:sz w:val="6"/>
          <w:szCs w:val="6"/>
        </w:rPr>
        <w:t>“</w:t>
      </w:r>
      <w:r w:rsidRPr="007E295A">
        <w:t>Việc kê biên, định giá, bán đấu giá TSBĐ được Phòng THADS khu vực 12 thực hiện cơ bản đúng trình tự, thủ tục theo quy định pháp luật. Các thông tin về tài sản cưỡng chế, bán đấu giá được niêm yết, thông báo công khai, tạo điều kiện cho các bên liên quan giám sát. Qua đó, nâng cao tính minh bạch, góp phần củng cố niềm tin của người dân đối với hoạt động thi hành án dân sự.</w:t>
      </w:r>
    </w:p>
    <w:p w14:paraId="49B2FAE4" w14:textId="384D4D8C" w:rsidR="005F454B" w:rsidRPr="007E295A" w:rsidRDefault="005F454B" w:rsidP="005F454B">
      <w:pPr>
        <w:ind w:firstLine="720"/>
      </w:pPr>
      <w:r w:rsidRPr="007E295A">
        <w:t>Trong quá trình xử lý TSBĐ, Phòng THADS khu vực 12 cơ bản thực hiện đúng quy định về thứ tự ưu tiên thanh toán (án phí, chi phí thi hành án, nghĩa vụ được bảo đảm, nghĩa vụ khác theo bản án,</w:t>
      </w:r>
      <w:r w:rsidR="00E30FA8" w:rsidRPr="00E30FA8">
        <w:rPr>
          <w:color w:val="FFFFFF" w:themeColor="background1"/>
          <w:sz w:val="6"/>
          <w:szCs w:val="6"/>
        </w:rPr>
        <w:t>”</w:t>
      </w:r>
      <w:r w:rsidRPr="007E295A">
        <w:t xml:space="preserve"> quyết định của Tòa án). Việc phân chia tiền thi hành án được thực hiện thận trọng, đúng căn cứ pháp luật, hạn chế phát sinh tranh chấp giữa các chủ thể có quyền lợi liên quan.</w:t>
      </w:r>
    </w:p>
    <w:p w14:paraId="26E03A5D" w14:textId="2CA2DE94" w:rsidR="005F454B" w:rsidRPr="00F51509" w:rsidRDefault="005F454B" w:rsidP="005F454B">
      <w:pPr>
        <w:ind w:firstLine="720"/>
      </w:pPr>
      <w:r w:rsidRPr="007E295A">
        <w:t>Lãnh đạo Phòng THADS khu vực 12 đã quan tâm đến công tác kiểm tra, giám sát hoạt động của Chấp hành viên trong cưỡng chế và xử lý TSBĐ. Thông qua kiểm tra định kỳ, chuyên đề và giải quyết khiếu nại, tố cáo, kịp thời chấn chỉnh những sai sót trong quá trình tổ chức thi hành án, góp phần nâng cao trách nhiệm và kỷ luật công vụ của đội ngũ cán bộ, công chức.</w:t>
      </w:r>
    </w:p>
    <w:p w14:paraId="74A04294" w14:textId="4ABAAC0A" w:rsidR="00D462D8" w:rsidRPr="005E4E89" w:rsidRDefault="005D2810" w:rsidP="001C5723">
      <w:pPr>
        <w:pStyle w:val="Heading4"/>
      </w:pPr>
      <w:r>
        <w:t xml:space="preserve">- </w:t>
      </w:r>
      <w:r w:rsidR="003E1563">
        <w:t>Ưu điểm v</w:t>
      </w:r>
      <w:r w:rsidR="00855FBF" w:rsidRPr="005E4E89">
        <w:t xml:space="preserve">ề </w:t>
      </w:r>
      <w:r w:rsidR="00DC0823" w:rsidRPr="005E4E89">
        <w:t>t</w:t>
      </w:r>
      <w:r w:rsidR="00DC0823">
        <w:t xml:space="preserve">hực hiện quy định </w:t>
      </w:r>
      <w:r w:rsidR="00D462D8" w:rsidRPr="005E4E89">
        <w:t xml:space="preserve">trình tự, thủ tục cưỡng chế </w:t>
      </w:r>
      <w:r w:rsidR="00E57CD4" w:rsidRPr="005E4E89">
        <w:t>TSBĐ</w:t>
      </w:r>
    </w:p>
    <w:p w14:paraId="662AF666" w14:textId="5A19C538" w:rsidR="00E57CD4" w:rsidRPr="005E4E89" w:rsidRDefault="00E57CD4" w:rsidP="00E57CD4">
      <w:r w:rsidRPr="005E4E89">
        <w:tab/>
        <w:t xml:space="preserve">Trong những năm gần đây, Phòng </w:t>
      </w:r>
      <w:r w:rsidR="00D848D3" w:rsidRPr="005E4E89">
        <w:t>THADS</w:t>
      </w:r>
      <w:r w:rsidRPr="005E4E89">
        <w:t xml:space="preserve"> khu vực 12, tỉnh Phú Thọ đã triển khai thực hiện nghiêm túc trình tự, thủ tục cưỡng chế </w:t>
      </w:r>
      <w:r w:rsidR="00004770" w:rsidRPr="005E4E89">
        <w:t>TSBĐ</w:t>
      </w:r>
      <w:r w:rsidRPr="005E4E89">
        <w:t xml:space="preserve"> theo đúng quy định </w:t>
      </w:r>
      <w:r w:rsidR="000A44C5" w:rsidRPr="005E4E89">
        <w:t xml:space="preserve">của Luật </w:t>
      </w:r>
      <w:r w:rsidR="00D848D3" w:rsidRPr="005E4E89">
        <w:t>THADS</w:t>
      </w:r>
      <w:r w:rsidR="000A44C5" w:rsidRPr="005E4E89">
        <w:t xml:space="preserve"> 2025</w:t>
      </w:r>
      <w:r w:rsidRPr="005E4E89">
        <w:t xml:space="preserve"> và các văn bản hướng dẫn có liên quan. Việc thực hiện này được thể hiện rõ qua các bước chuẩn bị hồ sơ, ra quyết định cưỡng chế, thông báo đến các bên liên quan và tiến hành cưỡng chế tại thực địa. Cụ thể, trước khi tiến hành cưỡng chế, phòng </w:t>
      </w:r>
      <w:r w:rsidR="00D848D3" w:rsidRPr="005E4E89">
        <w:t>THADS</w:t>
      </w:r>
      <w:r w:rsidRPr="005E4E89">
        <w:t xml:space="preserve"> khu vực 12 luôn tiến hành rà soát, kiểm tra toàn bộ hồ sơ thi hành án, bao gồm: bản án, quyết định, hợp đồng tín dụng hoặc các văn bản chứng minh quyền </w:t>
      </w:r>
      <w:r w:rsidR="00004770" w:rsidRPr="005E4E89">
        <w:t>TSBĐ</w:t>
      </w:r>
      <w:r w:rsidRPr="005E4E89">
        <w:t xml:space="preserve">. Hồ sơ được lập đầy đủ, đúng mẫu, đảm bảo tính pháp lý, tạo cơ sở vững chắc cho quá trình cưỡng chế. Ví dụ, trong năm 2022, khi tiến hành </w:t>
      </w:r>
      <w:r w:rsidRPr="005E4E89">
        <w:lastRenderedPageBreak/>
        <w:t xml:space="preserve">cưỡng chế một </w:t>
      </w:r>
      <w:r w:rsidR="00004770" w:rsidRPr="005E4E89">
        <w:t>TSBĐ</w:t>
      </w:r>
      <w:r w:rsidRPr="005E4E89">
        <w:t xml:space="preserve"> là quyền sử dụng đất tại </w:t>
      </w:r>
      <w:r w:rsidR="00004770" w:rsidRPr="005E4E89">
        <w:t>phường Tân Hòa</w:t>
      </w:r>
      <w:r w:rsidRPr="005E4E89">
        <w:t>, phòng đã kiểm tra kỹ lưỡng toàn bộ giấy tờ về quyền sử dụng đất, hợp đồng thế chấp, quyết định thi hành án và thông báo cho các bên liên quan trước 15 ngày theo đúng quy định. Việc chuẩn bị hồ sơ chặt chẽ giúp phòng tránh được những khiếu nại, tranh chấp phát sinh trong quá trình thi hành.</w:t>
      </w:r>
    </w:p>
    <w:p w14:paraId="1F84038D" w14:textId="778E14CA" w:rsidR="00E57CD4" w:rsidRPr="005E4E89" w:rsidRDefault="000A44C5" w:rsidP="00E57CD4">
      <w:r w:rsidRPr="005E4E89">
        <w:tab/>
      </w:r>
      <w:r w:rsidR="00E57CD4" w:rsidRPr="005E4E89">
        <w:t xml:space="preserve">Bên cạnh việc chuẩn bị hồ sơ, Phòng </w:t>
      </w:r>
      <w:r w:rsidR="00D848D3" w:rsidRPr="005E4E89">
        <w:t>THADS</w:t>
      </w:r>
      <w:r w:rsidR="00E57CD4" w:rsidRPr="005E4E89">
        <w:t xml:space="preserve"> khu vực 12 còn thực hiện đầy đủ việc thông báo, ra quyết định cưỡng chế và cập nhật thông tin đến các bên liên quan. Theo đó, tất cả các quyết định cưỡng chế </w:t>
      </w:r>
      <w:r w:rsidR="00004770" w:rsidRPr="005E4E89">
        <w:t>TSBĐ</w:t>
      </w:r>
      <w:r w:rsidR="00E57CD4" w:rsidRPr="005E4E89">
        <w:t xml:space="preserve"> đều được gửi trực tiếp đến người phải thi hành án, người có quyền lợi, nghĩa vụ liên quan và cơ quan quản lý tài sản. Thời hạn thông báo được đảm bảo đúng theo quy định của pháp luật, đồng thời, phòng còn lưu trữ bằng chứng về việc đã thông báo để làm cơ sở giải quyết khiếu nại, tố cáo. Minh chứng cụ thể cho việc này là trong vụ cưỡng chế </w:t>
      </w:r>
      <w:r w:rsidR="00004770" w:rsidRPr="005E4E89">
        <w:t>TSBĐ</w:t>
      </w:r>
      <w:r w:rsidR="00E57CD4" w:rsidRPr="005E4E89">
        <w:t xml:space="preserve"> tại </w:t>
      </w:r>
      <w:r w:rsidR="00811006">
        <w:t>phường Tân Hòa</w:t>
      </w:r>
      <w:r w:rsidR="00E57CD4" w:rsidRPr="005E4E89">
        <w:t xml:space="preserve"> vào năm 2023, phòng đã thực hiện thông báo bằng văn bản và đồng thời nhắc nhở qua điện thoại để các bên biết rõ thời gian, địa điểm cưỡng chế. Việc thông báo đầy đủ, đúng thời hạn không chỉ nâng cao tính minh bạch trong quá trình cưỡng chế mà còn tạo điều kiện cho các bên liên quan chuẩn bị, hợp tác, hạn chế tối đa xung đột.</w:t>
      </w:r>
    </w:p>
    <w:p w14:paraId="716D39AA" w14:textId="08E140DB" w:rsidR="00E57CD4" w:rsidRPr="005E4E89" w:rsidRDefault="000A44C5" w:rsidP="00E57CD4">
      <w:r w:rsidRPr="005E4E89">
        <w:tab/>
      </w:r>
      <w:r w:rsidR="00E57CD4" w:rsidRPr="005E4E89">
        <w:t>Một trong những</w:t>
      </w:r>
      <w:r w:rsidR="00004770" w:rsidRPr="005E4E89">
        <w:t xml:space="preserve"> kết quả nổi bật khác là Phòng </w:t>
      </w:r>
      <w:r w:rsidR="00D848D3" w:rsidRPr="005E4E89">
        <w:t>THADS</w:t>
      </w:r>
      <w:r w:rsidR="00E57CD4" w:rsidRPr="005E4E89">
        <w:t xml:space="preserve"> khu vực 12 đã áp dụng các phương thức cưỡng chế phù hợp, linh hoạt, hạn chế tối đa xung đột, tranh chấp trong quá trình thực hiện. Thay vì thực hiện cưỡng chế một cách cơ học, phòng thường tiến hành khảo sát thực địa, đánh giá tính chất, giá trị tài sản và tâm lý của người phải thi hành án để lựa chọn biện pháp phù hợp. Ví dụ, đối với các tài sản như máy móc thiết bị sản xuất, phòng phối hợp với cơ quan công an và tổ chức giám định định giá trước khi cưỡng chế để đảm bảo việc thu hồi giá trị tài sản đúng với giá trị thực tế. Trong trường hợp tài sản là quyền sử dụng đất, phòng ưu tiên vận động, thuyết phục người phải thi hành án tự nguyện bàn giao tài sản, chỉ thực hiện cưỡng chế khi các biện pháp hòa giải không thành công. Nhờ cách tiếp cận này, </w:t>
      </w:r>
      <w:r w:rsidR="00A85452" w:rsidRPr="005E4E89">
        <w:t>từ năm 202</w:t>
      </w:r>
      <w:r w:rsidR="00811006">
        <w:t>0</w:t>
      </w:r>
      <w:r w:rsidR="00A85452" w:rsidRPr="005E4E89">
        <w:t xml:space="preserve"> đến nay</w:t>
      </w:r>
      <w:r w:rsidR="00E57CD4" w:rsidRPr="005E4E89">
        <w:t xml:space="preserve">, phần lớn các vụ cưỡng chế </w:t>
      </w:r>
      <w:r w:rsidR="00004770" w:rsidRPr="005E4E89">
        <w:t>TSBĐ</w:t>
      </w:r>
      <w:r w:rsidR="00E57CD4" w:rsidRPr="005E4E89">
        <w:t xml:space="preserve"> tại khu vực 12 đều được tiến </w:t>
      </w:r>
      <w:r w:rsidR="00E57CD4" w:rsidRPr="005E4E89">
        <w:lastRenderedPageBreak/>
        <w:t>hành suôn sẻ, hạn chế xung đột, không xảy ra các tình huống khiếu nại phức tạp hay bạo lực.</w:t>
      </w:r>
    </w:p>
    <w:p w14:paraId="7F37B5B7" w14:textId="2E85F885" w:rsidR="00E57CD4" w:rsidRPr="005E4E89" w:rsidRDefault="000A44C5" w:rsidP="00E57CD4">
      <w:r w:rsidRPr="005E4E89">
        <w:tab/>
      </w:r>
      <w:r w:rsidR="00E57CD4" w:rsidRPr="005E4E89">
        <w:t xml:space="preserve">Ngoài ra, việc áp dụng phương thức cưỡng chế phù hợp còn được thể hiện thông qua sự phối hợp giữa các phòng, ban và lực lượng liên quan. Phòng </w:t>
      </w:r>
      <w:r w:rsidR="00D848D3" w:rsidRPr="005E4E89">
        <w:t>THADS</w:t>
      </w:r>
      <w:r w:rsidRPr="005E4E89">
        <w:t xml:space="preserve"> </w:t>
      </w:r>
      <w:r w:rsidR="00E57CD4" w:rsidRPr="005E4E89">
        <w:t xml:space="preserve">khu vực 12 thường phối hợp với chính quyền địa phương, công an, ngân hàng và tổ chức giám định trong quá trình cưỡng chế, vừa bảo đảm tính hợp pháp, vừa bảo đảm an toàn, trật tự tại địa bàn cưỡng chế. Chẳng hạn, trong vụ cưỡng chế </w:t>
      </w:r>
      <w:r w:rsidR="00004770" w:rsidRPr="005E4E89">
        <w:t>TSBĐ</w:t>
      </w:r>
      <w:r w:rsidR="00E57CD4" w:rsidRPr="005E4E89">
        <w:t xml:space="preserve"> tại </w:t>
      </w:r>
      <w:r w:rsidR="00D30B7B" w:rsidRPr="005E4E89">
        <w:t>phường Tân Hòa</w:t>
      </w:r>
      <w:r w:rsidR="00E57CD4" w:rsidRPr="005E4E89">
        <w:t xml:space="preserve"> năm 2021, việc phối hợp chặt chẽ giữa các lực lượng giúp quá trình cưỡng chế diễn ra thuận lợi, tài sản được xử lý đúng pháp luật mà không gây ra tranh chấp giữa các bên liên quan. Việc phối hợp này không chỉ nâng cao hiệu quả thi hành án mà còn tạo dựng được niềm tin của người dân vào công tác thi hành án.</w:t>
      </w:r>
    </w:p>
    <w:p w14:paraId="432719A8" w14:textId="515ACE80" w:rsidR="00D462D8" w:rsidRPr="005E4E89" w:rsidRDefault="003E1563" w:rsidP="001C5723">
      <w:pPr>
        <w:pStyle w:val="Heading4"/>
      </w:pPr>
      <w:r>
        <w:t>- Ưu điểm v</w:t>
      </w:r>
      <w:r w:rsidRPr="005E4E89">
        <w:t>ề</w:t>
      </w:r>
      <w:r>
        <w:t xml:space="preserve"> </w:t>
      </w:r>
      <w:r w:rsidR="00DC0823" w:rsidRPr="005E4E89">
        <w:t>t</w:t>
      </w:r>
      <w:r w:rsidR="00DC0823">
        <w:t>hực hiện các quy định t</w:t>
      </w:r>
      <w:r w:rsidR="00D462D8" w:rsidRPr="005E4E89">
        <w:t xml:space="preserve">hẩm quyền, trách nhiệm của chấp hành viên và cơ quan </w:t>
      </w:r>
      <w:r w:rsidR="00D848D3" w:rsidRPr="005E4E89">
        <w:t>THADS</w:t>
      </w:r>
    </w:p>
    <w:p w14:paraId="3EF2C0F8" w14:textId="45691367" w:rsidR="00A85452" w:rsidRPr="005E4E89" w:rsidRDefault="00A85452" w:rsidP="00A85452">
      <w:r w:rsidRPr="005E4E89">
        <w:tab/>
        <w:t>Trong giai đoạn từ năm 202</w:t>
      </w:r>
      <w:r w:rsidR="00811006">
        <w:t>0</w:t>
      </w:r>
      <w:r w:rsidRPr="005E4E89">
        <w:t xml:space="preserve"> đến nay, Phòng </w:t>
      </w:r>
      <w:r w:rsidR="00D848D3" w:rsidRPr="005E4E89">
        <w:t>THADS</w:t>
      </w:r>
      <w:r w:rsidRPr="005E4E89">
        <w:t xml:space="preserve"> khu vực 12, tỉnh Phú Thọ đã thực hiện nghiêm túc thẩm quyền và trách nhiệm của chấp hành viên theo quy định của pháp luật </w:t>
      </w:r>
      <w:r w:rsidR="00D848D3" w:rsidRPr="005E4E89">
        <w:t>THADS</w:t>
      </w:r>
      <w:r w:rsidRPr="005E4E89">
        <w:t xml:space="preserve">. Các chấp hành viên không chỉ tiến hành cưỡng chế, xử lý </w:t>
      </w:r>
      <w:r w:rsidR="00004770" w:rsidRPr="005E4E89">
        <w:t>TSBĐ</w:t>
      </w:r>
      <w:r w:rsidRPr="005E4E89">
        <w:t xml:space="preserve"> trong phạm vi được giao mà còn đảm bảo các hoạt động này tuân thủ đầy đủ các trình tự, thủ tục pháp luật. Ví dụ, trong vụ việc xử lý </w:t>
      </w:r>
      <w:r w:rsidR="00004770" w:rsidRPr="005E4E89">
        <w:t>TSBĐ</w:t>
      </w:r>
      <w:r w:rsidRPr="005E4E89">
        <w:t xml:space="preserve"> là quyền sử dụng đất tại</w:t>
      </w:r>
      <w:r w:rsidR="00811006">
        <w:t xml:space="preserve"> phường đồng tiến cũ nay là </w:t>
      </w:r>
      <w:r w:rsidR="00D30B7B" w:rsidRPr="005E4E89">
        <w:t>phường Hòa Bình</w:t>
      </w:r>
      <w:r w:rsidRPr="005E4E89">
        <w:t>, các chấp hành viên đã thực hiện đúng quy định về thông báo, lập biên bản và ra quyết định cưỡng chế, không thực hiện vượt quá quyền hạn như tự ý định giá tài sản hay chuyển giao tài sản cho bên thứ ba khi chưa có quyết định của tòa án. Kết quả là tất cả các vụ việc cưỡng chế tài sản trong khu vực đều được tiến hành theo đúng trình tự pháp lý, đảm bảo quyền và lợi ích hợp pháp của các bên liên quan, hạn chế tối đa khiếu nại, tranh chấp phát sinh sau cưỡng chế.</w:t>
      </w:r>
    </w:p>
    <w:p w14:paraId="4A69190D" w14:textId="6E41847C" w:rsidR="00A85452" w:rsidRPr="005E4E89" w:rsidRDefault="00A85452" w:rsidP="00A85452">
      <w:r w:rsidRPr="005E4E89">
        <w:tab/>
        <w:t xml:space="preserve">Bên cạnh việc thực hiện đúng thẩm quyền, Phòng </w:t>
      </w:r>
      <w:r w:rsidR="00D848D3" w:rsidRPr="005E4E89">
        <w:t>THADS</w:t>
      </w:r>
      <w:r w:rsidRPr="005E4E89">
        <w:t xml:space="preserve"> khu vực 12 đã chú trọng nâng cao năng lực và trình độ chuyên môn cho đội ngũ chấp hành viên. Trong giai đoạn 202</w:t>
      </w:r>
      <w:r w:rsidR="00811006">
        <w:t>0</w:t>
      </w:r>
      <w:r w:rsidRPr="005E4E89">
        <w:t xml:space="preserve">–2025, phòng đã tổ chức nhiều đợt tập huấn nghiệp vụ chuyên </w:t>
      </w:r>
      <w:r w:rsidRPr="005E4E89">
        <w:lastRenderedPageBreak/>
        <w:t xml:space="preserve">sâu về xử lý </w:t>
      </w:r>
      <w:r w:rsidR="00004770" w:rsidRPr="005E4E89">
        <w:t>TSBĐ</w:t>
      </w:r>
      <w:r w:rsidRPr="005E4E89">
        <w:t>, bao gồm hướng dẫn định giá tài sản, tổ chức đấu giá, quản lý tài sản sau khi cưỡng chế, cũng như các kỹ năng phối hợp với cơ quan, tổ chức liên quan. Điển hình, năm 2023, phòng</w:t>
      </w:r>
      <w:r w:rsidR="007E295A">
        <w:t xml:space="preserve"> THADS Khu vực 12 (Trước đây là Chi cục THADS thành phố Hòa Bình)</w:t>
      </w:r>
      <w:r w:rsidRPr="005E4E89">
        <w:t xml:space="preserve"> đã mời </w:t>
      </w:r>
      <w:r w:rsidR="007E295A">
        <w:t>các báo cáo viên</w:t>
      </w:r>
      <w:r w:rsidRPr="005E4E89">
        <w:t xml:space="preserve"> từ </w:t>
      </w:r>
      <w:r w:rsidR="007E295A">
        <w:t xml:space="preserve">Học viện Tư Pháp và </w:t>
      </w:r>
      <w:r w:rsidRPr="005E4E89">
        <w:t xml:space="preserve">Cục </w:t>
      </w:r>
      <w:r w:rsidR="00D848D3" w:rsidRPr="005E4E89">
        <w:t>THADS</w:t>
      </w:r>
      <w:r w:rsidRPr="005E4E89">
        <w:t xml:space="preserve"> tỉnh</w:t>
      </w:r>
      <w:r w:rsidR="007E295A">
        <w:t xml:space="preserve"> Hòa Bình</w:t>
      </w:r>
      <w:r w:rsidRPr="005E4E89">
        <w:t xml:space="preserve"> và các tổ chức tín dụng lớn như Ngân hàng Nông nghiệp và Phát triển Nông thôn chi nhánh </w:t>
      </w:r>
      <w:r w:rsidR="007E295A">
        <w:t>Hòa Bình cũ và đại diện các tổ chức tín dụng trên địa bàn</w:t>
      </w:r>
      <w:r w:rsidRPr="005E4E89">
        <w:t xml:space="preserve"> tham gia hướng dẫn nghiệp vụ</w:t>
      </w:r>
      <w:r w:rsidR="007E295A">
        <w:t>, giải đáp thắc mắc cũng như trao đổi kinh nghiệm về</w:t>
      </w:r>
      <w:r w:rsidRPr="005E4E89">
        <w:t xml:space="preserve"> định giá và xử lý </w:t>
      </w:r>
      <w:r w:rsidR="00004770" w:rsidRPr="005E4E89">
        <w:t>TSBĐ</w:t>
      </w:r>
      <w:r w:rsidRPr="005E4E89">
        <w:t>. Kết q</w:t>
      </w:r>
      <w:r w:rsidR="007E295A">
        <w:t>uả của các đợt tập huấn này là C</w:t>
      </w:r>
      <w:r w:rsidRPr="005E4E89">
        <w:t>hấp hành viên nâng cao khả năng thực hiện các thủ tục pháp lý phức tạp, giảm thiểu sai sót trong quá trình cưỡng chế, đồng thời đảm bảo xử lý tài sản theo đúng quy định, minh bạch và hiệu quả.</w:t>
      </w:r>
    </w:p>
    <w:p w14:paraId="4DE96CCC" w14:textId="46D2FD6B" w:rsidR="00A85452" w:rsidRPr="005E4E89" w:rsidRDefault="00A85452" w:rsidP="00A85452">
      <w:r w:rsidRPr="005E4E89">
        <w:tab/>
        <w:t xml:space="preserve">Một điểm nổi bật khác là việc phối hợp chặt chẽ giữa cơ quan </w:t>
      </w:r>
      <w:r w:rsidR="00D848D3" w:rsidRPr="005E4E89">
        <w:t>THADS</w:t>
      </w:r>
      <w:r w:rsidRPr="005E4E89">
        <w:t xml:space="preserve"> khu vực 12 với các cơ quan liên quan, đặc biệt là công an, tổ chức tín dụng và các cơ quan quản lý tài sản. Sự phối hợp này được thực hiện thông qua các biên bản ghi nhớ</w:t>
      </w:r>
      <w:r w:rsidR="007E295A">
        <w:t>, quy chế phối hợp</w:t>
      </w:r>
      <w:r w:rsidRPr="005E4E89">
        <w:t xml:space="preserve">, kế hoạch làm việc chung, và các cuộc họp định kỳ để thống nhất phương án cưỡng chế, xử lý </w:t>
      </w:r>
      <w:r w:rsidR="00004770" w:rsidRPr="005E4E89">
        <w:t>TSBĐ</w:t>
      </w:r>
      <w:r w:rsidRPr="005E4E89">
        <w:t xml:space="preserve">. Ví dụ, trong vụ việc xử lý tài sản là xe ô tô thế chấp tại </w:t>
      </w:r>
      <w:r w:rsidR="00D30B7B" w:rsidRPr="005E4E89">
        <w:t xml:space="preserve">phường </w:t>
      </w:r>
      <w:r w:rsidR="007E295A">
        <w:t>Phương Lâm, C</w:t>
      </w:r>
      <w:r w:rsidRPr="005E4E89">
        <w:t>hấp h</w:t>
      </w:r>
      <w:r w:rsidR="00004770" w:rsidRPr="005E4E89">
        <w:t>ành viên phối hợp với công an phường</w:t>
      </w:r>
      <w:r w:rsidRPr="005E4E89">
        <w:t xml:space="preserve"> để đảm bảo an ninh trật tự khi cưỡng chế, đồng thời phối hợp với ngân hàng cho vay để xác minh quyền sở hữu và giá trị tài sản trước khi tổ chức bán đấu giá. Nhờ sự phối hợp này, quá trình cưỡng chế diễn ra suôn sẻ, an toàn, không gây xung đột hay thiệt hại ngoài ý muốn, đồng thời các bên liên quan đều nhận được thông báo, kết quả xử lý minh bạch, đúng pháp luật.</w:t>
      </w:r>
    </w:p>
    <w:p w14:paraId="17433793" w14:textId="0B33FB0B" w:rsidR="00E57CD4" w:rsidRPr="005E4E89" w:rsidRDefault="00A85452" w:rsidP="00A85452">
      <w:r w:rsidRPr="005E4E89">
        <w:tab/>
        <w:t xml:space="preserve">Ngoài ra, Phòng </w:t>
      </w:r>
      <w:r w:rsidR="00D848D3" w:rsidRPr="005E4E89">
        <w:t>THADS</w:t>
      </w:r>
      <w:r w:rsidRPr="005E4E89">
        <w:t xml:space="preserve"> khu vực 12 cũng thực hiện các biện pháp giám sát và đánh giá trách nhiệm của </w:t>
      </w:r>
      <w:r w:rsidR="007E295A">
        <w:t>C</w:t>
      </w:r>
      <w:r w:rsidRPr="005E4E89">
        <w:t>hấp hành viên. Mỗi vụ việc cưỡng chế, xử lý tài sản đều được lập hồ sơ chi tiết, lưu trữ và báo cáo định kỳ về kết quả thực hiện. Việc này không chỉ giúp nâng cao trách nhiệm cá nhân của chấp hành viên mà còn tạo cơ sở để cơ quan quản lý thi hành án đánh giá hiệu quả thực thi pháp luật tại khu vực. Theo thống kê từ năm 202</w:t>
      </w:r>
      <w:r w:rsidR="00811006">
        <w:t>0</w:t>
      </w:r>
      <w:r w:rsidRPr="005E4E89">
        <w:t xml:space="preserve"> đến nay, tỷ lệ khiếu nại về cưỡng chế và xử lý </w:t>
      </w:r>
      <w:r w:rsidR="00004770" w:rsidRPr="005E4E89">
        <w:t>TSBĐ</w:t>
      </w:r>
      <w:r w:rsidRPr="005E4E89">
        <w:t xml:space="preserve"> giảm dần, đồng thời số lượng vụ việc xử lý thành công tăng lên, chứng tỏ hiệu quả </w:t>
      </w:r>
      <w:r w:rsidRPr="005E4E89">
        <w:lastRenderedPageBreak/>
        <w:t>rõ rệt của việc thực hiện đúng thẩm quyền, trách nhiệm của chấp hành viên và sự phối hợp giữa các cơ quan.</w:t>
      </w:r>
    </w:p>
    <w:p w14:paraId="4E101F77" w14:textId="4CF8BE08" w:rsidR="00D462D8" w:rsidRPr="005E4E89" w:rsidRDefault="003E1563" w:rsidP="001C5723">
      <w:pPr>
        <w:pStyle w:val="Heading4"/>
      </w:pPr>
      <w:r>
        <w:t>- Ưu điểm v</w:t>
      </w:r>
      <w:r w:rsidRPr="005E4E89">
        <w:t>ề</w:t>
      </w:r>
      <w:r>
        <w:t xml:space="preserve"> </w:t>
      </w:r>
      <w:r w:rsidR="00DC0823" w:rsidRPr="005E4E89">
        <w:t>t</w:t>
      </w:r>
      <w:r w:rsidR="00DC0823">
        <w:t xml:space="preserve">hực hiện quy định các </w:t>
      </w:r>
      <w:r w:rsidR="00D462D8" w:rsidRPr="005E4E89">
        <w:t xml:space="preserve">hình thức xử lý </w:t>
      </w:r>
      <w:r w:rsidR="00E57CD4" w:rsidRPr="005E4E89">
        <w:t>TSBĐ</w:t>
      </w:r>
      <w:r w:rsidR="00D462D8" w:rsidRPr="005E4E89">
        <w:t xml:space="preserve"> </w:t>
      </w:r>
    </w:p>
    <w:p w14:paraId="2C0F91EA" w14:textId="11163C72" w:rsidR="00A85452" w:rsidRPr="005E4E89" w:rsidRDefault="00A85452" w:rsidP="00A85452">
      <w:r w:rsidRPr="005E4E89">
        <w:tab/>
        <w:t>Trong giai đoạn từ năm 202</w:t>
      </w:r>
      <w:r w:rsidR="00811006">
        <w:t>0</w:t>
      </w:r>
      <w:r w:rsidRPr="005E4E89">
        <w:t xml:space="preserve"> đến nay, Phòng </w:t>
      </w:r>
      <w:r w:rsidR="00D848D3" w:rsidRPr="005E4E89">
        <w:t>THADS</w:t>
      </w:r>
      <w:r w:rsidRPr="005E4E89">
        <w:t xml:space="preserve"> khu vực 12, tỉnh Phú Thọ đã triển khai đồng bộ nhiều giải pháp nhằm nâng cao hiệu quả xử lý </w:t>
      </w:r>
      <w:r w:rsidR="00004770" w:rsidRPr="005E4E89">
        <w:t>TSBĐ</w:t>
      </w:r>
      <w:r w:rsidRPr="005E4E89">
        <w:t xml:space="preserve">, đặc biệt đối với các vụ việc có giá trị lớn, tính chất phức tạp và liên quan đến nhiều chủ thể. Kết quả cho thấy các hình thức xử lý </w:t>
      </w:r>
      <w:r w:rsidR="00004770" w:rsidRPr="005E4E89">
        <w:t>TSBĐ</w:t>
      </w:r>
      <w:r w:rsidRPr="005E4E89">
        <w:t xml:space="preserve"> như bán đấu giá công khai, thỏa thuận xử lý tài sản, hay chuyển giao tài sản cho người được thi hành án đều được áp dụng linh hoạt, đúng quy định pháp luật, góp phần đảm bảo quyền và lợi ích hợp pháp của các bên đương sự, đồng thời nâng cao hiệu lực, hiệu quả công tác </w:t>
      </w:r>
      <w:r w:rsidR="00D848D3" w:rsidRPr="005E4E89">
        <w:t>THADS</w:t>
      </w:r>
      <w:r w:rsidRPr="005E4E89">
        <w:t xml:space="preserve"> trên địa bàn.</w:t>
      </w:r>
    </w:p>
    <w:p w14:paraId="60DEA389" w14:textId="043A9B3A" w:rsidR="00A85452" w:rsidRPr="005E4E89" w:rsidRDefault="00A85452" w:rsidP="00A85452">
      <w:r w:rsidRPr="005E4E89">
        <w:tab/>
        <w:t xml:space="preserve">Thứ nhất, hình thức bán đấu giá </w:t>
      </w:r>
      <w:r w:rsidR="00004770" w:rsidRPr="005E4E89">
        <w:t>TSBĐ</w:t>
      </w:r>
      <w:r w:rsidRPr="005E4E89">
        <w:t xml:space="preserve"> được triển khai ngày càng chuyên nghiệp và minh bạch, trở thành phương thức chủ đạo trong xử lý </w:t>
      </w:r>
      <w:r w:rsidR="00004770" w:rsidRPr="005E4E89">
        <w:t>TSBĐ</w:t>
      </w:r>
      <w:r w:rsidRPr="005E4E89">
        <w:t xml:space="preserve"> tại Phòng trong những năm gần đây. Phòng luôn ưu tiên bán đấu giá công khai nhằm đảm bảo tính khách quan, tránh phát sinh khiếu nại, tố cáo. Quy trình bán đấu giá được thực hiện nghiêm túc theo Luật </w:t>
      </w:r>
      <w:r w:rsidR="00D848D3" w:rsidRPr="005E4E89">
        <w:t>THADS</w:t>
      </w:r>
      <w:r w:rsidRPr="005E4E89">
        <w:t>, Luật Đấu giá tài sản và các văn bản hướng dẫn có liên quan. Phòng thường xuyên phối hợp với các tổ chức đấu giá chuyên nghiệp có uy tín, đáp ứng yêu cầu về cơ sở vật chất, năng lực tổ chức, từ đó nâng cao hiệu quả xử lý tài sản. Từ năm 202</w:t>
      </w:r>
      <w:r w:rsidR="00811006">
        <w:t>0</w:t>
      </w:r>
      <w:r w:rsidRPr="005E4E89">
        <w:t xml:space="preserve"> đến nay, nhiều vụ việc có giá trị lớn đã được xử lý thành công thông qua bán đấu giá công khai. Ví dụ, vụ việc thi hành án liên quan đến khoản nợ tín dụng của một hộ kinh doanh tại </w:t>
      </w:r>
      <w:r w:rsidR="00D30B7B" w:rsidRPr="005E4E89">
        <w:t>phường Hòa Bình</w:t>
      </w:r>
      <w:r w:rsidRPr="005E4E89">
        <w:t xml:space="preserve"> với giá trị </w:t>
      </w:r>
      <w:r w:rsidR="00004770" w:rsidRPr="005E4E89">
        <w:t>TSBĐ</w:t>
      </w:r>
      <w:r w:rsidRPr="005E4E89">
        <w:t xml:space="preserve"> là quyền sử dụng đất và nhà ở trên đất trị giá gần 2,5 tỷ đồng. Sau hai lần giảm giá theo quy định, tài sản đã được bán thành công trong phiên đấu giá thứ ba, thu hồi gần đủ toàn bộ nghĩa vụ cho ngân hàng – người được thi hành án. Việc xử lý thành công vụ việc này không chỉ giúp thu hồi hiệu quả tài sản cho bên được thi hành án mà còn bảo đảm tính răn đe và sự nghiêm minh của pháp luật đối với những trường hợp vi phạm nghĩa vụ trả nợ.</w:t>
      </w:r>
    </w:p>
    <w:p w14:paraId="2AE1C42E" w14:textId="6C24BE06" w:rsidR="00A85452" w:rsidRPr="005E4E89" w:rsidRDefault="00A85452" w:rsidP="00A85452">
      <w:r w:rsidRPr="005E4E89">
        <w:tab/>
        <w:t xml:space="preserve">Thứ hai, hình thức thỏa thuận xử lý </w:t>
      </w:r>
      <w:r w:rsidR="00004770" w:rsidRPr="005E4E89">
        <w:t>TSBĐ</w:t>
      </w:r>
      <w:r w:rsidRPr="005E4E89">
        <w:t xml:space="preserve"> được Phòng chú trọng thực hiện trên cơ sở tôn trọng quyền tự định đoạt của các bên theo Điều 6 và Điều 7 của Luật </w:t>
      </w:r>
      <w:r w:rsidR="00D848D3" w:rsidRPr="005E4E89">
        <w:lastRenderedPageBreak/>
        <w:t>THADS</w:t>
      </w:r>
      <w:r w:rsidRPr="005E4E89">
        <w:t xml:space="preserve">. Trong nhiều trường hợp, đương sự chủ động đề xuất phương án tự thỏa thuận bán tài sản để thanh toán nghĩa vụ thi hành án, giúp giảm đáng kể thời gian, chi phí và thủ tục xử lý. Phòng luôn tạo điều kiện thuận lợi để các bên đàm phán, thỏa thuận, nhưng vẫn đảm bảo chặt chẽ về mặt pháp lý thông qua việc lập biên bản, xác nhận nội dung thỏa thuận và giám sát việc thực hiện. Một ví dụ điển hình là vụ việc của ông L.V.G tại phường </w:t>
      </w:r>
      <w:r w:rsidR="00D30B7B" w:rsidRPr="005E4E89">
        <w:t>Tân Hòa</w:t>
      </w:r>
      <w:r w:rsidRPr="005E4E89">
        <w:t xml:space="preserve"> người phải thi hành án theo bản án kinh doanh thương mại với nghĩa vụ trả nợ hơn 600 triệu đồng. Ông và người được thi hành án đã tự thỏa thuận việc bán chiếc ô tô là </w:t>
      </w:r>
      <w:r w:rsidR="00004770" w:rsidRPr="005E4E89">
        <w:t>TSBĐ</w:t>
      </w:r>
      <w:r w:rsidRPr="005E4E89">
        <w:t>. Việc thỏa thuận thành công chỉ trong vòng một tháng, rút ngắn đáng kể thời gian so với quy trình đấu giá, giúp nghĩa vụ được thi hành nhanh chóng và hạn chế phát sinh chi phí cưỡng chế. Việc ưu tiên cơ chế thỏa thuận cũng được người dân đánh giá cao vì tính linh hoạt, nhân văn và phù hợp với thực tiễn.</w:t>
      </w:r>
    </w:p>
    <w:p w14:paraId="08B7D341" w14:textId="25A7F056" w:rsidR="00E57CD4" w:rsidRPr="005E4E89" w:rsidRDefault="00A85452" w:rsidP="00A85452">
      <w:r w:rsidRPr="005E4E89">
        <w:tab/>
        <w:t xml:space="preserve">Thứ ba, hình thức chuyển giao </w:t>
      </w:r>
      <w:r w:rsidR="00004770" w:rsidRPr="005E4E89">
        <w:t>TSBĐ</w:t>
      </w:r>
      <w:r w:rsidRPr="005E4E89">
        <w:t xml:space="preserve"> cho người được thi hành án được thực hiện đúng thủ tục, đảm bảo quyền lợi và giảm thiểu khiếu nại. Đối với những tài sản </w:t>
      </w:r>
      <w:r w:rsidR="00E30FA8" w:rsidRPr="00E30FA8">
        <w:rPr>
          <w:color w:val="FFFFFF" w:themeColor="background1"/>
          <w:sz w:val="6"/>
          <w:szCs w:val="6"/>
        </w:rPr>
        <w:t>“</w:t>
      </w:r>
      <w:r w:rsidRPr="005E4E89">
        <w:t xml:space="preserve">đưa ra bán đấu giá nhiều lần nhưng không có người mua, Phòng đã kịp thời tham mưu và hướng dẫn người được thi hành án nhận chính tài sản đó để trừ vào nghĩa vụ, theo đúng quy định tại Điều 104 Luật </w:t>
      </w:r>
      <w:r w:rsidR="00D848D3" w:rsidRPr="005E4E89">
        <w:t>THADS</w:t>
      </w:r>
      <w:r w:rsidRPr="005E4E89">
        <w:t>. Việc này giúp tránh lãng phí thời gian và chi phí tổ chức đấu giá nhiều lần, đồng thời bảo đảm mục đích cuối cùng là thi hành được bản án, quyết định đã có hiệu lực pháp luật.</w:t>
      </w:r>
      <w:r w:rsidR="00E30FA8" w:rsidRPr="00E30FA8">
        <w:rPr>
          <w:color w:val="FFFFFF" w:themeColor="background1"/>
          <w:sz w:val="6"/>
          <w:szCs w:val="6"/>
        </w:rPr>
        <w:t>”</w:t>
      </w:r>
      <w:r w:rsidRPr="005E4E89">
        <w:t xml:space="preserve"> Một trường hợp tiêu biểu là vụ việc thi hành án liên quan đến </w:t>
      </w:r>
      <w:r w:rsidR="00004770" w:rsidRPr="005E4E89">
        <w:t>TSBĐ</w:t>
      </w:r>
      <w:r w:rsidRPr="005E4E89">
        <w:t xml:space="preserve"> là thửa đất nông nghiệp tại </w:t>
      </w:r>
      <w:r w:rsidR="00D30B7B" w:rsidRPr="005E4E89">
        <w:t>phường Hòa Bình</w:t>
      </w:r>
      <w:r w:rsidRPr="005E4E89">
        <w:t xml:space="preserve"> với giá trị thẩm định khoảng 180 triệu đồng. Do tài sản nằm ở vị trí xa khu dân cư, không có tiềm năng khai thác kinh tế nên sau ba lần đấu giá vẫn không có người đăng ký mua. Trên cơ sở hướng dẫn của Chấp hành viên, người được thi hành án đã đồng ý nhận tài sản để trừ nợ. Quy trình bàn giao được Phòng tổ chức chặt chẽ, có sự chứng kiến của chính quyền địa phương và các bên liên quan, tạo sự đồng thuận và giảm tối đa khiếu nại.</w:t>
      </w:r>
    </w:p>
    <w:p w14:paraId="5B940579" w14:textId="46130251" w:rsidR="00D462D8" w:rsidRPr="005E4E89" w:rsidRDefault="003E1563" w:rsidP="001C5723">
      <w:pPr>
        <w:pStyle w:val="Heading4"/>
      </w:pPr>
      <w:r>
        <w:t>- Ưu điểm v</w:t>
      </w:r>
      <w:r w:rsidRPr="005E4E89">
        <w:t>ề</w:t>
      </w:r>
      <w:r>
        <w:t xml:space="preserve"> </w:t>
      </w:r>
      <w:r w:rsidR="00DC0823" w:rsidRPr="005E4E89">
        <w:t>t</w:t>
      </w:r>
      <w:r w:rsidR="00DC0823">
        <w:t xml:space="preserve">hực hiện quy định </w:t>
      </w:r>
      <w:r w:rsidR="003B44D4" w:rsidRPr="005E4E89">
        <w:t>t</w:t>
      </w:r>
      <w:r w:rsidR="00D462D8" w:rsidRPr="005E4E89">
        <w:t xml:space="preserve">rình tự, thủ tục xử lý </w:t>
      </w:r>
      <w:r w:rsidR="00E57CD4" w:rsidRPr="005E4E89">
        <w:t>TSBĐ</w:t>
      </w:r>
    </w:p>
    <w:p w14:paraId="1E453BC4" w14:textId="4803D38B" w:rsidR="00A85452" w:rsidRPr="005E4E89" w:rsidRDefault="00A85452" w:rsidP="00A85452">
      <w:r w:rsidRPr="005E4E89">
        <w:tab/>
        <w:t>Trong giai đoạn từ năm 202</w:t>
      </w:r>
      <w:r w:rsidR="00811006">
        <w:t>0</w:t>
      </w:r>
      <w:r w:rsidRPr="005E4E89">
        <w:t xml:space="preserve"> đến nay, Phòng </w:t>
      </w:r>
      <w:r w:rsidR="00D848D3" w:rsidRPr="005E4E89">
        <w:t>THADS</w:t>
      </w:r>
      <w:r w:rsidRPr="005E4E89">
        <w:t xml:space="preserve"> khu vực 12, tỉnh Phú Thọ đã đạt được nhiều kết quả tích cực trong việc thực hiện pháp luật về cưỡng chế </w:t>
      </w:r>
      <w:r w:rsidRPr="005E4E89">
        <w:lastRenderedPageBreak/>
        <w:t xml:space="preserve">và xử lý </w:t>
      </w:r>
      <w:r w:rsidR="00004770" w:rsidRPr="005E4E89">
        <w:t>TSBĐ</w:t>
      </w:r>
      <w:r w:rsidRPr="005E4E89">
        <w:t xml:space="preserve">, đặc biệt là ở khâu trình tự, thủ tục xử lý </w:t>
      </w:r>
      <w:r w:rsidR="00004770" w:rsidRPr="005E4E89">
        <w:t>TSBĐ</w:t>
      </w:r>
      <w:r w:rsidRPr="005E4E89">
        <w:t xml:space="preserve"> – một nội dung có vai trò quyết định đến tính hợp pháp, hiệu quả và tính thuyết phục của quá trình thi hành án. Trước hết, trình tự, thủ tục xử lý </w:t>
      </w:r>
      <w:r w:rsidR="00004770" w:rsidRPr="005E4E89">
        <w:t>TSBĐ</w:t>
      </w:r>
      <w:r w:rsidRPr="005E4E89">
        <w:t xml:space="preserve"> được thực hiện cơ bản đúng quy định pháp luật, tuân thủ đầy đủ quy trình theo Luật </w:t>
      </w:r>
      <w:r w:rsidR="00D848D3" w:rsidRPr="005E4E89">
        <w:t>THADS</w:t>
      </w:r>
      <w:r w:rsidRPr="005E4E89">
        <w:t xml:space="preserve"> </w:t>
      </w:r>
      <w:r w:rsidR="00D30B7B" w:rsidRPr="005E4E89">
        <w:t>2025</w:t>
      </w:r>
      <w:r w:rsidRPr="005E4E89">
        <w:t xml:space="preserve"> và các văn b</w:t>
      </w:r>
      <w:r w:rsidR="007629B3" w:rsidRPr="005E4E89">
        <w:t>ản hướng dẫn như Nghị định số 152/2024</w:t>
      </w:r>
      <w:r w:rsidRPr="005E4E89">
        <w:t xml:space="preserve">/NĐ-CP. Các bước từ xác minh điều kiện thi hành án, ra quyết định cưỡng chế, định giá tài sản, thẩm định giá, thông báo bán đấu giá đến giao tài sản cho người trúng đấu giá đều được thực hiện công khai, có biên bản đầy đủ và được giám sát chặt chẽ. Nhờ đó, tình trạng đơn thư khiếu nại liên quan đến vi phạm thủ tục gần như không xuất hiện. Chẳng hạn, trong vụ xử lý tài sản thế chấp là quyền sử dụng đất và nhà ở của hộ gia đình ông N.V.T tại </w:t>
      </w:r>
      <w:r w:rsidR="00D30B7B" w:rsidRPr="005E4E89">
        <w:t>phường Tân Hòa</w:t>
      </w:r>
      <w:r w:rsidRPr="005E4E89">
        <w:t>, đơn vị đã thực hiện đúng quy định về niêm yết công khai và thông báo ba lần về bán đấu giá, giúp cuộc bán đấu giá diễn ra thuận lợi và nhanh chóng thu hồi được khoản nợ cho ngân hàng.</w:t>
      </w:r>
    </w:p>
    <w:p w14:paraId="2294CD61" w14:textId="381DC34E" w:rsidR="00A85452" w:rsidRPr="005E4E89" w:rsidRDefault="00D30B7B" w:rsidP="00A85452">
      <w:r w:rsidRPr="005E4E89">
        <w:tab/>
      </w:r>
      <w:r w:rsidR="00A85452" w:rsidRPr="005E4E89">
        <w:t xml:space="preserve">Song song với việc tuân thủ quy trình, hồ sơ, quyết định và thông báo liên quan đến xử lý </w:t>
      </w:r>
      <w:r w:rsidR="00004770" w:rsidRPr="005E4E89">
        <w:t>TSBĐ</w:t>
      </w:r>
      <w:r w:rsidR="00A85452" w:rsidRPr="005E4E89">
        <w:t xml:space="preserve"> được lập đầy đủ, bảo đảm tính pháp lý và minh bạch. Từng hồ sơ thi hành án đều được phân loại, đánh số, lưu trữ khoa học theo quy định của ngành, đảm bảo truy xuất thuận tiện khi cần kiểm tra, đối chiếu hoặc giải quyết khiếu nại. Các quyết định cưỡng chế, biên bản kê biên, biên bản định giá hay thông báo đưa tài sản vào bán đấu giá đều được ban hành đúng thẩm quyền, thể hiện rõ căn cứ pháp lý và thời hạn thi hành. Trong nhiều vụ việc phức tạp, cán bộ thi hành án đã chủ động phối hợp với chính quyền địa phương, cơ quan đăng ký đất đai để xác minh tình trạng pháp lý của tài sản trước khi kê biên, nhằm hạn chế rủi ro liên quan đến tranh chấp hoặc tài sản không đủ điều kiện bán đấu giá. Ví dụ, trong vụ xử lý tài</w:t>
      </w:r>
      <w:r w:rsidRPr="005E4E89">
        <w:t xml:space="preserve"> sản thế chấp của Công ty TNHH MTV KTH</w:t>
      </w:r>
      <w:r w:rsidR="00A85452" w:rsidRPr="005E4E89">
        <w:t xml:space="preserve"> trên địa bàn </w:t>
      </w:r>
      <w:r w:rsidRPr="005E4E89">
        <w:t>phường Tân Hòa</w:t>
      </w:r>
      <w:r w:rsidR="00A85452" w:rsidRPr="005E4E89">
        <w:t>, khi phát hiện tài sản đang có tranh chấp nội bộ về quyền sở hữu, phòng đã kịp thời yêu cầu xác minh bổ sung và chỉ tiến hành kê biên sau khi có văn bản xác nhận rõ ràng, giúp bảo đảm tính chắc chắn và minh bạch của quá trình xử lý.</w:t>
      </w:r>
    </w:p>
    <w:p w14:paraId="0F3017B8" w14:textId="519C0CC6" w:rsidR="00E57CD4" w:rsidRPr="005E4E89" w:rsidRDefault="00D30B7B" w:rsidP="00A85452">
      <w:r w:rsidRPr="005E4E89">
        <w:tab/>
      </w:r>
      <w:r w:rsidR="00A85452" w:rsidRPr="005E4E89">
        <w:t xml:space="preserve">Một trong những điểm sáng của Phòng </w:t>
      </w:r>
      <w:r w:rsidR="00D848D3" w:rsidRPr="005E4E89">
        <w:t>THADS</w:t>
      </w:r>
      <w:r w:rsidR="00A85452" w:rsidRPr="005E4E89">
        <w:t xml:space="preserve"> khu vực 12 trong thời gian qua là đẩy mạnh ứng dụng công nghệ thông tin trong quản lý hồ sơ và theo dõi tiến </w:t>
      </w:r>
      <w:r w:rsidR="00A85452" w:rsidRPr="005E4E89">
        <w:lastRenderedPageBreak/>
        <w:t xml:space="preserve">độ xử lý </w:t>
      </w:r>
      <w:r w:rsidR="00004770" w:rsidRPr="005E4E89">
        <w:t>TSBĐ</w:t>
      </w:r>
      <w:r w:rsidR="00A85452" w:rsidRPr="005E4E89">
        <w:t>, góp phần nâng cao hiệu quả quản lý, giảm sai sót và rút ngắn thời gian giải quyết. Các hồ sơ thi hành án đều được cập nhật trên Hệ thống Quản lý</w:t>
      </w:r>
      <w:r w:rsidR="00004770" w:rsidRPr="005E4E89">
        <w:t xml:space="preserve"> </w:t>
      </w:r>
      <w:r w:rsidR="00D848D3" w:rsidRPr="005E4E89">
        <w:t>THADS</w:t>
      </w:r>
      <w:r w:rsidR="00004770" w:rsidRPr="005E4E89">
        <w:t xml:space="preserve"> (Phần mềm </w:t>
      </w:r>
      <w:r w:rsidR="00D848D3" w:rsidRPr="005E4E89">
        <w:t>THADS</w:t>
      </w:r>
      <w:r w:rsidR="00A85452" w:rsidRPr="005E4E89">
        <w:t xml:space="preserve">), giúp cán bộ dễ dàng theo dõi từng bước trong tiến trình xử lý tài sản, cảnh báo các mốc thời gian quan trọng cũng như hạn chế tình trạng chậm trễ trong ban hành văn bản. Việc số hóa tài liệu đã giúp đơn vị giảm đáng kể khối lượng giấy tờ lưu trữ thủ công, đồng thời đảm bảo an toàn dữ liệu và tạo thuận lợi cho lãnh đạo trong công tác giám sát, chỉ đạo. Bên cạnh đó, việc công khai thông tin tài sản bán đấu giá trên Cổng thông tin điện tử của Tổng cục </w:t>
      </w:r>
      <w:r w:rsidR="00D848D3" w:rsidRPr="005E4E89">
        <w:t>THADS</w:t>
      </w:r>
      <w:r w:rsidR="005D66E7">
        <w:t>, nay là Cục Quản lý THADS</w:t>
      </w:r>
      <w:r w:rsidR="00A85452" w:rsidRPr="005E4E89">
        <w:t xml:space="preserve"> và trang thông tin</w:t>
      </w:r>
      <w:r w:rsidR="005D66E7">
        <w:t xml:space="preserve"> điện tử</w:t>
      </w:r>
      <w:r w:rsidR="00A85452" w:rsidRPr="005E4E89">
        <w:t xml:space="preserve"> địa phương giúp nâng cao tính minh bạch, thu hút được nhiều tổ chức đấu giá và người có nhu cầu tham gia. Thực tế cho thấy số lượng người tham gia đấu giá tài sản tại đơn vị tăng khoảng 20–25% so với giai đoạn trước năm 202</w:t>
      </w:r>
      <w:r w:rsidR="00811006">
        <w:t>0</w:t>
      </w:r>
      <w:r w:rsidR="00A85452" w:rsidRPr="005E4E89">
        <w:t>, góp phần nâng cao giá bán tài sản và tăng khả năng thu hồi nợ cho bên được thi hành án.</w:t>
      </w:r>
    </w:p>
    <w:p w14:paraId="58A2ECB7" w14:textId="5579BC70" w:rsidR="00D462D8" w:rsidRPr="00DC0823" w:rsidRDefault="003E1563" w:rsidP="001C5723">
      <w:pPr>
        <w:pStyle w:val="Heading4"/>
        <w:rPr>
          <w:spacing w:val="-6"/>
        </w:rPr>
      </w:pPr>
      <w:r>
        <w:t>- Ưu điểm v</w:t>
      </w:r>
      <w:r w:rsidRPr="005E4E89">
        <w:t>ề</w:t>
      </w:r>
      <w:r w:rsidRPr="00DC0823">
        <w:rPr>
          <w:spacing w:val="-6"/>
        </w:rPr>
        <w:t xml:space="preserve"> </w:t>
      </w:r>
      <w:r w:rsidR="00DC0823" w:rsidRPr="00DC0823">
        <w:rPr>
          <w:spacing w:val="-6"/>
        </w:rPr>
        <w:t xml:space="preserve">thực hiện quy định </w:t>
      </w:r>
      <w:r w:rsidR="00357202" w:rsidRPr="00DC0823">
        <w:rPr>
          <w:spacing w:val="-6"/>
        </w:rPr>
        <w:t>q</w:t>
      </w:r>
      <w:r w:rsidR="00D462D8" w:rsidRPr="00DC0823">
        <w:rPr>
          <w:spacing w:val="-6"/>
        </w:rPr>
        <w:t xml:space="preserve">uyền và nghĩa vụ của các </w:t>
      </w:r>
      <w:r w:rsidR="00DC0823" w:rsidRPr="00DC0823">
        <w:rPr>
          <w:spacing w:val="-6"/>
        </w:rPr>
        <w:t xml:space="preserve">đương sự và </w:t>
      </w:r>
      <w:r w:rsidR="00D462D8" w:rsidRPr="00DC0823">
        <w:rPr>
          <w:spacing w:val="-6"/>
        </w:rPr>
        <w:t xml:space="preserve">chủ thể liên quan </w:t>
      </w:r>
    </w:p>
    <w:p w14:paraId="539745C1" w14:textId="06A1C270" w:rsidR="00D30B7B" w:rsidRPr="005E4E89" w:rsidRDefault="00D30B7B" w:rsidP="00D30B7B">
      <w:r w:rsidRPr="005E4E89">
        <w:tab/>
        <w:t xml:space="preserve">Các quyền và nghĩa vụ của người được thi hành án, người phải thi hành án, tổ chức tín dụng, tổ chức đấu giá tài sản và cơ quan </w:t>
      </w:r>
      <w:r w:rsidR="00D848D3" w:rsidRPr="005E4E89">
        <w:t>THADS</w:t>
      </w:r>
      <w:r w:rsidRPr="005E4E89">
        <w:t xml:space="preserve"> ngày càng được thực hiện đầy đủ, rõ ràng, minh bạch và đúng trình tự pháp luật.</w:t>
      </w:r>
    </w:p>
    <w:p w14:paraId="7951C94A" w14:textId="1AA4F461" w:rsidR="00D30B7B" w:rsidRPr="005E4E89" w:rsidRDefault="00D30B7B" w:rsidP="00D30B7B">
      <w:r w:rsidRPr="005E4E89">
        <w:tab/>
        <w:t xml:space="preserve">Trước hết, quyền và nghĩa vụ của người được thi hành án đã được đảm bảo tốt hơn so với các giai đoạn trước đây. Người được thi hành án có quyền được cung cấp thông tin về tình trạng pháp lý của </w:t>
      </w:r>
      <w:r w:rsidR="00004770" w:rsidRPr="005E4E89">
        <w:t>TSBĐ</w:t>
      </w:r>
      <w:r w:rsidRPr="005E4E89">
        <w:t xml:space="preserve">, tiến độ xử lý, quá trình thẩm định giá, bán đấu giá và kết quả đấu giá. Trên thực tế, đối với nhiều vụ việc, Phòng </w:t>
      </w:r>
      <w:r w:rsidR="00D848D3" w:rsidRPr="005E4E89">
        <w:t>THADS</w:t>
      </w:r>
      <w:r w:rsidRPr="005E4E89">
        <w:t xml:space="preserve"> khu vực 12 đều gửi thông báo bằng văn bản và qua các phương tiện điện tử cho người được thi hành án theo đúng Điều 44 Luật </w:t>
      </w:r>
      <w:r w:rsidR="00D848D3" w:rsidRPr="005E4E89">
        <w:t>THADS</w:t>
      </w:r>
      <w:r w:rsidRPr="005E4E89">
        <w:t xml:space="preserve">. Ví dụ, trong vụ việc tranh chấp tín dụng giữa Ngân hàng TMCP Công thương Việt Nam và hộ gia đình ông N.T.H. tại phường Tân Hòa, người được thi hành án đã được cơ quan thi hành án cung cấp hồ sơ thẩm định giá, biên bản kê biên tài sản, và lịch trình tổ chức đấu giá. Việc này giúp người được thi hành án chủ động theo dõi và giám sát, hạn chế </w:t>
      </w:r>
      <w:r w:rsidRPr="005E4E89">
        <w:lastRenderedPageBreak/>
        <w:t xml:space="preserve">khiếu nại về sau, đồng thời thể hiện tính minh bạch trong quá trình cưỡng chế, xử lý </w:t>
      </w:r>
      <w:r w:rsidR="00004770" w:rsidRPr="005E4E89">
        <w:t>TSBĐ</w:t>
      </w:r>
      <w:r w:rsidRPr="005E4E89">
        <w:t>.</w:t>
      </w:r>
    </w:p>
    <w:p w14:paraId="430A9CAD" w14:textId="3DF025EA" w:rsidR="00E57CD4" w:rsidRPr="005E4E89" w:rsidRDefault="00D30B7B" w:rsidP="00D30B7B">
      <w:r w:rsidRPr="005E4E89">
        <w:tab/>
        <w:t xml:space="preserve">Bên cạnh đó, người được thi hành án còn có quyền giám sát, kiến nghị nếu phát hiện bất thường trong quá trình xử lý tài sản. Một số trường hợp, họ đã chủ động tham gia ý kiến đối với hoạt động thẩm định giá hoặc đề nghị thay đổi tổ chức đấu giá nếu có dấu hiệu không khách quan. Phòng </w:t>
      </w:r>
      <w:r w:rsidR="00D848D3" w:rsidRPr="005E4E89">
        <w:t>THADS</w:t>
      </w:r>
      <w:r w:rsidRPr="005E4E89">
        <w:t xml:space="preserve"> khu vực 12 đã tiếp nhận và xử lý kịp thời các ý kiến này, góp phần củng cố niềm tin của các chủ thể vào cơ quan thi hành án.</w:t>
      </w:r>
    </w:p>
    <w:p w14:paraId="25E9D941" w14:textId="1CEDCB03" w:rsidR="00D30B7B" w:rsidRPr="005E4E89" w:rsidRDefault="00D30B7B" w:rsidP="00D30B7B">
      <w:r w:rsidRPr="005E4E89">
        <w:tab/>
        <w:t xml:space="preserve">Đối với người phải thi hành án, quyền và nghĩa vụ cũng được bảo đảm trong suốt quá trình cưỡng chế và xử lý tài sản. Người phải thi hành án được quyền biết rõ lý do kê biên, phương án xử lý tài sản, quyền tự nguyện thi hành trước khi bị cưỡng chế, quyền đề nghị hoãn hoặc tạm đình chỉ thi hành án nếu có căn cứ theo luật định. Phòng </w:t>
      </w:r>
      <w:r w:rsidR="00D848D3" w:rsidRPr="005E4E89">
        <w:t>THADS</w:t>
      </w:r>
      <w:r w:rsidRPr="005E4E89">
        <w:t xml:space="preserve"> khu vực 12 thường xuyên tổ chức đối thoại trực tiếp với người phải thi hành án trước khi ra quyết định cưỡng chế, qua đó nhiều trường hợp đã tự nguyện giao tài sản hoặc hợp tác với lực lượng chức năng. Chẳng hạn, trong vụ việc xử lý </w:t>
      </w:r>
      <w:r w:rsidR="00004770" w:rsidRPr="005E4E89">
        <w:t>TSBĐ</w:t>
      </w:r>
      <w:r w:rsidRPr="005E4E89">
        <w:t xml:space="preserve"> của bà L.T.M. tại phường Hòa Bình, sau khi được giải thích quyền và nghĩa vụ, đồng thời được xem xét một số khó khăn thực tế, bà M. đã tự nguyện bàn giao tài sản, giúp tránh được việc cưỡng chế có thể phát sinh phức tạp.</w:t>
      </w:r>
    </w:p>
    <w:p w14:paraId="194EE0B3" w14:textId="36BBE85D" w:rsidR="00D30B7B" w:rsidRPr="005E4E89" w:rsidRDefault="00D30B7B" w:rsidP="00D30B7B">
      <w:r w:rsidRPr="005E4E89">
        <w:tab/>
        <w:t xml:space="preserve">Tổ chức tín dụng – với tư cách là bên nhận bảo đảm – cũng được bảo đảm đầy đủ quyền yêu cầu xử lý tài sản theo hợp đồng tín dụng và theo Luật </w:t>
      </w:r>
      <w:r w:rsidR="00D848D3" w:rsidRPr="005E4E89">
        <w:t>THADS</w:t>
      </w:r>
      <w:r w:rsidRPr="005E4E89">
        <w:t xml:space="preserve">. Các tổ chức tín dụng có quyền tham gia giám sát quá trình kê biên, định giá và đấu giá tài sản; đồng thời được thông báo về thời gian, địa điểm tổ chức đấu giá để cử cán bộ tham dự. Nhiều tổ chức tín dụng như </w:t>
      </w:r>
      <w:r w:rsidR="00E30FA8" w:rsidRPr="00E30FA8">
        <w:rPr>
          <w:color w:val="FFFFFF" w:themeColor="background1"/>
          <w:sz w:val="6"/>
          <w:szCs w:val="6"/>
        </w:rPr>
        <w:t>“</w:t>
      </w:r>
      <w:r w:rsidRPr="005E4E89">
        <w:t xml:space="preserve">Ngân hàng Nông nghiệp và Phát triển Nông thôn chi nhánh Phú Thọ, Ngân hàng BIDV chi nhánh Phú Thọ… đã phối hợp chặt chẽ với cơ quan thi hành án trong việc cung cấp hồ sơ pháp lý, xác minh thông tin tài sản và lập biên bản giao nhận tài sản sau bán đấu giá. Điều này góp phần đẩy nhanh tiến độ xử lý nợ xấu liên quan đến </w:t>
      </w:r>
      <w:r w:rsidR="00004770" w:rsidRPr="005E4E89">
        <w:t>TSBĐ</w:t>
      </w:r>
      <w:r w:rsidRPr="005E4E89">
        <w:t>.</w:t>
      </w:r>
    </w:p>
    <w:p w14:paraId="14178D39" w14:textId="4D98883C" w:rsidR="00D30B7B" w:rsidRPr="005E4E89" w:rsidRDefault="00D30B7B" w:rsidP="00D30B7B">
      <w:pPr>
        <w:ind w:firstLine="720"/>
      </w:pPr>
      <w:r w:rsidRPr="005E4E89">
        <w:t xml:space="preserve">Đối với tổ chức đấu giá tài sản, quyền và nghĩa vụ của họ được thực thi hiệu quả thông qua việc ký kết hợp đồng dịch vụ đấu giá với cơ quan thi hành án và tiến </w:t>
      </w:r>
      <w:r w:rsidRPr="005E4E89">
        <w:lastRenderedPageBreak/>
        <w:t xml:space="preserve">hành công khai các bước đấu giá theo đúng Luật Đấu giá tài sản 2016. Các tổ chức đấu giá đã tổ chức niêm yết công khai thông tin, thông báo rộng rãi trên các phương tiện thông tin đại chúng và đảm bảo quy trình đấu giá minh bạch. Trường hợp phổ biến trong năm 2023–2024 cho thấy tổ chức đấu giá Công ty Đấu giá Hợp danh P.T. đã tổ chức đấu giá thành công nhiều </w:t>
      </w:r>
      <w:r w:rsidR="00004770" w:rsidRPr="005E4E89">
        <w:t>TSBĐ</w:t>
      </w:r>
      <w:r w:rsidRPr="005E4E89">
        <w:t xml:space="preserve"> có giá trị lớn, trong đó có lô đất trị giá hơn 1,8 tỷ đồng tại phường Tân Hòa. Việc đấu giá công khai, có sự giám sát của người được thi hành án, tổ chức tín dụng và cơ quan thi hành án đã giúp quá trình xử lý tài sản</w:t>
      </w:r>
      <w:r w:rsidR="00E30FA8" w:rsidRPr="00E30FA8">
        <w:rPr>
          <w:color w:val="FFFFFF" w:themeColor="background1"/>
          <w:sz w:val="6"/>
          <w:szCs w:val="6"/>
        </w:rPr>
        <w:t>”</w:t>
      </w:r>
      <w:r w:rsidRPr="005E4E89">
        <w:t xml:space="preserve"> diễn ra minh bạch, hạn chế tối đa khiếu kiện phát sinh.</w:t>
      </w:r>
    </w:p>
    <w:p w14:paraId="31FCDECC" w14:textId="535DD3CA" w:rsidR="00D30B7B" w:rsidRDefault="00D30B7B" w:rsidP="00D30B7B">
      <w:r w:rsidRPr="005E4E89">
        <w:tab/>
        <w:t xml:space="preserve">Cuối cùng, cơ quan </w:t>
      </w:r>
      <w:r w:rsidR="00D848D3" w:rsidRPr="005E4E89">
        <w:t>THADS</w:t>
      </w:r>
      <w:r w:rsidRPr="005E4E89">
        <w:t xml:space="preserve"> giữ vai trò trung tâm trong việc bảo đảm quyền, nghĩa vụ của tất cả các chủ thể. Phòng </w:t>
      </w:r>
      <w:r w:rsidR="00D848D3" w:rsidRPr="005E4E89">
        <w:t>THADS</w:t>
      </w:r>
      <w:r w:rsidRPr="005E4E89">
        <w:t xml:space="preserve"> khu vực 12 đã thực hiện nghiêm túc quy trình từ xác minh tài sản, thông báo, kê biên, định giá, lựa chọn tổ chức đấu giá đến giao tài sản cho người trúng đấu giá. Cơ quan thi hành án cũng tăng cường ứng dụng công nghệ thông tin trong gửi thông báo và quản lý hồ sơ, góp phần rút ngắn thời gian xử lý, giảm thiểu sai sót và tăng tính công khai. Việc phối hợp chặt chẽ giữa chấp hành viên và tổ chức đấu giá đã giúp nhiều vụ việc tồn đọng nhiều năm được giải quyết dứt điểm.</w:t>
      </w:r>
    </w:p>
    <w:p w14:paraId="43681F02" w14:textId="09588341" w:rsidR="0082340C" w:rsidRPr="005E4E89" w:rsidRDefault="00DA78A7" w:rsidP="00C27769">
      <w:r>
        <w:tab/>
      </w:r>
      <w:bookmarkStart w:id="55" w:name="_Toc217052902"/>
      <w:r w:rsidR="0082340C" w:rsidRPr="005E4E89">
        <w:t>2.2.</w:t>
      </w:r>
      <w:r w:rsidR="00E57CD4" w:rsidRPr="005E4E89">
        <w:t>2.</w:t>
      </w:r>
      <w:r w:rsidR="00B606F0" w:rsidRPr="005E4E89">
        <w:t xml:space="preserve"> </w:t>
      </w:r>
      <w:r w:rsidR="0082340C" w:rsidRPr="005E4E89">
        <w:t xml:space="preserve">Nhược điểm, hạn chế và nguyên nhân của những nhược điểm, hạn chế trong thực hiện pháp luật về cưỡng chế và xử lý tài sản bảo đảm trong </w:t>
      </w:r>
      <w:r w:rsidR="001935D7" w:rsidRPr="005E4E89">
        <w:t>thi hành án dân sự</w:t>
      </w:r>
      <w:r w:rsidR="0082340C" w:rsidRPr="005E4E89">
        <w:t xml:space="preserve"> tại Phòng </w:t>
      </w:r>
      <w:r w:rsidR="001935D7" w:rsidRPr="005E4E89">
        <w:t>thi hành án dân sự</w:t>
      </w:r>
      <w:r w:rsidR="0082340C" w:rsidRPr="005E4E89">
        <w:t xml:space="preserve"> khu vực 12, tỉnh Phú Thọ</w:t>
      </w:r>
      <w:bookmarkEnd w:id="55"/>
    </w:p>
    <w:p w14:paraId="69BA9E86" w14:textId="41A075BF" w:rsidR="0082340C" w:rsidRPr="005E4E89" w:rsidRDefault="0082340C" w:rsidP="0082340C">
      <w:pPr>
        <w:pStyle w:val="Heading4"/>
      </w:pPr>
      <w:r w:rsidRPr="005E4E89">
        <w:t xml:space="preserve">2.2.2.1. Nhược điểm </w:t>
      </w:r>
      <w:r w:rsidR="00DC0823">
        <w:t xml:space="preserve">trong </w:t>
      </w:r>
      <w:r w:rsidRPr="005E4E89">
        <w:t xml:space="preserve">thực hiện pháp luật về cưỡng chế và xử lý tài sản bảo đảm trong </w:t>
      </w:r>
      <w:r w:rsidR="001935D7" w:rsidRPr="005E4E89">
        <w:t>thi hành án dân sự</w:t>
      </w:r>
      <w:r w:rsidRPr="005E4E89">
        <w:t xml:space="preserve"> tại Phòng </w:t>
      </w:r>
      <w:r w:rsidR="001935D7" w:rsidRPr="005E4E89">
        <w:t xml:space="preserve">thi hành án dân sự </w:t>
      </w:r>
      <w:r w:rsidRPr="005E4E89">
        <w:t>khu vực 12, tỉnh Phú Thọ</w:t>
      </w:r>
    </w:p>
    <w:p w14:paraId="26BC38EB" w14:textId="3E8123EF" w:rsidR="00DC0823" w:rsidRPr="005D66E7" w:rsidRDefault="00DC0823" w:rsidP="00F51509">
      <w:pPr>
        <w:ind w:firstLine="720"/>
        <w:rPr>
          <w:i/>
        </w:rPr>
      </w:pPr>
      <w:r w:rsidRPr="005D66E7">
        <w:rPr>
          <w:i/>
        </w:rPr>
        <w:t xml:space="preserve">- Nhược điểm </w:t>
      </w:r>
      <w:r w:rsidR="003E1563" w:rsidRPr="005D66E7">
        <w:rPr>
          <w:i/>
        </w:rPr>
        <w:t xml:space="preserve">về </w:t>
      </w:r>
      <w:r w:rsidRPr="005D66E7">
        <w:rPr>
          <w:i/>
        </w:rPr>
        <w:t>thực hiện nguyên tắc cưỡng chế và xử lý TSBD trong THADS</w:t>
      </w:r>
    </w:p>
    <w:p w14:paraId="775206F4" w14:textId="0FB889A3" w:rsidR="005F454B" w:rsidRPr="005D66E7" w:rsidRDefault="005F454B" w:rsidP="005F454B">
      <w:pPr>
        <w:ind w:firstLine="720"/>
      </w:pPr>
      <w:r w:rsidRPr="005D66E7">
        <w:t>Mặc dù tuân thủ pháp luật, nhưng trên thực tế, việc bảo đảm hài hòa quyền lợi giữa người được thi hành án, người phải thi hành án và bên thứ ba có liên quan trong một số vụ việc còn lúng túng. Nguyên nhân chủ yếu do TSBĐ có tình trạng pháp lý phức tạp, liên quan đến nhiều chủ thể hoặc đang phát sinh tranh chấp, dẫn đến việc xử lý kéo dài, ảnh hưởng đến quyền lợi của các bên.</w:t>
      </w:r>
    </w:p>
    <w:p w14:paraId="3F59992F" w14:textId="77777777" w:rsidR="005F454B" w:rsidRPr="005D66E7" w:rsidRDefault="005F454B" w:rsidP="005F454B">
      <w:pPr>
        <w:ind w:firstLine="720"/>
      </w:pPr>
      <w:r w:rsidRPr="005D66E7">
        <w:lastRenderedPageBreak/>
        <w:t>Trong một số vụ việc, mặc dù đã vận động, thuyết phục nhưng người phải thi hành án vẫn không hợp tác, cố tình trì hoãn hoặc tẩu tán tài sản, buộc cơ quan THADS phải áp dụng biện pháp cưỡng chế. Điều này làm giảm hiệu quả của nguyên tắc ưu tiên tự nguyện, đồng thời làm phát sinh thêm chi phí và kéo dài thời gian thi hành án.</w:t>
      </w:r>
    </w:p>
    <w:p w14:paraId="7FCEC5D5" w14:textId="77777777" w:rsidR="005F454B" w:rsidRPr="005D66E7" w:rsidRDefault="005F454B" w:rsidP="005F454B">
      <w:pPr>
        <w:ind w:firstLine="720"/>
      </w:pPr>
      <w:r w:rsidRPr="005D66E7">
        <w:t>Một số trường hợp việc niêm yết, thông báo thông tin về cưỡng chế và bán đấu giá tài sản còn mang tính hình thức, phạm vi tiếp cận thông tin của người dân và nhà đầu tư còn hạn chế. Điều này ảnh hưởng đến hiệu quả bán đấu giá tài sản, dẫn đến tình trạng đấu giá không thành hoặc giá bán chưa sát với giá trị thực của tài sản.</w:t>
      </w:r>
    </w:p>
    <w:p w14:paraId="5E07EFE5" w14:textId="45D42FD4" w:rsidR="005F454B" w:rsidRPr="005D66E7" w:rsidRDefault="005F454B" w:rsidP="005F454B">
      <w:pPr>
        <w:ind w:firstLine="720"/>
      </w:pPr>
      <w:r w:rsidRPr="005D66E7">
        <w:t>Việc định giá và xử lý TSBĐ, nhất là bất động sản, còn chịu tác động lớn của biến động thị trường và điều kiện kinh tế – xã hội địa phương. Một số tài sản sau khi kê biên, bán đấu giá nhiều lần nhưng không thành công, dẫn đến giảm giá trị, ảnh hưởng trực tiếp đến quyền lợi của người được thi hành án và người phải thi hành án.</w:t>
      </w:r>
    </w:p>
    <w:p w14:paraId="7B4C5EBD" w14:textId="234E6550" w:rsidR="005F454B" w:rsidRPr="005D66E7" w:rsidRDefault="005F454B" w:rsidP="005F454B">
      <w:pPr>
        <w:ind w:firstLine="720"/>
      </w:pPr>
      <w:r w:rsidRPr="005D66E7">
        <w:t>Mặc dù đã được tăng cường, nhưng công tác kiểm tra, giám sát tại Phòng THADS khu vực 12 vẫn chủ yếu tập trung vào hồ sơ, thủ tục, chưa đi sâu đánh giá hiệu quả thực chất của từng vụ việc cưỡng chế và xử lý TSBĐ. Việc phát hiện và phòng ngừa sai sót từ sớm còn hạn chế, nhất là đối với các vụ việc phức tạp, kéo dài.</w:t>
      </w:r>
    </w:p>
    <w:p w14:paraId="254427C9" w14:textId="363BD3AA" w:rsidR="003B44D4" w:rsidRPr="005E4E89" w:rsidRDefault="00E57CD4" w:rsidP="0082340C">
      <w:pPr>
        <w:pStyle w:val="Heading4"/>
        <w:ind w:firstLine="720"/>
      </w:pPr>
      <w:r w:rsidRPr="005E4E89">
        <w:t>-</w:t>
      </w:r>
      <w:r w:rsidR="00855FBF" w:rsidRPr="005E4E89">
        <w:t xml:space="preserve"> </w:t>
      </w:r>
      <w:r w:rsidR="003E1563" w:rsidRPr="005E4E89">
        <w:t xml:space="preserve">Nhược điểm </w:t>
      </w:r>
      <w:r w:rsidR="003E1563">
        <w:t>về thực hiện t</w:t>
      </w:r>
      <w:r w:rsidR="003B44D4" w:rsidRPr="005E4E89">
        <w:t xml:space="preserve">rình tự, thủ tục cưỡng chế </w:t>
      </w:r>
      <w:r w:rsidRPr="005E4E89">
        <w:t>TSBĐ</w:t>
      </w:r>
    </w:p>
    <w:p w14:paraId="1CA4FF2C" w14:textId="73159ADC" w:rsidR="00D30B7B" w:rsidRPr="005E4E89" w:rsidRDefault="00D30B7B" w:rsidP="00D30B7B">
      <w:r w:rsidRPr="005E4E89">
        <w:tab/>
        <w:t xml:space="preserve">Thứ nhất, một số vụ việc cưỡng chế liên quan đến </w:t>
      </w:r>
      <w:r w:rsidR="00004770" w:rsidRPr="005E4E89">
        <w:t>TSBĐ</w:t>
      </w:r>
      <w:r w:rsidRPr="005E4E89">
        <w:t xml:space="preserve"> có nhiều chủ sở hữu, đồng sở hữu vẫn xảy ra tình trạng chậm trễ trong khâu xác minh và thông báo theo quy định của Luật </w:t>
      </w:r>
      <w:r w:rsidR="00D848D3" w:rsidRPr="005E4E89">
        <w:t>THADS</w:t>
      </w:r>
      <w:r w:rsidRPr="005E4E89">
        <w:t xml:space="preserve">. Đối với những tài sản thuộc quyền sở hữu chung theo phần hoặc sở hữu chung hợp nhất, việc xác định rõ quyền, nghĩa vụ và tỷ lệ sở hữu của từng chủ thể là căn cứ quan trọng để áp dụng biện pháp cưỡng chế. Tuy nhiên, trên thực tế tại Phòng </w:t>
      </w:r>
      <w:r w:rsidR="00D848D3" w:rsidRPr="005E4E89">
        <w:t>THADS</w:t>
      </w:r>
      <w:r w:rsidRPr="005E4E89">
        <w:t xml:space="preserve"> khu vực 12, tỉnh Phú Thọ, nhiều trường hợp hồ sơ vay vốn và hồ sơ thế chấp của ngân hàng không phản ánh đầy đủ tình trạng pháp lý tài sản, trong khi giấy tờ về quyền sử dụng đất hoặc tài sản gắn liền với đất </w:t>
      </w:r>
      <w:r w:rsidRPr="005E4E89">
        <w:lastRenderedPageBreak/>
        <w:t xml:space="preserve">lại có sự chênh lệch giữa thông tin đăng ký và hiện trạng sử dụng. Điều này khiến cho quá trình xác minh kéo dài hơn so với quy định. Ví dụ, trong một vụ việc cưỡng chế xử lý </w:t>
      </w:r>
      <w:r w:rsidR="00004770" w:rsidRPr="005E4E89">
        <w:t>TSBĐ</w:t>
      </w:r>
      <w:r w:rsidRPr="005E4E89">
        <w:t xml:space="preserve"> tại phường Tân Hòa, tài sản là quyền sử dụng đất và nhà ở thuộc sở hữu của vợ chồng người phải thi hành án nhưng phần nhà ở được xây dựng thêm lại do cha mẹ để lại từ trước. Cơ quan thi hành án phải x</w:t>
      </w:r>
      <w:r w:rsidR="00004770" w:rsidRPr="005E4E89">
        <w:t>ác minh lại thông tin qua UBND phường</w:t>
      </w:r>
      <w:r w:rsidRPr="005E4E89">
        <w:t xml:space="preserve">, </w:t>
      </w:r>
      <w:r w:rsidR="009C7658" w:rsidRPr="005E4E89">
        <w:t>Chi nhánh Văn phòng đăng ký đất đai</w:t>
      </w:r>
      <w:r w:rsidRPr="005E4E89">
        <w:t>, đồng thời thông báo cho nhiều chủ thể liên quan, dẫn đến việc ban hành quyết định cưỡng chế bị chậm gần hai tháng so với kế hoạch. Sự kéo dài này không chỉ làm tăng chi phí tổ chức thi hành án mà còn khiến ngân hàng – chủ thể nhận thế chấp – gặp khó khăn trong việc thu hồi nợ xấu.</w:t>
      </w:r>
    </w:p>
    <w:p w14:paraId="5F22DEBE" w14:textId="631A190F" w:rsidR="00D30B7B" w:rsidRPr="005E4E89" w:rsidRDefault="00D30B7B" w:rsidP="00D30B7B">
      <w:r w:rsidRPr="005E4E89">
        <w:tab/>
        <w:t xml:space="preserve">Thứ hai, việc thông báo về cưỡng chế đối với các chủ sở hữu, đồng sở hữu hoặc người có quyền lợi, nghĩa vụ liên quan cũng gặp nhiều khó khăn, nhất là trong trường hợp các cá nhân không cư trú ổn định hoặc cố tình né tránh. Theo quy định, cơ quan thi hành án phải thông báo hợp lệ trước khi tiến hành cưỡng chế. Nhưng thực tiễn cho thấy một số người liên quan không có mặt tại địa phương hoặc chuyển nơi ở mà không khai báo, khiến việc tống đạt văn bản phải thực hiện qua nhiều phương thức (tống đạt trực tiếp, niêm yết công khai, gửi bưu chính…). Điều này làm quy trình kéo dài và tạo khoảng trống pháp lý để người phải thi hành án trì hoãn quá trình cưỡng chế. Điển hình như trường hợp xử lý </w:t>
      </w:r>
      <w:r w:rsidR="00004770" w:rsidRPr="005E4E89">
        <w:t>TSBĐ</w:t>
      </w:r>
      <w:r w:rsidRPr="005E4E89">
        <w:t xml:space="preserve"> tại phường Hùng Vương, nơi người đồng sở hữu đã đi làm ăn xa, không có mặt tại địa phương trong thời gian dài. Việc tống đạt quyết định, thông báo cưỡng chế phải thực hiện qua nhiều lần và cuối cùng phải áp dụng hình thức niêm yết công khai, khiến vụ việc bị kéo dài thêm ba tuần.</w:t>
      </w:r>
    </w:p>
    <w:p w14:paraId="2EEAC4AE" w14:textId="065675B9" w:rsidR="00D30B7B" w:rsidRPr="005E4E89" w:rsidRDefault="00D30B7B" w:rsidP="00D30B7B">
      <w:r w:rsidRPr="005E4E89">
        <w:tab/>
        <w:t xml:space="preserve">Thứ ba, một số cán bộ thi hành án chưa vận dụng linh hoạt các biện pháp cưỡng chế theo tình hình thực tế, dẫn đến hiệu quả cưỡng chế chưa đạt mức tối ưu. Mặc dù pháp luật cho phép cơ quan thi hành án áp dụng nhiều biện pháp khác nhau như kê biên, xử lý tài sản, cưỡng chế buộc giao tài sản, phong tỏa tài khoản…, nhưng trong một số vụ việc, cán bộ thi hành án vẫn áp dụng máy móc, chưa kết hợp các biện pháp một cách hợp lý. Chẳng hạn, trong vụ việc xử lý TSBĐ tại phường </w:t>
      </w:r>
      <w:r w:rsidRPr="005E4E89">
        <w:lastRenderedPageBreak/>
        <w:t>Tân Hòa, người phải thi hành án cố tình trì hoãn, có dấu hiệu tẩu tán tài sản di động trong nhà. Tuy nhiên, cán bộ lại chỉ chú trọng chuẩn bị cưỡng chế kê biên tài sản chính là nhà đất mà không áp dụng biện pháp ngăn chặn tẩu tán đối với tài sản di động có giá trị nằm trong nhà. Kết quả là khi thực hiện cưỡng chế, nhiều tài sản có giá trị như máy móc sản xuất, thiết bị điện tử đã bị di chuyển trước đó, làm giảm đáng kể khả năng thu hồi nợ theo yêu cầu của tổ chức tín dụng.</w:t>
      </w:r>
    </w:p>
    <w:p w14:paraId="21B9C04E" w14:textId="68733C18" w:rsidR="00D30B7B" w:rsidRPr="005E4E89" w:rsidRDefault="00D30B7B" w:rsidP="00D30B7B">
      <w:r w:rsidRPr="005E4E89">
        <w:tab/>
        <w:t xml:space="preserve">Thứ tư, kỹ năng xử lý tình huống và phối hợp lực lượng của một bộ phận cán bộ thi hành án còn hạn chế, đặc biệt là trong những vụ cưỡng chế có đông người liên quan hoặc có khả năng phát sinh chống đối. Theo quy định, khi cưỡng chế </w:t>
      </w:r>
      <w:r w:rsidR="00004770" w:rsidRPr="005E4E89">
        <w:t>TSBĐ</w:t>
      </w:r>
      <w:r w:rsidRPr="005E4E89">
        <w:t>, chấp hành viên phải phối hợp với chính quyền địa phương, công an, đại diện ngân hàng và các bên liên quan. Tuy nhiên, tại một số vụ việc ở phường Hòa Bình, việc phối hợp chưa thực sự nhịp nhàng, khiến cho tiến độ cưỡng chế bị ảnh hưởng. Ví dụ, trong vụ cưỡng chế tại phường, do công tác thông báo cho lực lượng hỗ trợ chưa k</w:t>
      </w:r>
      <w:r w:rsidR="00004770" w:rsidRPr="005E4E89">
        <w:t>ịp thời, lực lượng công an phường</w:t>
      </w:r>
      <w:r w:rsidRPr="005E4E89">
        <w:t xml:space="preserve"> đến hiện trường muộn hơn dự kiến, buộc tổ cưỡng chế phải tạm hoãn và tổ chức lại buổi làm việc khác. Việc chậm trễ này không chỉ làm kéo dài quá trình thi hành án mà còn làm tăng tâm lý chống đối của người phải thi hành án khi biết cưỡng chế bị hoãn.</w:t>
      </w:r>
    </w:p>
    <w:p w14:paraId="2D123FCB" w14:textId="4042C6C5" w:rsidR="00E57CD4" w:rsidRPr="005E4E89" w:rsidRDefault="00D30B7B" w:rsidP="00D30B7B">
      <w:r w:rsidRPr="005E4E89">
        <w:tab/>
        <w:t xml:space="preserve">Cuối cùng, công tác lập hồ sơ và chuẩn bị phương án cưỡng chế vẫn còn thiếu sót trong một số trường hợp. Một số cán bộ còn thiếu kinh nghiệm trong việc đánh giá giá trị pháp lý của </w:t>
      </w:r>
      <w:r w:rsidR="00004770" w:rsidRPr="005E4E89">
        <w:t>TSBĐ</w:t>
      </w:r>
      <w:r w:rsidRPr="005E4E89">
        <w:t>, xác định tình trạng tranh chấp liên quan hoặc dự đoán các rủi ro có thể phát sinh khi cưỡng chế. Điều này dẫn đến việc phải điều chỉnh, bổ sung hồ sơ nhiều lần, làm kéo dài thời gian giải quyết. Có vụ việc, sau khi ra quyết định cưỡng chế mới phát hiện tài sản có liên quan đến tranh chấp thừa kế đang chờ giải quyết tại Tòa án, buộc phải tạm đình chỉ thi hành án, gây ảnh hưởng đến quyền và lợi ích của tổ chức tín dụng và các bên liên quan.</w:t>
      </w:r>
    </w:p>
    <w:p w14:paraId="42B70C7B" w14:textId="4413556B" w:rsidR="003B44D4" w:rsidRPr="003E1563" w:rsidRDefault="00E57CD4" w:rsidP="003B44D4">
      <w:pPr>
        <w:ind w:firstLine="720"/>
        <w:rPr>
          <w:i/>
        </w:rPr>
      </w:pPr>
      <w:r w:rsidRPr="003E1563">
        <w:rPr>
          <w:i/>
        </w:rPr>
        <w:t>-</w:t>
      </w:r>
      <w:r w:rsidR="003B44D4" w:rsidRPr="003E1563">
        <w:rPr>
          <w:i/>
        </w:rPr>
        <w:t xml:space="preserve"> </w:t>
      </w:r>
      <w:r w:rsidR="003E1563" w:rsidRPr="003E1563">
        <w:rPr>
          <w:i/>
        </w:rPr>
        <w:t xml:space="preserve">Nhược điểm về thực hiện </w:t>
      </w:r>
      <w:r w:rsidR="003B44D4" w:rsidRPr="003E1563">
        <w:rPr>
          <w:i/>
        </w:rPr>
        <w:t xml:space="preserve">thẩm quyền, trách nhiệm của chấp hành viên và cơ quan </w:t>
      </w:r>
      <w:r w:rsidR="00D848D3" w:rsidRPr="003E1563">
        <w:rPr>
          <w:i/>
        </w:rPr>
        <w:t>THADS</w:t>
      </w:r>
    </w:p>
    <w:p w14:paraId="2E040F68" w14:textId="3CF46EF0" w:rsidR="00D30B7B" w:rsidRPr="005E4E89" w:rsidRDefault="00D30B7B" w:rsidP="00D30B7B">
      <w:r w:rsidRPr="005E4E89">
        <w:tab/>
        <w:t xml:space="preserve">Một trong những vướng mắc nổi bật là một số chấp hành viên còn thiếu kinh nghiệm trong xử lý các vụ việc liên quan đến </w:t>
      </w:r>
      <w:r w:rsidR="00004770" w:rsidRPr="005E4E89">
        <w:t>TSBĐ</w:t>
      </w:r>
      <w:r w:rsidRPr="005E4E89">
        <w:t xml:space="preserve"> có tính chất phức tạp, đặc biệt </w:t>
      </w:r>
      <w:r w:rsidRPr="005E4E89">
        <w:lastRenderedPageBreak/>
        <w:t>là các loại bất động sản đang tranh chấp hoặc có nhiều chủ thể liên quan. Đây là nguyên nhân chủ yếu dẫn đến việc kéo dài thời gian giải quyết vụ việc, giảm hiệu quả thi hành án và làm phát sinh khiếu nại của đương sự.</w:t>
      </w:r>
    </w:p>
    <w:p w14:paraId="7AD4865B" w14:textId="1AFEB8C4" w:rsidR="00D30B7B" w:rsidRPr="005E4E89" w:rsidRDefault="00D30B7B" w:rsidP="00D30B7B">
      <w:r w:rsidRPr="005E4E89">
        <w:tab/>
        <w:t xml:space="preserve">Trên thực tế, nhiều hồ sơ xử lý </w:t>
      </w:r>
      <w:r w:rsidR="00004770" w:rsidRPr="005E4E89">
        <w:t>TSBĐ</w:t>
      </w:r>
      <w:r w:rsidRPr="005E4E89">
        <w:t xml:space="preserve">, nhất là tài sản là quyền sử dụng đất, thường kèm theo các vấn đề pháp lý chồng chéo như: tài sản đã thế chấp nhiều lần; ranh giới thửa đất chưa được xác định rõ; tài sản gắn liền với đất thuộc sở hữu của người khác; hoặc có tranh chấp về thừa kế khiến việc kê biên, thẩm định giá và bán đấu giá gặp nhiều trở ngại. Chẳng hạn, trong một vụ việc thi hành án liên quan đến khoản nợ tín dụng của một hộ gia đình trên địa bàn phường Hòa Bình, </w:t>
      </w:r>
      <w:r w:rsidR="00004770" w:rsidRPr="005E4E89">
        <w:t>TSBĐ</w:t>
      </w:r>
      <w:r w:rsidRPr="005E4E89">
        <w:t xml:space="preserve"> là quyền sử dụng đất của hộ gia đình nhưng lại phát sinh tranh chấp ranh giới giữa các hộ liền kề. Chấp hành viên do chưa có nhiều kinh nghiệm trong xử lý loại tranh chấp này nên phải mấ</w:t>
      </w:r>
      <w:r w:rsidR="00004770" w:rsidRPr="005E4E89">
        <w:t>t nhiều thời gian yêu cầu UBND phường</w:t>
      </w:r>
      <w:r w:rsidRPr="005E4E89">
        <w:t xml:space="preserve"> xác nhận mốc giới, đồng thời tổ chức đo đạc lại nhiều lần. Quá trình này kéo dài hơn 6 tháng, khiến việc tổ chức bán đấu giá bị trì hoãn, gây thiệt hại cho bên được thi hành án và ảnh hưởng đến tiến độ giải quyết chung của đơn vị.</w:t>
      </w:r>
    </w:p>
    <w:p w14:paraId="7CA59575" w14:textId="0EE44FCD" w:rsidR="00D30B7B" w:rsidRPr="005E4E89" w:rsidRDefault="00D30B7B" w:rsidP="00D30B7B">
      <w:r w:rsidRPr="005E4E89">
        <w:tab/>
        <w:t xml:space="preserve">Bên cạnh hạn chế về kinh nghiệm, quy trình phối hợp giữa các cơ quan, đơn vị liên quan đôi khi chưa đồng bộ cũng là nguyên nhân quan trọng dẫn đến chậm trễ trong việc cưỡng chế và xử lý </w:t>
      </w:r>
      <w:r w:rsidR="00004770" w:rsidRPr="005E4E89">
        <w:t>TSBĐ</w:t>
      </w:r>
      <w:r w:rsidRPr="005E4E89">
        <w:t xml:space="preserve">. Theo quy định, việc kê biên, thẩm định giá, bán đấu giá và giao tài sản cho người trúng đấu giá cần sự phối hợp của nhiều cơ quan như: UBND cấp xã, </w:t>
      </w:r>
      <w:r w:rsidR="009C7658" w:rsidRPr="005E4E89">
        <w:t>Chi nhánh Văn phòng đăng ký đất đai</w:t>
      </w:r>
      <w:r w:rsidRPr="005E4E89">
        <w:t xml:space="preserve">, Trung tâm phát triển quỹ đất, các tổ chức thẩm định giá, tổ chức đấu giá tài sản… Tuy nhiên, thực tế cho thấy sự phối hợp này không phải lúc nào cũng diễn ra nhịp nhàng, thống nhất. Nhiều đơn vị liên quan thực hiện quy trình một cách cứng nhắc, thiếu linh hoạt hoặc chậm cung cấp thông tin, hồ sơ mà cơ quan thi hành án cần để tiếp tục các bước xử lý. Ví dụ, trong một vụ việc xử lý tài sản thế chấp là quyền sử dụng đất ở trên địa bàn phường Tân Hòa, chấp hành viên đã gửi văn bản đề nghị Văn phòng đăng ký đất đai cung cấp thông tin quy hoạch và tình trạng pháp lý của thửa đất. Tuy nhiên, do lý do nội bộ, văn bản cung cấp thông tin bị chậm gần 45 ngày so với thời hạn theo quy định. Sự chậm trễ này khiến cơ quan thi hành án không thể tiến </w:t>
      </w:r>
      <w:r w:rsidRPr="005E4E89">
        <w:lastRenderedPageBreak/>
        <w:t>hành thẩm định giá theo kế hoạch, dẫn đến thời gian giải quyết vụ việc kéo dài, gây bức xúc cho người được thi hành án. Một số trường hợp khác, UBND cấp xã chậm xác nhận về tình trạng cư trú hoặc tình trạng tranh chấp, gây khó khăn cho chấp hành viên trong xác minh điều kiện thi hành án.</w:t>
      </w:r>
    </w:p>
    <w:p w14:paraId="42059E05" w14:textId="0DB10B9F" w:rsidR="00D30B7B" w:rsidRPr="005E4E89" w:rsidRDefault="00D30B7B" w:rsidP="00D30B7B">
      <w:r w:rsidRPr="005E4E89">
        <w:tab/>
        <w:t xml:space="preserve">Ngoài ra, một số chấp hành viên còn chưa chủ động, quyết liệt trong việc phối hợp với cơ quan chức năng khi phát sinh vướng mắc. Thay vì chủ động tổ chức cuộc họp liên ngành để tháo gỡ khó khăn, một số chấp hành viên lại gửi công văn nhiều lần qua lại, dẫn đến kéo dài thời gian mà không đạt được kết quả cụ thể. Điều này cho thấy kỹ năng điều phối, giao tiếp và xử lý tình huống của một bộ phận chấp hành viên vẫn còn hạn chế, chưa đáp ứng yêu cầu ngày càng cao trong xử lý </w:t>
      </w:r>
      <w:r w:rsidR="00004770" w:rsidRPr="005E4E89">
        <w:t>TSBĐ</w:t>
      </w:r>
      <w:r w:rsidRPr="005E4E89">
        <w:t xml:space="preserve"> theo cơ chế thị trường và trong bối cảnh pháp luật liên quan đến đất đai, tài sản ngày càng phức tạp, thay đổi liên tục.</w:t>
      </w:r>
    </w:p>
    <w:p w14:paraId="528819F1" w14:textId="3A0C2414" w:rsidR="00D30B7B" w:rsidRPr="005E4E89" w:rsidRDefault="00D30B7B" w:rsidP="00D30B7B">
      <w:r w:rsidRPr="005E4E89">
        <w:tab/>
        <w:t>Một hạn chế khác liên quan đến thẩm quyền và trách nhiệm là trong một số vụ việc, chấp hành viên chưa mạnh dạn áp dụng các biện pháp cưỡng chế theo quy định, nhất là trong các trường hợp người phải thi hành án cố tình trì hoãn hoặc chống đối. Việc e ngại trong áp dụng biện pháp cưỡng chế mạnh đôi khi khiến vụ việc bị kéo dài không cần thiết. Ví dụ, có trường hợp người phải thi hành án dù đã được vận động, thuyết phục nhiều lần nhưng vẫn không bàn giao tài sản cho cơ quan thi hành án để tổ chức bán đấu giá. Tuy nhiên, chấp hành viên lại chưa kịp thời đề xuất lãnh đạo cơ quan ra quyết định cưỡng chế, dẫn đến tài sản xuống cấp, giảm giá trị, gây thiệt hại cho các bên liên quan.</w:t>
      </w:r>
    </w:p>
    <w:p w14:paraId="302611BC" w14:textId="1CA7BAD9" w:rsidR="00E57CD4" w:rsidRPr="005E4E89" w:rsidRDefault="00D30B7B" w:rsidP="00D30B7B">
      <w:r w:rsidRPr="005E4E89">
        <w:tab/>
        <w:t xml:space="preserve">Từ những hạn chế trên có thể thấy rằng, mặc dù hệ thống pháp luật về </w:t>
      </w:r>
      <w:r w:rsidR="00D848D3" w:rsidRPr="005E4E89">
        <w:t>THADS</w:t>
      </w:r>
      <w:r w:rsidRPr="005E4E89">
        <w:t xml:space="preserve"> đã quy định khá rõ ràng về chức năng, nhiệm vụ và thẩm quyền của chấp hành viên, nhưng việc triển khai vào thực tế tại Phòng </w:t>
      </w:r>
      <w:r w:rsidR="00D848D3" w:rsidRPr="005E4E89">
        <w:t>THADS</w:t>
      </w:r>
      <w:r w:rsidRPr="005E4E89">
        <w:t xml:space="preserve"> khu vực 12 vẫn còn nhiều điểm bất cập. Những bất cập này xuất phát từ năng lực chuyên môn không đồng đều của đội ngũ chấp hành viên, sự thiếu chủ động trong xử lý tình huống, cũng như hạn chế trong cơ chế phối hợp liên ngành. Đây là rào cản lớn đối với việc đảm bảo tiến độ, chất lượng và hiệu quả thi hành án, đặc biệt là đối với các vụ việc </w:t>
      </w:r>
      <w:r w:rsidRPr="005E4E89">
        <w:lastRenderedPageBreak/>
        <w:t xml:space="preserve">liên quan đến cưỡng chế, xử lý </w:t>
      </w:r>
      <w:r w:rsidR="00004770" w:rsidRPr="005E4E89">
        <w:t>TSBĐ</w:t>
      </w:r>
      <w:r w:rsidRPr="005E4E89">
        <w:t xml:space="preserve"> – vốn là lĩnh vực nhạy cảm và phức tạp hơn nhiều so với các loại tài sản thông thường.</w:t>
      </w:r>
    </w:p>
    <w:p w14:paraId="0366A8F3" w14:textId="74BE6BAC" w:rsidR="003B44D4" w:rsidRPr="005E4E89" w:rsidRDefault="003E1563" w:rsidP="003B44D4">
      <w:pPr>
        <w:ind w:firstLine="720"/>
        <w:rPr>
          <w:i/>
        </w:rPr>
      </w:pPr>
      <w:r w:rsidRPr="003E1563">
        <w:rPr>
          <w:i/>
        </w:rPr>
        <w:t xml:space="preserve">- Nhược điểm về thực hiện </w:t>
      </w:r>
      <w:r w:rsidR="003B44D4" w:rsidRPr="005E4E89">
        <w:rPr>
          <w:i/>
        </w:rPr>
        <w:t xml:space="preserve">các hình thức xử lý </w:t>
      </w:r>
      <w:r w:rsidR="00E57CD4" w:rsidRPr="005E4E89">
        <w:rPr>
          <w:i/>
        </w:rPr>
        <w:t>TSBĐ</w:t>
      </w:r>
    </w:p>
    <w:p w14:paraId="5D30F177" w14:textId="4F037A64" w:rsidR="00D30B7B" w:rsidRPr="005E4E89" w:rsidRDefault="00D30B7B" w:rsidP="00D30B7B">
      <w:r w:rsidRPr="005E4E89">
        <w:tab/>
        <w:t xml:space="preserve">Một trong những hạn chế nổi bật là </w:t>
      </w:r>
      <w:r w:rsidR="00004770" w:rsidRPr="005E4E89">
        <w:t>TSBĐ</w:t>
      </w:r>
      <w:r w:rsidRPr="005E4E89">
        <w:t>, đặc biệt là bất động sản và tài sản gắn liền với đất, thường khó định giá chính xác, gây ảnh hưởng lớn đến toàn bộ quá trình xử lý. Trên thực tế, nhiều tài sản nằm ở khu vực nông thôn, miền núi h</w:t>
      </w:r>
      <w:r w:rsidR="00004770" w:rsidRPr="005E4E89">
        <w:t xml:space="preserve">oặc vùng giáp ranh giữa các phường </w:t>
      </w:r>
      <w:r w:rsidRPr="005E4E89">
        <w:t xml:space="preserve">nơi thị trường mua bán không sôi động, dữ liệu giao dịch không đầy đủ. Do đó, các tổ chức thẩm định giá gặp nhiều vướng mắc trong việc xác định giá trị thực tế của tài sản. Ví dụ, trong một số vụ việc thi hành án tại phường Hòa Bình – địa bàn thuộc Phòng </w:t>
      </w:r>
      <w:r w:rsidR="00D848D3" w:rsidRPr="005E4E89">
        <w:t>THADS</w:t>
      </w:r>
      <w:r w:rsidRPr="005E4E89">
        <w:t xml:space="preserve"> khu vực 12 – tài sản là đất ở gắn liền với nhà cấp 4 cũ, nằm sâu trong ngõ nhỏ, lối đi chung chưa được xác lập quyền sử dụng rõ ràng. Khi thẩm định, tổ chức thẩm định giá đưa ra mức giá thấp hơn kỳ vọng của đương sự, dẫn đến khiếu nại kéo dài, buộc cơ quan thi hành án phải thực hiện thẩm định lại, làm chậm quá trình bán đấu giá từ 3 đến 6 tháng. Có trường hợp khi đưa ra bán đấu giá nhiều lần, giá vẫn không sát với giá thị trường, khiến không có người tham gia đấu giá và hồ sơ phải trả lại nhiều lần.</w:t>
      </w:r>
    </w:p>
    <w:p w14:paraId="2B335ECA" w14:textId="4B579FC6" w:rsidR="00D30B7B" w:rsidRPr="005E4E89" w:rsidRDefault="00D30B7B" w:rsidP="00D30B7B">
      <w:pPr>
        <w:ind w:firstLine="720"/>
      </w:pPr>
      <w:r w:rsidRPr="005E4E89">
        <w:t xml:space="preserve">Việc bán đấu giá – dù là phương thức phổ biến – nhưng thực tế vẫn gặp hàng loạt vướng mắc. Trước hết, thị trường đấu giá tài sản thi hành án không thật sự sôi động, đặc biệt đối với tài sản giá trị lớn hoặc tài sản ở khu vực khó tiếp cận. Người mua tiềm năng thường lo ngại các rủi ro về hiện trạng tài sản, sự hợp tác của bên phải thi hành án và chi phí phát sinh khi nhận bàn giao tài sản. Một ví dụ điển hình là vụ việc thi hành án liên quan đến một khu đất sản xuất rộng hơn 3.000 m² tại phường Tân Hòa. Mặc dù đã được định giá lại và thông báo đấu giá nhiều lần, song không có người đăng ký tham gia do tài sản nằm ở vị trí xa đường lớn, hạ tầng không thuận lợi. Hơn nữa, gia đình người phải thi hành án vẫn đang cư trú trên đất và không hợp tác bàn giao, khiến người mua e ngại. Điều này dẫn đến tình trạng đấu giá kéo dài trên 12 tháng, gây đình trệ quá trình thi hành án. Ngoài ra, một số tổ chức đấu giá chưa thực sự chuyên nghiệp, còn xảy ra tình trạng thông báo đấu giá chưa rộng rãi, thiếu minh bạch thông tin, hoặc hoãn – tạm dừng đấu giá nhiều lần </w:t>
      </w:r>
      <w:r w:rsidRPr="005E4E89">
        <w:lastRenderedPageBreak/>
        <w:t>không rõ lý do, làm giảm niềm tin của người mua và ảnh hưởng đến quyền lợi của người được thi hành án.</w:t>
      </w:r>
    </w:p>
    <w:p w14:paraId="0A496E75" w14:textId="3787225F" w:rsidR="00D30B7B" w:rsidRPr="005E4E89" w:rsidRDefault="00D30B7B" w:rsidP="00D30B7B">
      <w:pPr>
        <w:ind w:firstLine="720"/>
      </w:pPr>
      <w:r w:rsidRPr="005E4E89">
        <w:t xml:space="preserve">Hình thức thỏa thuận xử lý tài sản thường là giải pháp mà pháp luật khuyến khích nhằm rút ngắn thời gian thi hành án. Tuy nhiên, trong thực tế tại Phòng </w:t>
      </w:r>
      <w:r w:rsidR="00D848D3" w:rsidRPr="005E4E89">
        <w:t>THADS</w:t>
      </w:r>
      <w:r w:rsidRPr="005E4E89">
        <w:t xml:space="preserve"> khu vực 12, việc thỏa thuận lại diễn ra không hiệu quả, thậm chí trở thành nguyên nhân gây kéo dài thời gian thi hành án. Một số trường hợp, ngân hàng (bên nhận bảo đảm) và người phải thi hành án không thống nhất được giá trị tài sản hoặc phương thức bán – giao tài sản, dẫn đến bế tắc. Điền hình như trong vụ việc thi hành án liên quan đến khoản vay thế chấp bằng nhà đất tại phường Hòa Bình, người phải thi hành án cho rằng tài sản của mình bị định giá thấp, yêu cầu bán theo giá thị trường tự thỏa thuận. Tuy nhiên, phía ngân hàng lại yêu cầu xử lý theo giá thẩm định để sớm thu hồi nợ. Hai bên không đạt được sự thống nhất trong suốt hơn 6 tháng, làm chậm toàn bộ quá trình xử lý tài sản và thi hành án. Nhiều đương sự còn lợi dụng cơ chế thỏa thuận để kéo dài thời gian, thậm chí trốn tránh nghĩa vụ bằng cách liên tục yêu cầu thương lượng lại giá hoặc đề nghị thêm thời gian tự bán tài sản, khiến cơ quan thi hành án gặp khó khăn khi chuyển sang các biện pháp cưỡng chế khác.</w:t>
      </w:r>
    </w:p>
    <w:p w14:paraId="3F831B9C" w14:textId="51EF6619" w:rsidR="00E57CD4" w:rsidRPr="005E4E89" w:rsidRDefault="00D30B7B" w:rsidP="00D30B7B">
      <w:pPr>
        <w:ind w:firstLine="720"/>
      </w:pPr>
      <w:r w:rsidRPr="005E4E89">
        <w:t>Hình thức chuyển giao tài sản cho người được thi hành án (nhận tài sản thay thế nghĩa vụ trả nợ) cũng gặp nhiều hạn chế. Nhiều tài sản có tình trạng pháp lý phức tạp, như đang bị tranh chấp lối đi, đang bị thế chấp nhiều lần, hoặc chưa hoàn thiện thủ tục cấp giấy chứng nhận quyền sử dụng đất. Khi người được thi hành án nhận tài sản, họ lại không thể thực hiện việc sang tên, cấp giấy tờ hoặc khai thác tài sản, khiến họ không mặn mà với hình thức này. Một trường hợp tại phường Hòa Bình cho thấy tài sản là đất nông nghiệp khoán thầu, không đủ điều kiện cấp giấy chứng nhận theo quy định của Luật Đất đai. Khi cơ quan thi hành án đề nghị chuyển giao tài sản cho người được thi hành án để khấu trừ nghĩa vụ, họ từ chối tiếp nhận vì không sử dụng được và có nguy cơ bị thu hồi. Điều này buộc cơ quan thi hành án phải quay lại hình thức đấu giá, kéo dài thêm nhiều thời gian xử lý.</w:t>
      </w:r>
    </w:p>
    <w:p w14:paraId="146C12B9" w14:textId="6A58CA69" w:rsidR="003B44D4" w:rsidRPr="005E4E89" w:rsidRDefault="003E1563" w:rsidP="00E57CD4">
      <w:pPr>
        <w:ind w:firstLine="720"/>
        <w:rPr>
          <w:i/>
        </w:rPr>
      </w:pPr>
      <w:r w:rsidRPr="003E1563">
        <w:rPr>
          <w:i/>
        </w:rPr>
        <w:t xml:space="preserve">- Nhược điểm về thực hiện </w:t>
      </w:r>
      <w:r w:rsidR="003B44D4" w:rsidRPr="005E4E89">
        <w:rPr>
          <w:i/>
        </w:rPr>
        <w:t xml:space="preserve">trình tự, thủ tục xử lý </w:t>
      </w:r>
      <w:r w:rsidR="00E57CD4" w:rsidRPr="005E4E89">
        <w:rPr>
          <w:i/>
        </w:rPr>
        <w:t>TSBĐ</w:t>
      </w:r>
    </w:p>
    <w:p w14:paraId="23C6FFFF" w14:textId="66CAC812" w:rsidR="00E57CD4" w:rsidRPr="005E4E89" w:rsidRDefault="00D30B7B" w:rsidP="00E57CD4">
      <w:r w:rsidRPr="005E4E89">
        <w:lastRenderedPageBreak/>
        <w:tab/>
        <w:t xml:space="preserve">Trong thực tiễn </w:t>
      </w:r>
      <w:r w:rsidR="00D848D3" w:rsidRPr="005E4E89">
        <w:t>THADS</w:t>
      </w:r>
      <w:r w:rsidRPr="005E4E89">
        <w:t xml:space="preserve"> tại Phòng </w:t>
      </w:r>
      <w:r w:rsidR="00D848D3" w:rsidRPr="005E4E89">
        <w:t>THADS</w:t>
      </w:r>
      <w:r w:rsidRPr="005E4E89">
        <w:t xml:space="preserve"> khu vực 12, tỉnh Phú Thọ, giai đoạn 202</w:t>
      </w:r>
      <w:r w:rsidR="00C27769">
        <w:t>0</w:t>
      </w:r>
      <w:r w:rsidRPr="005E4E89">
        <w:t xml:space="preserve"> đến nay, trình tự và thủ tục xử lý </w:t>
      </w:r>
      <w:r w:rsidR="00004770" w:rsidRPr="005E4E89">
        <w:t>TSBĐ</w:t>
      </w:r>
      <w:r w:rsidRPr="005E4E89">
        <w:t xml:space="preserve"> vẫn còn bộc lộ nhiều hạn chế, gây ảnh hưởng đáng kể đến tiến độ thi hành án cũng như hiệu quả thu hồi nghĩa vụ cho bên được thi hành án. Thứ nhất, nhiều thủ tục trong quá trình xử lý </w:t>
      </w:r>
      <w:r w:rsidR="00004770" w:rsidRPr="005E4E89">
        <w:t>TSBĐ</w:t>
      </w:r>
      <w:r w:rsidRPr="005E4E89">
        <w:t xml:space="preserve"> còn phức tạp, kéo dài, đặc biệt ở các khâu xác minh điều kiện thi hành án, thẩm định giá và bán đấu giá tài sản. Theo quy định, chấp hành viên phải tiến hành xác minh tính hợp pháp của tài sản, nguồn gốc, hiện trạng, tình trạng tranh chấp, tình trạng đăng ký giao dịch bảo đảm… Tuy nhiên, đối với những tài sản có giá trị lớn hoặc tính chất phức tạp như tài sản gắn liền với quyền sử dụng đất có nhiều biến động, phương tiện vận tải có thay đổi chủ sở hữu qua nhiều đời, hoặc tài sản là công trình xây dựng chưa hoàn công, việc thu thập thông tin thường mất nhiều thời gian do phải làm việc với nhiều cơ quan quản lý khác nhau. Có trường hợp chấp hành viên phải liên hệ đến ba, bốn cơ quan như Văn phòng đăng ký đất đai, Sở Tài chính, Công an tỉnh, UBND cấp xã… nhưng thông tin cung cấp không đầy đủ hoặc không thống nhất, dẫn đến kéo dài thời gian xác minh.</w:t>
      </w:r>
    </w:p>
    <w:p w14:paraId="26A0327F" w14:textId="7FE98E9D" w:rsidR="00D30B7B" w:rsidRPr="005E4E89" w:rsidRDefault="00D30B7B" w:rsidP="00D30B7B">
      <w:r w:rsidRPr="005E4E89">
        <w:tab/>
        <w:t xml:space="preserve">Bên cạnh đó, khâu định giá </w:t>
      </w:r>
      <w:r w:rsidR="00004770" w:rsidRPr="005E4E89">
        <w:t>TSBĐ</w:t>
      </w:r>
      <w:r w:rsidRPr="005E4E89">
        <w:t xml:space="preserve"> cũng là điểm nghẽn thường xuyên xuất hiện. Trên thực tế, nhiều tài sản phải tiến hành định giá lại do đương sự không đồng ý với kết quả định giá lần đầu hoặc do thị trường biến động mạnh (đặc biệt là đối với quyền sử dụng đất). Việc định giá lại không chỉ gây mất thời gian mà còn làm tăng chi phí thi hành án, trong khi tài sản sau đó đưa ra đấu giá lại khó bán do tâm lý e ngại của người mua. Ví dụ, trong một vụ việc xử lý </w:t>
      </w:r>
      <w:r w:rsidR="00004770" w:rsidRPr="005E4E89">
        <w:t>TSBĐ</w:t>
      </w:r>
      <w:r w:rsidRPr="005E4E89">
        <w:t xml:space="preserve"> là quyền sử dụng đất tại phường Hòa Bình, chấp hành viên đã phải tiến hành ba lần định giá, nhưng khi đưa ra đấu giá, tài sản vẫn không bán được vì người dân cho rằng khu vực đó chưa có hạ tầng hoàn chỉnh. Thủ tục kéo dài khiến giá trị tài sản giảm, gây bất lợi cho bên được thi hành án và làm giảm hiệu quả xử lý </w:t>
      </w:r>
      <w:r w:rsidR="00004770" w:rsidRPr="005E4E89">
        <w:t>TSBĐ</w:t>
      </w:r>
      <w:r w:rsidRPr="005E4E89">
        <w:t>.</w:t>
      </w:r>
    </w:p>
    <w:p w14:paraId="156E838F" w14:textId="2F681842" w:rsidR="00D30B7B" w:rsidRPr="005E4E89" w:rsidRDefault="00D30B7B" w:rsidP="00D30B7B">
      <w:r w:rsidRPr="005E4E89">
        <w:tab/>
        <w:t xml:space="preserve">Thứ hai, một hạn chế nổi bật là thiếu các hướng dẫn thống nhất đối với những trường hợp đặc thù trong xử lý </w:t>
      </w:r>
      <w:r w:rsidR="00004770" w:rsidRPr="005E4E89">
        <w:t>TSBĐ</w:t>
      </w:r>
      <w:r w:rsidRPr="005E4E89">
        <w:t xml:space="preserve">. Một số quy định pháp luật hiện hành còn chung chung, chưa theo kịp sự phát triển của các loại tài sản mới, hoặc chưa dự liệu được những tình huống phức tạp phát sinh trong thực tiễn. Chẳng hạn, đối với </w:t>
      </w:r>
      <w:r w:rsidRPr="005E4E89">
        <w:lastRenderedPageBreak/>
        <w:t>tài sản là quyền sử dụng đất đã thế chấp nhưng lại bị người phải thi hành án tự ý chuyển nhượng cho người khác bằng giấy viết tay, hoặc trường hợp tài sản đứng tên hộ gia đình nhưng quyền sử dụng thực tế lại do người khác quản lý, sử dụng từ lâu. Khi xử lý các tài sản này, chấp hành viên thiếu căn cứ pháp lý rõ ràng về việc xác định chủ thể có quyền, nghĩa vụ liên quan, thời điểm phát sinh quyền sử dụng, hoặc trách nhiệm cung cấp giấy tờ hợp pháp. Nhiều vụ việc buộc phải xin ý kiến hướng dẫn từ cơ quan cấp trên, dẫn đến kéo dài thời gian thi hành án. Tuy nhiên, cũng không phải lúc nào các cơ quan cấp trên cũng có thể đưa ra hướng dẫn thống nhất và kịp thời, khiến chấp hành viên lúng túng trong việc xác định cách xử lý.</w:t>
      </w:r>
    </w:p>
    <w:p w14:paraId="7125871D" w14:textId="2871967A" w:rsidR="00D30B7B" w:rsidRPr="005E4E89" w:rsidRDefault="00D30B7B" w:rsidP="00D30B7B">
      <w:r w:rsidRPr="005E4E89">
        <w:tab/>
        <w:t xml:space="preserve">Ngoài ra, hệ thống văn bản pháp luật về xử lý </w:t>
      </w:r>
      <w:r w:rsidR="00004770" w:rsidRPr="005E4E89">
        <w:t>TSBĐ</w:t>
      </w:r>
      <w:r w:rsidRPr="005E4E89">
        <w:t xml:space="preserve"> tuy khá đầy đủ nhưng còn chồng chéo, đôi lúc chưa đồng bộ với pháp luật liên quan như Luật Đất đai, Luật Nhà ở, Luật Giao dịch bảo đảm, Luật </w:t>
      </w:r>
      <w:r w:rsidR="00D848D3" w:rsidRPr="005E4E89">
        <w:t>THADS</w:t>
      </w:r>
      <w:r w:rsidRPr="005E4E89">
        <w:t xml:space="preserve"> và các nghị định hướng dẫn. Ví dụ, thủ tục xử lý tài sản là nhà ở gắn liền với đất tại khu vực có quy hoạch treo thường không có hướng dẫn cụ thể, dẫn đến việc xử lý vừa khó khăn vừa dễ xảy ra khiếu nại. Một số trường hợp Phòng </w:t>
      </w:r>
      <w:r w:rsidR="00D848D3" w:rsidRPr="005E4E89">
        <w:t>THADS</w:t>
      </w:r>
      <w:r w:rsidRPr="005E4E89">
        <w:t xml:space="preserve"> khu vực 12 phải tạm dừng xử lý để chờ kết luận của cơ quan tài nguyên – môi trường về tình trạng quy hoạch, gây ảnh hưởng lớn đến tiến độ thi hành án.</w:t>
      </w:r>
    </w:p>
    <w:p w14:paraId="11170FA3" w14:textId="0D81E423" w:rsidR="003B44D4" w:rsidRPr="005E4E89" w:rsidRDefault="003E1563" w:rsidP="00E57CD4">
      <w:pPr>
        <w:ind w:firstLine="720"/>
        <w:rPr>
          <w:i/>
        </w:rPr>
      </w:pPr>
      <w:r w:rsidRPr="003E1563">
        <w:rPr>
          <w:i/>
        </w:rPr>
        <w:t xml:space="preserve">- Nhược điểm về thực hiện </w:t>
      </w:r>
      <w:r w:rsidR="00357202" w:rsidRPr="005E4E89">
        <w:rPr>
          <w:i/>
        </w:rPr>
        <w:t>q</w:t>
      </w:r>
      <w:r w:rsidR="003B44D4" w:rsidRPr="005E4E89">
        <w:rPr>
          <w:i/>
        </w:rPr>
        <w:t xml:space="preserve">uyền và nghĩa vụ của </w:t>
      </w:r>
      <w:r>
        <w:rPr>
          <w:i/>
        </w:rPr>
        <w:t xml:space="preserve">đương sự và </w:t>
      </w:r>
      <w:r w:rsidR="003B44D4" w:rsidRPr="005E4E89">
        <w:rPr>
          <w:i/>
        </w:rPr>
        <w:t>các chủ thể liên quan</w:t>
      </w:r>
    </w:p>
    <w:p w14:paraId="1AD1A9CB" w14:textId="442B6CD8" w:rsidR="00004770" w:rsidRPr="005E4E89" w:rsidRDefault="00D30B7B" w:rsidP="00004770">
      <w:r w:rsidRPr="005E4E89">
        <w:tab/>
      </w:r>
      <w:r w:rsidR="00004770" w:rsidRPr="005E4E89">
        <w:t xml:space="preserve">Trong quá trình thực hiện cưỡng chế và xử lý TSBĐ, Phòng </w:t>
      </w:r>
      <w:r w:rsidR="00D848D3" w:rsidRPr="005E4E89">
        <w:t>THADS</w:t>
      </w:r>
      <w:r w:rsidR="00004770" w:rsidRPr="005E4E89">
        <w:t xml:space="preserve"> khu vực 12 ghi nhận thực tế rằng một bộ phận người phải thi hành án chưa thực hiện đầy đủ </w:t>
      </w:r>
      <w:r w:rsidR="00E30FA8" w:rsidRPr="00E30FA8">
        <w:rPr>
          <w:color w:val="FFFFFF" w:themeColor="background1"/>
          <w:sz w:val="6"/>
          <w:szCs w:val="6"/>
        </w:rPr>
        <w:t>“</w:t>
      </w:r>
      <w:r w:rsidR="00004770" w:rsidRPr="005E4E89">
        <w:t xml:space="preserve">nghĩa vụ hợp tác, thậm chí cố tình cản trở, trì hoãn. Theo quy định tại Luật </w:t>
      </w:r>
      <w:r w:rsidR="00D848D3" w:rsidRPr="005E4E89">
        <w:t>THADS</w:t>
      </w:r>
      <w:r w:rsidR="00004770" w:rsidRPr="005E4E89">
        <w:t>, người phải thi hành án có nghĩa vụ kê khai trung thực điều kiện thi hành án và phối hợp với cơ quan thi hành án khi có yêu cầu. Tuy nhiên, nhiều trường hợp người phải thi hành án không cung cấp thông tin tài sản, cố tình vắng mặt khi cơ quan thi hành án tiến hành xác minh, hoặc khóa cửa, gây khó khăn cho lực lượng cưỡng chế. Điển hình như trong một vụ việc liên quan đến khoản vay tín dụng tại một ngân hàng thương mại, người phải thi hành án</w:t>
      </w:r>
      <w:r w:rsidR="00E30FA8" w:rsidRPr="00E30FA8">
        <w:rPr>
          <w:color w:val="FFFFFF" w:themeColor="background1"/>
          <w:sz w:val="6"/>
          <w:szCs w:val="6"/>
        </w:rPr>
        <w:t>”</w:t>
      </w:r>
      <w:r w:rsidR="00004770" w:rsidRPr="005E4E89">
        <w:t xml:space="preserve"> đã không hợp tác trong việc giao tài sản là ngôi nhà thế chấp cho cơ quan </w:t>
      </w:r>
      <w:r w:rsidR="00D848D3" w:rsidRPr="005E4E89">
        <w:t>THADS</w:t>
      </w:r>
      <w:r w:rsidR="00004770" w:rsidRPr="005E4E89">
        <w:t xml:space="preserve">. Khi lực lượng thi hành án đến lập </w:t>
      </w:r>
      <w:r w:rsidR="00004770" w:rsidRPr="005E4E89">
        <w:lastRenderedPageBreak/>
        <w:t>biên bản kê biên, đương sự cố tình rời khỏi địa phương, không nhận thông báo; thậm chí người thân của họ còn có hành vi cản trở, gây áp lực cho tổ công tác, khiến việc cưỡng chế phải kéo dài sang nhiều buổi, làm tăng chi phí tổ chức cưỡng chế. Việc không hợp tác này không chỉ làm chậm tiến độ mà còn ảnh hưởng đến giá trị tài sản do kéo dài thời gian xử lý, khiến tài sản xuống cấp, giảm giá trị khi đưa ra bán đấu giá. Ngoài ra, một số người phải thi hành án còn lợi dụng các quy định pháp luật về khiếu nại và tố cáo để khiếu nại kéo dài, mặc dù không có căn cứ pháp lý, nhằm trì hoãn việc xử lý tài sản. Tình trạng này tạo ra áp lực lớn cho cơ quan thi hành án và làm ảnh hưởng đến quyền lợi chính đáng của người được thi hành án và các tổ chức tín dụng.</w:t>
      </w:r>
    </w:p>
    <w:p w14:paraId="3F5607C0" w14:textId="5E276BFB" w:rsidR="00004770" w:rsidRPr="005E4E89" w:rsidRDefault="00004770" w:rsidP="00004770">
      <w:r w:rsidRPr="005E4E89">
        <w:tab/>
        <w:t xml:space="preserve">Bên cạnh sự thiếu hợp tác của người phải thi hành án, thực tiễn tại Phòng </w:t>
      </w:r>
      <w:r w:rsidR="00D848D3" w:rsidRPr="005E4E89">
        <w:t>THADS</w:t>
      </w:r>
      <w:r w:rsidRPr="005E4E89">
        <w:t xml:space="preserve"> khu vực 12 cho thấy ý thức, trách nhiệm của một số chủ thể liên quan như tổ chức đấu giá tài sản, ngân hàng, cơ quan đăng ký đất đai… vẫn chưa đồng đều, ảnh hưởng đến hiệu quả xử lý TSBĐ. Một số tổ chức đấu giá tài sản còn tình trạng không tích cực trong việc niêm yết, quảng báo đấu giá, dẫn đến số lượng người tham gia ít, nhiều cuộc đấu giá phải hoãn hoặc không thành. Thậm chí có trường hợp tổ chức đấu giá thay đổi lịch đấu giá nhưng không thôn</w:t>
      </w:r>
      <w:r w:rsidR="009C7658" w:rsidRPr="005E4E89">
        <w:t xml:space="preserve">g báo kịp thời cho cơ quan </w:t>
      </w:r>
      <w:r w:rsidR="00D848D3" w:rsidRPr="005E4E89">
        <w:t>THADS</w:t>
      </w:r>
      <w:r w:rsidRPr="005E4E89">
        <w:t xml:space="preserve">, làm mất thời gian và ảnh hưởng đến lịch trình công tác. Trong một vụ việc tại phường Hòa Bình (thuộc Phòng </w:t>
      </w:r>
      <w:r w:rsidR="00D848D3" w:rsidRPr="005E4E89">
        <w:t>THADS</w:t>
      </w:r>
      <w:r w:rsidRPr="005E4E89">
        <w:t xml:space="preserve"> khu vực 12 quản lý), tài sản thế chấp là quyền sử dụng đất đã phải tổ chức đấu giá đến ba lần nhưng đều thất bại do tổ chức đấu giá chưa thực hiện tốt công tác tiếp thị, dẫn đến không thu hút được người tham gia.</w:t>
      </w:r>
    </w:p>
    <w:p w14:paraId="1D64B699" w14:textId="58C4F5E8" w:rsidR="00004770" w:rsidRPr="005E4E89" w:rsidRDefault="00004770" w:rsidP="00004770">
      <w:pPr>
        <w:ind w:firstLine="720"/>
      </w:pPr>
      <w:r w:rsidRPr="005E4E89">
        <w:t xml:space="preserve">Đối với ngân hàng – chủ thể có quyền và nghĩa vụ phối hợp khi xử lý TSBĐ – đôi khi còn biểu hiện chậm cung cấp thông tin về dư nợ, lãi phát sinh hoặc chậm đưa ra ý kiến đối với phương án xử lý tài sản. Điều này làm kéo dài quá trình xử lý, gây khó khăn cho cơ quan </w:t>
      </w:r>
      <w:r w:rsidR="00D848D3" w:rsidRPr="005E4E89">
        <w:t>THADS</w:t>
      </w:r>
      <w:r w:rsidRPr="005E4E89">
        <w:t xml:space="preserve"> trong việc tính toán nghĩa vụ thi hành án và công bố thông tin khi bán đấu giá. Cũng có trường hợp ngân hàng áp dụng biện pháp nội bộ chưa thống nhất, khiến việc điều phối giữa chi nhánh và hội sở mất nhiều thời gian, làm chậm tiến trình thi hành án.</w:t>
      </w:r>
    </w:p>
    <w:p w14:paraId="46109B83" w14:textId="75F4FBCC" w:rsidR="00D30B7B" w:rsidRPr="005E4E89" w:rsidRDefault="00004770" w:rsidP="00004770">
      <w:r w:rsidRPr="005E4E89">
        <w:lastRenderedPageBreak/>
        <w:tab/>
        <w:t>Ngoài ra, một số cơ quan khác như văn phòng đăng ký đất đai, chính quyền địa phương, do áp lực công việc hoặc chưa nắm chắc quy định pháp luật, đôi khi xử lý văn bản yêu cầu xác minh, cung cấp th</w:t>
      </w:r>
      <w:r w:rsidR="009C7658" w:rsidRPr="005E4E89">
        <w:t xml:space="preserve">ông tin tài sản của cơ quan </w:t>
      </w:r>
      <w:r w:rsidR="00D848D3" w:rsidRPr="005E4E89">
        <w:t>THADS</w:t>
      </w:r>
      <w:r w:rsidRPr="005E4E89">
        <w:t xml:space="preserve"> chậm so với thời hạn luật định. Việc chậm phối hợp này dẫn đến thời gian xác minh tình trạng pháp lý tài sản kéo dài, ảnh hưởng đến tiến độ cưỡng chế và bán đấu giá.</w:t>
      </w:r>
    </w:p>
    <w:p w14:paraId="0793EC02" w14:textId="163A19FE" w:rsidR="0082340C" w:rsidRPr="005E4E89" w:rsidRDefault="0082340C" w:rsidP="0082340C">
      <w:pPr>
        <w:pStyle w:val="Heading4"/>
      </w:pPr>
      <w:r w:rsidRPr="005E4E89">
        <w:t xml:space="preserve">2.2.2.2. Nguyên nhân của </w:t>
      </w:r>
      <w:r w:rsidR="003E1563">
        <w:t xml:space="preserve">những </w:t>
      </w:r>
      <w:r w:rsidRPr="005E4E89">
        <w:t>nhược điểm</w:t>
      </w:r>
      <w:r w:rsidR="003E1563">
        <w:t xml:space="preserve"> </w:t>
      </w:r>
      <w:r w:rsidRPr="005E4E89">
        <w:t xml:space="preserve">thực hiện pháp luật về cưỡng chế và xử lý tài sản bảo đảm trong </w:t>
      </w:r>
      <w:r w:rsidR="00D848D3" w:rsidRPr="005E4E89">
        <w:t>THADS</w:t>
      </w:r>
      <w:r w:rsidRPr="005E4E89">
        <w:t xml:space="preserve"> tại Phòng </w:t>
      </w:r>
      <w:r w:rsidR="00D848D3" w:rsidRPr="005E4E89">
        <w:t>THADS</w:t>
      </w:r>
      <w:r w:rsidRPr="005E4E89">
        <w:t xml:space="preserve"> khu vực 12, tỉnh Phú Thọ</w:t>
      </w:r>
    </w:p>
    <w:p w14:paraId="6933D328" w14:textId="40B0C271" w:rsidR="00004770" w:rsidRPr="005E4E89" w:rsidRDefault="00004770" w:rsidP="00004770">
      <w:pPr>
        <w:rPr>
          <w:i/>
        </w:rPr>
      </w:pPr>
      <w:r w:rsidRPr="005E4E89">
        <w:rPr>
          <w:i/>
        </w:rPr>
        <w:tab/>
        <w:t>- Nguyên nhân chủ quan</w:t>
      </w:r>
    </w:p>
    <w:p w14:paraId="6582E77C" w14:textId="28EB578A" w:rsidR="00004770" w:rsidRPr="005E4E89" w:rsidRDefault="00004770" w:rsidP="00004770">
      <w:r w:rsidRPr="005E4E89">
        <w:tab/>
        <w:t>Một là, năng lực</w:t>
      </w:r>
      <w:r w:rsidR="005D66E7">
        <w:t xml:space="preserve"> chuyên môn và kinh nghiệm của C</w:t>
      </w:r>
      <w:r w:rsidRPr="005E4E89">
        <w:t>hấp hành viên chưa đồng đều. Một b</w:t>
      </w:r>
      <w:r w:rsidR="005D66E7">
        <w:t>ộ phận C</w:t>
      </w:r>
      <w:r w:rsidRPr="005E4E89">
        <w:t>hấp hành viên, đặc biệt là cán bộ trẻ, chưa có nhiều kinh nghiệm trong xử lý các vụ việc phức tạp liên quan đến TSBĐ, nhất là tài sản có nhiều đồng sở hữu hoặc tài sản đang tranh chấp. Việc xác minh nguồn gốc, hiện trạng tài sản, tình trạng pháp lý đòi hỏi hiểu biết sâu về pháp luật dân sự, đất đai và pháp luật ngân hàng, nhưng nhiều cán bộ chưa được đào tạo bài bản hoặc cập nhật thường xuyên. Điều này dẫn đến tình trạng lúng túng khi áp dụng quy trình cưỡng chế, chậm trễ trong đánh giá và lựa chọn biện pháp xử lý phù hợp, thậm chí bỏ sót thông tin quan trọng.</w:t>
      </w:r>
    </w:p>
    <w:p w14:paraId="085D16B7" w14:textId="0581616F" w:rsidR="00004770" w:rsidRPr="005E4E89" w:rsidRDefault="00004770" w:rsidP="00004770">
      <w:r w:rsidRPr="005E4E89">
        <w:tab/>
        <w:t>Hai là, một số cán bộ chưa chủ động, linh hoạt khi thực thi nhiệm vụ. Tâm lý e dè, sợ va chạm trong những vụ việc có tính chất nhạy cảm - đặc biệt là các vụ việc có đông người tham gia, tài sản có giá trị lớn hoặc liên quan đến doanh nghiệp -khiến chấp hành viên đôi khi áp dụng rập khuôn, thiếu linh hoạt trong việc lựa chọn biện pháp cưỡng chế. Ngoài ra, nhiều cán bộ còn ngại đổi mới phương pháp làm việc, chưa chủ động dự báo khó khăn để đề xuất giải pháp kịp thời, dẫn đến quá trình xử lý kéo dài.</w:t>
      </w:r>
    </w:p>
    <w:p w14:paraId="027AF810" w14:textId="5B3FDDC5" w:rsidR="00004770" w:rsidRPr="005E4E89" w:rsidRDefault="00004770" w:rsidP="00004770">
      <w:r w:rsidRPr="005E4E89">
        <w:tab/>
        <w:t xml:space="preserve">Ba là, việc phối hợp giữa cơ quan </w:t>
      </w:r>
      <w:r w:rsidR="00D848D3" w:rsidRPr="005E4E89">
        <w:t>THADS</w:t>
      </w:r>
      <w:r w:rsidRPr="005E4E89">
        <w:t xml:space="preserve"> với UBND cấp xã, công an, ngân hàng, tổ chức đấu giá… chưa thực sự chặt chẽ, thường xuyên. Một số vụ việc do thiếu sự trao đổi thông tin kịp thời giữa các bên nên bị chậm trong khâu xác minh tài sản, niêm yết, thẩm định giá hoặc tổ chức bán đấu giá. Trong nhiều trường hợp, </w:t>
      </w:r>
      <w:r w:rsidRPr="005E4E89">
        <w:lastRenderedPageBreak/>
        <w:t>các cơ quan phối hợp chưa nắm đầy đủ trách nhiệm của mình hoặc còn tâm lý né tránh, đẩy trách nhiệm về phía cơ quan thi hành án, làm giảm hiệu quả xử lý tài sản.</w:t>
      </w:r>
    </w:p>
    <w:p w14:paraId="5403483E" w14:textId="303E3583" w:rsidR="00004770" w:rsidRPr="005E4E89" w:rsidRDefault="00004770" w:rsidP="00004770">
      <w:r w:rsidRPr="005E4E89">
        <w:tab/>
        <w:t>Bốn là, công tác quản lý hồ sơ và quy trình chuyên môn chưa được tối ưu hóa. Một số hồ sơ vụ việc còn thiếu thông tin hoặc chưa được cập nhật kịp thời. Quy trình xử lý hồ sơ trong nội bộ cơ quan đôi khi còn rườm rà, mất nhiều thời gian phê duyệt, dẫn đến kéo dài tiến độ xử lý TSBĐ. Bên cạnh đó, việc ứng dụng công nghệ thông tin trong quản lý, tra cứu dữ liệu tài sản, theo dõi tiến độ xử lý chưa đồng bộ, làm giảm tính chủ động của chấp hành viên.</w:t>
      </w:r>
    </w:p>
    <w:p w14:paraId="7F7D80DA" w14:textId="6A640705" w:rsidR="00004770" w:rsidRPr="005E4E89" w:rsidRDefault="00004770" w:rsidP="00004770">
      <w:r w:rsidRPr="005E4E89">
        <w:tab/>
        <w:t>Năm là, ý thức trách nhiệm và tinh thần phục vụ chưa đồng đều. Một bộ phận cán bộ, nhân viên liên quan đến quy trình xử lý TSBĐ chưa thực sự coi trọng tinh thần trách nhiệm, còn làm việc theo thói quen, thiếu tính chuyên nghiệp. Trong các trường hợp phải phối hợp với tổ chức đấu giá, thẩm định giá hoặc ngân hàng, sự thiếu chủ động, chậm trễ hoặc không nhiệt tình của một số cá nhân cũng làm ảnh hưởng đến chất lượng và tốc độ xử lý TSBĐ.</w:t>
      </w:r>
    </w:p>
    <w:p w14:paraId="20D90565" w14:textId="7361501D" w:rsidR="00004770" w:rsidRPr="005E4E89" w:rsidRDefault="00004770" w:rsidP="00004770">
      <w:pPr>
        <w:rPr>
          <w:i/>
        </w:rPr>
      </w:pPr>
      <w:r w:rsidRPr="005E4E89">
        <w:rPr>
          <w:i/>
        </w:rPr>
        <w:tab/>
        <w:t>- Nguyên nhân khách quan</w:t>
      </w:r>
    </w:p>
    <w:p w14:paraId="664ADB26" w14:textId="7266E9C3" w:rsidR="00004770" w:rsidRPr="005E4E89" w:rsidRDefault="00004770" w:rsidP="00004770">
      <w:r w:rsidRPr="005E4E89">
        <w:tab/>
        <w:t xml:space="preserve">Một là, khung pháp lý còn bất cập, chưa thống nhất và thường xuyên thay đổi. Hệ thống pháp luật về </w:t>
      </w:r>
      <w:r w:rsidR="00D848D3" w:rsidRPr="005E4E89">
        <w:t>THADS</w:t>
      </w:r>
      <w:r w:rsidRPr="005E4E89">
        <w:t>, giao dịch bảo đảm, đấu giá tài sản, đất đai… còn có những điểm chồng chéo hoặc chưa hướng dẫn cụ thể, đặc biệt là trong các trường hợp tài sản có nhiều chủ sở hữu, tài sản đang tranh chấp, tài sản gắn liền với đất nhưng chưa hoàn thiện giấy tờ pháp lý. Một số quy định vẫn mang tính nguyên tắc, thiếu hướng dẫn cụ thể, khiến chấp hành viên gặp khó khăn khi áp dụng, đặc biệt trong các vụ việc phức tạp phát sinh từ thực tế. Việc thay đổi văn bản pháp luật liên quan cũng khiến quá trình cập nhật và thực hiện gặp nhiều lúng túng.</w:t>
      </w:r>
    </w:p>
    <w:p w14:paraId="63699304" w14:textId="531B7D84" w:rsidR="00004770" w:rsidRPr="005E4E89" w:rsidRDefault="00004770" w:rsidP="00004770">
      <w:r w:rsidRPr="005E4E89">
        <w:tab/>
        <w:t xml:space="preserve">Hai là, do tình trạng không hợp tác hoặc chống đối của người phải thi hành án. Trong nhiều vụ việc, người phải thi hành án không tự nguyện giao tài sản hoặc cố tình gây cản trở hoạt động cưỡng chế bằng cách chây ỳ, gây rối, khiếu nại kéo dài hoặc che giấu, tẩu tán tài sản. Đối với tài sản có nhiều đồng sở hữu, việc một hoặc một số chủ sở hữu không hợp tác khiến quá trình xác minh, định giá và bán đấu giá bị đình trệ, kéo dài nhiều tháng thậm chí nhiều năm. Đây là nguyên nhân </w:t>
      </w:r>
      <w:r w:rsidRPr="005E4E89">
        <w:lastRenderedPageBreak/>
        <w:t>phổ biến khiến nhiều vụ thi hành án kéo dài, khó dứt điểm dù chấp hành viên đã áp dụng đầy đủ biện pháp theo quy định.</w:t>
      </w:r>
    </w:p>
    <w:p w14:paraId="527C24DF" w14:textId="76FF6AA7" w:rsidR="00004770" w:rsidRPr="005E4E89" w:rsidRDefault="00004770" w:rsidP="00004770">
      <w:r w:rsidRPr="005E4E89">
        <w:tab/>
        <w:t>Ba là, thị trường thẩm định giá và đấu giá tài sản còn nhiều bất cập. Năng lực của một số tổ chức đấu giá hoặc thẩm định giá chưa đáp ứng yêu cầu thực tiễn. Hiện tượng định giá sai lệch giá trị thực của tài sản - quá thấp hoặc quá cao - vẫn xảy ra, khiến việc bán đấu giá không thành hoặc tài sản khó thu hút người mua. Ngoài ra, thủ tục đấu giá, niêm yết, và thông báo nhiều khi còn rườm rà, gây tốn thời gian và chi phí. Trong một số trường hợp, thị trường mua bán tài sản trầm lắng khiến tài sản dù đưa ra đấu giá nhiều lần vẫn không thành.</w:t>
      </w:r>
    </w:p>
    <w:p w14:paraId="2F8F6620" w14:textId="0E8CFBCE" w:rsidR="00004770" w:rsidRPr="005E4E89" w:rsidRDefault="00004770" w:rsidP="00004770">
      <w:r w:rsidRPr="005E4E89">
        <w:tab/>
        <w:t>Bốn là, do đặc điểm TSBĐ phức tạp, khó xác minh hoặc khó xử lý. Nhiều TSBĐ là bất động sản có vướng mắc về pháp lý (chưa có sổ đỏ, đang tranh chấp, có tranh chấp ranh giới hoặc quyền sử dụng đất), hoặc tài sản gắn liền với đất chưa được đăng ký đầy đủ. Ngoài ra, tài sản của doanh nghiệp như máy móc, dây chuyền sản xuất, phương tiện vận tải… đôi khi bị hao mòn, xuống cấp hoặc khó xác định giá trị thực theo thời điểm cưỡng chế. Những yếu tố này làm cho công tác thẩm định, định giá và bán đấu giá gặp nhiều khó khăn.</w:t>
      </w:r>
    </w:p>
    <w:p w14:paraId="06CDA5FB" w14:textId="5D6E8EA0" w:rsidR="00791C66" w:rsidRPr="005E4E89" w:rsidRDefault="00004770" w:rsidP="00004770">
      <w:r w:rsidRPr="005E4E89">
        <w:tab/>
        <w:t xml:space="preserve">Năm là, do cơ chế phối hợp giữa các chủ thể liên quan chưa thật sự hiệu quả. Dù pháp luật quy định trách nhiệm phối hợp, nhưng trong thực tế, ngân hàng, chính quyền địa phương, tổ chức đấu giá, thẩm định giá, văn phòng đăng ký đất đai… thường có khối lượng công việc lớn và chưa ưu tiên hỗ trợ cho cơ quan </w:t>
      </w:r>
      <w:r w:rsidR="00D848D3" w:rsidRPr="005E4E89">
        <w:t>THADS</w:t>
      </w:r>
      <w:r w:rsidRPr="005E4E89">
        <w:t>. Một số đơn vị còn thiếu nhân lực hoặc không có quy trình phối hợp rõ ràng, dẫn đến tình trạng hồ sơ chậm được giải quyết, thông tin cung cấp không đầy đủ, ảnh hưởng đến toàn bộ tiến độ xử lý TSBĐ.</w:t>
      </w:r>
    </w:p>
    <w:p w14:paraId="0D8A7653" w14:textId="07577F09" w:rsidR="00C27769" w:rsidRDefault="00C27769" w:rsidP="00C27769">
      <w:pPr>
        <w:ind w:firstLine="720"/>
      </w:pPr>
      <w:r>
        <w:t>2.2.2.3.  Kết quả thu thập tài liệu đánh giá -  liệu cá nhân thu thập được từ việc báo cáo kết quả xử lý giải quyết tài sản bảo đảm liên quan đến án tín dụng Ngân hàng giai đoạn từ 2020-2024 của Chi cục Thi hành án dân sự thành phố Hòa Bình nay là Phòng Thi hành án dân sự khu vực 12 như sau:</w:t>
      </w:r>
    </w:p>
    <w:p w14:paraId="13EA10D7" w14:textId="77777777" w:rsidR="00C27769" w:rsidRPr="001A40D9" w:rsidRDefault="00C27769" w:rsidP="00C27769">
      <w:pPr>
        <w:spacing w:before="120" w:after="120" w:line="340" w:lineRule="exact"/>
        <w:ind w:firstLine="720"/>
        <w:rPr>
          <w:b/>
          <w:color w:val="000000" w:themeColor="text1"/>
          <w:szCs w:val="28"/>
          <w:lang w:val="nb-NO"/>
        </w:rPr>
      </w:pPr>
      <w:r w:rsidRPr="001A40D9">
        <w:rPr>
          <w:b/>
          <w:color w:val="000000" w:themeColor="text1"/>
          <w:szCs w:val="28"/>
          <w:lang w:val="nb-NO"/>
        </w:rPr>
        <w:t>Năm 2020</w:t>
      </w:r>
    </w:p>
    <w:p w14:paraId="1594D4E9" w14:textId="77777777" w:rsidR="00C27769" w:rsidRPr="007C7557" w:rsidRDefault="00C27769" w:rsidP="00C27769">
      <w:pPr>
        <w:tabs>
          <w:tab w:val="left" w:pos="1785"/>
        </w:tabs>
        <w:spacing w:before="120" w:after="120" w:line="340" w:lineRule="exact"/>
        <w:ind w:firstLine="720"/>
        <w:rPr>
          <w:rFonts w:eastAsia=".VnTime"/>
          <w:bCs/>
          <w:szCs w:val="28"/>
          <w:lang w:val="nb-NO"/>
        </w:rPr>
      </w:pPr>
      <w:r w:rsidRPr="002A3CF5">
        <w:rPr>
          <w:bCs/>
          <w:szCs w:val="28"/>
          <w:lang w:val="nb-NO"/>
        </w:rPr>
        <w:lastRenderedPageBreak/>
        <w:t>- Năm 20</w:t>
      </w:r>
      <w:r>
        <w:rPr>
          <w:bCs/>
          <w:szCs w:val="28"/>
          <w:lang w:val="nb-NO"/>
        </w:rPr>
        <w:t>20</w:t>
      </w:r>
      <w:r w:rsidRPr="002A3CF5">
        <w:rPr>
          <w:bCs/>
          <w:szCs w:val="28"/>
          <w:lang w:val="nb-NO"/>
        </w:rPr>
        <w:t>:</w:t>
      </w:r>
      <w:r w:rsidRPr="002A3CF5">
        <w:rPr>
          <w:szCs w:val="28"/>
          <w:lang w:val="nb-NO"/>
        </w:rPr>
        <w:t xml:space="preserve"> </w:t>
      </w:r>
      <w:r>
        <w:rPr>
          <w:rFonts w:eastAsia=".VnTime"/>
          <w:bCs/>
          <w:szCs w:val="28"/>
          <w:lang w:val="nb-NO"/>
        </w:rPr>
        <w:t>T</w:t>
      </w:r>
      <w:r w:rsidRPr="007C7557">
        <w:rPr>
          <w:rFonts w:eastAsia=".VnTime"/>
          <w:bCs/>
          <w:szCs w:val="28"/>
          <w:lang w:val="nb-NO"/>
        </w:rPr>
        <w:t xml:space="preserve">ổng số việc phải giải quyết loại này là 41 việc, tương ứng với số tiền là:104.201.352.000 đồng </w:t>
      </w:r>
      <w:r w:rsidRPr="007C7557">
        <w:rPr>
          <w:rFonts w:eastAsia=".VnTime"/>
          <w:bCs/>
          <w:i/>
          <w:szCs w:val="28"/>
          <w:lang w:val="nb-NO"/>
        </w:rPr>
        <w:t>(chiếm 0,83% về việc và 48,52% về tiền trên tổng số việc và tiền phải thi hành</w:t>
      </w:r>
      <w:r w:rsidRPr="007C7557">
        <w:rPr>
          <w:rFonts w:eastAsia=".VnTime"/>
          <w:bCs/>
          <w:szCs w:val="28"/>
          <w:lang w:val="nb-NO"/>
        </w:rPr>
        <w:t>). So với cùng kỳ năm 201</w:t>
      </w:r>
      <w:r>
        <w:rPr>
          <w:rFonts w:eastAsia=".VnTime"/>
          <w:bCs/>
          <w:szCs w:val="28"/>
          <w:lang w:val="nb-NO"/>
        </w:rPr>
        <w:t>9</w:t>
      </w:r>
      <w:r w:rsidRPr="007C7557">
        <w:rPr>
          <w:rFonts w:eastAsia=".VnTime"/>
          <w:bCs/>
          <w:szCs w:val="28"/>
          <w:lang w:val="nb-NO"/>
        </w:rPr>
        <w:t xml:space="preserve">, số việc giải quyết tăng 16 việc </w:t>
      </w:r>
      <w:r w:rsidRPr="007C7557">
        <w:rPr>
          <w:rFonts w:eastAsia=".VnTime"/>
          <w:bCs/>
          <w:i/>
          <w:szCs w:val="28"/>
          <w:lang w:val="nb-NO"/>
        </w:rPr>
        <w:t>(64%)</w:t>
      </w:r>
      <w:r w:rsidRPr="007C7557">
        <w:rPr>
          <w:rFonts w:eastAsia=".VnTime"/>
          <w:bCs/>
          <w:szCs w:val="28"/>
          <w:lang w:val="nb-NO"/>
        </w:rPr>
        <w:t xml:space="preserve"> với số tiền giảm 168.601.000 đồng </w:t>
      </w:r>
      <w:r w:rsidRPr="007C7557">
        <w:rPr>
          <w:rFonts w:eastAsia=".VnTime"/>
          <w:bCs/>
          <w:i/>
          <w:szCs w:val="28"/>
          <w:lang w:val="nb-NO"/>
        </w:rPr>
        <w:t>(16%).</w:t>
      </w:r>
    </w:p>
    <w:p w14:paraId="09B8A918" w14:textId="77777777" w:rsidR="00C27769" w:rsidRDefault="00C27769" w:rsidP="00C27769">
      <w:pPr>
        <w:spacing w:before="120" w:after="120" w:line="340" w:lineRule="exact"/>
        <w:ind w:firstLine="720"/>
        <w:rPr>
          <w:szCs w:val="28"/>
          <w:lang w:val="nb-NO"/>
        </w:rPr>
      </w:pPr>
      <w:r w:rsidRPr="007C7557">
        <w:rPr>
          <w:rFonts w:eastAsia=".VnTime"/>
          <w:bCs/>
          <w:szCs w:val="28"/>
          <w:lang w:val="nb-NO"/>
        </w:rPr>
        <w:t>Kết quả: Trong số việc loại này, đã giải quyết được 11 việc thu được số tiền là: 45.946.178.000 đồng. Đạt tỷ lệ 26.83% về việc và 44,09% về tiền. So với cùng kỳ năm 201</w:t>
      </w:r>
      <w:r>
        <w:rPr>
          <w:rFonts w:eastAsia=".VnTime"/>
          <w:bCs/>
          <w:szCs w:val="28"/>
          <w:lang w:val="nb-NO"/>
        </w:rPr>
        <w:t>9</w:t>
      </w:r>
      <w:r w:rsidRPr="007C7557">
        <w:rPr>
          <w:rFonts w:eastAsia=".VnTime"/>
          <w:bCs/>
          <w:szCs w:val="28"/>
          <w:lang w:val="nb-NO"/>
        </w:rPr>
        <w:t xml:space="preserve">, thi hành xong tăng 05 việc </w:t>
      </w:r>
      <w:r w:rsidRPr="007C7557">
        <w:rPr>
          <w:rFonts w:eastAsia=".VnTime"/>
          <w:bCs/>
          <w:i/>
          <w:szCs w:val="28"/>
          <w:lang w:val="nb-NO"/>
        </w:rPr>
        <w:t>(83,83%)</w:t>
      </w:r>
      <w:r w:rsidRPr="007C7557">
        <w:rPr>
          <w:rFonts w:eastAsia=".VnTime"/>
          <w:bCs/>
          <w:szCs w:val="28"/>
          <w:lang w:val="nb-NO"/>
        </w:rPr>
        <w:t xml:space="preserve"> và tăng 6.753.063.000 đồng (</w:t>
      </w:r>
      <w:r w:rsidRPr="007C7557">
        <w:rPr>
          <w:rFonts w:eastAsia=".VnTime"/>
          <w:bCs/>
          <w:i/>
          <w:szCs w:val="28"/>
          <w:lang w:val="nb-NO"/>
        </w:rPr>
        <w:t>17,23%)</w:t>
      </w:r>
    </w:p>
    <w:p w14:paraId="0C3BA4E9" w14:textId="77777777" w:rsidR="00C27769" w:rsidRPr="00C27769" w:rsidRDefault="00C27769" w:rsidP="00C27769">
      <w:pPr>
        <w:spacing w:before="120" w:after="120" w:line="340" w:lineRule="exact"/>
        <w:ind w:firstLine="720"/>
        <w:rPr>
          <w:b/>
          <w:szCs w:val="28"/>
          <w:lang w:val="nb-NO"/>
        </w:rPr>
      </w:pPr>
      <w:r w:rsidRPr="00C27769">
        <w:rPr>
          <w:b/>
          <w:bCs/>
          <w:szCs w:val="28"/>
          <w:lang w:val="nb-NO"/>
        </w:rPr>
        <w:t>Năm 2021</w:t>
      </w:r>
    </w:p>
    <w:p w14:paraId="6732320B" w14:textId="77777777" w:rsidR="00C27769" w:rsidRDefault="00C27769" w:rsidP="00C27769">
      <w:pPr>
        <w:spacing w:before="120" w:after="120" w:line="340" w:lineRule="exact"/>
        <w:ind w:firstLine="720"/>
        <w:rPr>
          <w:spacing w:val="-4"/>
          <w:szCs w:val="28"/>
          <w:lang w:val="nb-NO"/>
        </w:rPr>
      </w:pPr>
      <w:r>
        <w:rPr>
          <w:szCs w:val="28"/>
          <w:lang w:val="nb-NO"/>
        </w:rPr>
        <w:t xml:space="preserve">Tổng </w:t>
      </w:r>
      <w:r w:rsidRPr="00354434">
        <w:rPr>
          <w:szCs w:val="28"/>
          <w:lang w:val="nb-NO"/>
        </w:rPr>
        <w:t>s</w:t>
      </w:r>
      <w:r w:rsidRPr="00354434">
        <w:rPr>
          <w:spacing w:val="-4"/>
          <w:szCs w:val="28"/>
          <w:lang w:val="nb-NO"/>
        </w:rPr>
        <w:t xml:space="preserve">ố việc phải </w:t>
      </w:r>
      <w:r w:rsidRPr="001C165F">
        <w:rPr>
          <w:szCs w:val="28"/>
          <w:lang w:val="pt-BR"/>
        </w:rPr>
        <w:t xml:space="preserve">thi hành </w:t>
      </w:r>
      <w:r w:rsidRPr="00354434">
        <w:rPr>
          <w:spacing w:val="-4"/>
          <w:szCs w:val="28"/>
          <w:lang w:val="nb-NO"/>
        </w:rPr>
        <w:t xml:space="preserve">loại này là 65 việc, tương ứng với số tiền là </w:t>
      </w:r>
      <w:r w:rsidRPr="00354434">
        <w:rPr>
          <w:bCs/>
          <w:szCs w:val="28"/>
          <w:lang w:val="nb-NO"/>
        </w:rPr>
        <w:t xml:space="preserve">160.733.328.000 đồng </w:t>
      </w:r>
      <w:r w:rsidRPr="00354434">
        <w:rPr>
          <w:i/>
          <w:spacing w:val="-4"/>
          <w:szCs w:val="28"/>
          <w:lang w:val="nb-NO"/>
        </w:rPr>
        <w:t xml:space="preserve">(chiếm 1% về việc và 55% về tiền so với tổng số việc và tiền phải </w:t>
      </w:r>
      <w:r w:rsidRPr="001C165F">
        <w:rPr>
          <w:i/>
          <w:szCs w:val="28"/>
          <w:lang w:val="pt-BR"/>
        </w:rPr>
        <w:t>thi hành</w:t>
      </w:r>
      <w:r w:rsidRPr="00354434">
        <w:rPr>
          <w:i/>
          <w:spacing w:val="-4"/>
          <w:szCs w:val="28"/>
          <w:lang w:val="nb-NO"/>
        </w:rPr>
        <w:t>)</w:t>
      </w:r>
      <w:r w:rsidRPr="00354434">
        <w:rPr>
          <w:spacing w:val="-4"/>
          <w:szCs w:val="28"/>
          <w:lang w:val="nb-NO"/>
        </w:rPr>
        <w:t xml:space="preserve">. </w:t>
      </w:r>
    </w:p>
    <w:p w14:paraId="0BB6C111" w14:textId="77777777" w:rsidR="00C27769" w:rsidRPr="001C165F" w:rsidRDefault="00C27769" w:rsidP="00C27769">
      <w:pPr>
        <w:spacing w:before="120" w:after="120" w:line="340" w:lineRule="exact"/>
        <w:ind w:firstLine="720"/>
        <w:rPr>
          <w:spacing w:val="-4"/>
          <w:szCs w:val="28"/>
          <w:lang w:val="nb-NO"/>
        </w:rPr>
      </w:pPr>
      <w:r w:rsidRPr="00354434">
        <w:rPr>
          <w:spacing w:val="-4"/>
          <w:szCs w:val="28"/>
          <w:lang w:val="nb-NO"/>
        </w:rPr>
        <w:t xml:space="preserve">Kết quả: trong số việc loại này, đã </w:t>
      </w:r>
      <w:r w:rsidRPr="001C165F">
        <w:rPr>
          <w:szCs w:val="28"/>
          <w:lang w:val="pt-BR"/>
        </w:rPr>
        <w:t xml:space="preserve">thi hành </w:t>
      </w:r>
      <w:r w:rsidRPr="00354434">
        <w:rPr>
          <w:spacing w:val="-4"/>
          <w:szCs w:val="28"/>
          <w:lang w:val="nb-NO"/>
        </w:rPr>
        <w:t xml:space="preserve">được 11 việc thu được số tiền là </w:t>
      </w:r>
      <w:r w:rsidRPr="00354434">
        <w:rPr>
          <w:bCs/>
          <w:szCs w:val="28"/>
          <w:lang w:val="nb-NO"/>
        </w:rPr>
        <w:t xml:space="preserve">   58.984.076</w:t>
      </w:r>
      <w:r w:rsidRPr="00354434">
        <w:rPr>
          <w:spacing w:val="-4"/>
          <w:szCs w:val="28"/>
          <w:lang w:val="nb-NO"/>
        </w:rPr>
        <w:t xml:space="preserve">.000 đồng, đạt tỷ lệ 16,92% về việc và 36,90% về tiền </w:t>
      </w:r>
      <w:r w:rsidRPr="001C165F">
        <w:rPr>
          <w:spacing w:val="-4"/>
          <w:szCs w:val="28"/>
          <w:lang w:val="nb-NO"/>
        </w:rPr>
        <w:t>trên số có điều kiện giải quyết.</w:t>
      </w:r>
    </w:p>
    <w:p w14:paraId="7D196052" w14:textId="77777777" w:rsidR="00C27769" w:rsidRDefault="00C27769" w:rsidP="00C27769">
      <w:pPr>
        <w:tabs>
          <w:tab w:val="left" w:pos="1785"/>
        </w:tabs>
        <w:spacing w:before="120" w:after="120" w:line="340" w:lineRule="exact"/>
        <w:ind w:firstLine="720"/>
        <w:rPr>
          <w:bCs/>
          <w:szCs w:val="28"/>
          <w:lang w:val="nb-NO"/>
        </w:rPr>
      </w:pPr>
      <w:r>
        <w:rPr>
          <w:spacing w:val="-4"/>
          <w:szCs w:val="28"/>
          <w:lang w:val="nb-NO"/>
        </w:rPr>
        <w:t>So với năm 2020</w:t>
      </w:r>
      <w:r w:rsidRPr="001C165F">
        <w:rPr>
          <w:spacing w:val="-4"/>
          <w:szCs w:val="28"/>
          <w:lang w:val="nb-NO"/>
        </w:rPr>
        <w:t>,</w:t>
      </w:r>
      <w:r>
        <w:rPr>
          <w:spacing w:val="-4"/>
          <w:szCs w:val="28"/>
          <w:lang w:val="nb-NO"/>
        </w:rPr>
        <w:t xml:space="preserve"> số việc giải quyết bằng năm 2020</w:t>
      </w:r>
      <w:r w:rsidRPr="001C165F">
        <w:rPr>
          <w:spacing w:val="-4"/>
          <w:szCs w:val="28"/>
          <w:lang w:val="nb-NO"/>
        </w:rPr>
        <w:t xml:space="preserve"> (</w:t>
      </w:r>
      <w:r>
        <w:rPr>
          <w:spacing w:val="-4"/>
          <w:szCs w:val="28"/>
          <w:lang w:val="nb-NO"/>
        </w:rPr>
        <w:t>1</w:t>
      </w:r>
      <w:r w:rsidRPr="001C165F">
        <w:rPr>
          <w:spacing w:val="-4"/>
          <w:szCs w:val="28"/>
          <w:lang w:val="nb-NO"/>
        </w:rPr>
        <w:t>1 việc)  với số tiền tăng</w:t>
      </w:r>
      <w:r w:rsidRPr="00354434">
        <w:rPr>
          <w:szCs w:val="28"/>
          <w:lang w:val="nb-NO"/>
        </w:rPr>
        <w:t xml:space="preserve"> 13.037.898</w:t>
      </w:r>
      <w:r w:rsidRPr="001C165F">
        <w:rPr>
          <w:szCs w:val="28"/>
          <w:lang w:val="nb-NO"/>
        </w:rPr>
        <w:t xml:space="preserve">.000 </w:t>
      </w:r>
      <w:r w:rsidRPr="001C165F">
        <w:rPr>
          <w:bCs/>
          <w:szCs w:val="28"/>
          <w:lang w:val="nb-NO"/>
        </w:rPr>
        <w:t>đồng</w:t>
      </w:r>
      <w:r w:rsidRPr="001C165F">
        <w:rPr>
          <w:spacing w:val="-4"/>
          <w:szCs w:val="28"/>
          <w:lang w:val="nb-NO"/>
        </w:rPr>
        <w:t>. So với cùng kỳ giảm tỷ lệ 10,83 % về việc và 7% về tiền</w:t>
      </w:r>
    </w:p>
    <w:p w14:paraId="51911E01" w14:textId="77777777" w:rsidR="00C27769" w:rsidRPr="001A40D9" w:rsidRDefault="00C27769" w:rsidP="00C27769">
      <w:pPr>
        <w:spacing w:before="120" w:after="120" w:line="340" w:lineRule="exact"/>
        <w:ind w:firstLine="720"/>
        <w:rPr>
          <w:b/>
          <w:color w:val="000000" w:themeColor="text1"/>
          <w:szCs w:val="28"/>
          <w:lang w:val="nb-NO"/>
        </w:rPr>
      </w:pPr>
      <w:r w:rsidRPr="001A40D9">
        <w:rPr>
          <w:b/>
          <w:color w:val="000000" w:themeColor="text1"/>
          <w:szCs w:val="28"/>
          <w:lang w:val="nb-NO"/>
        </w:rPr>
        <w:t>Năm 2022</w:t>
      </w:r>
    </w:p>
    <w:p w14:paraId="4738DBB6" w14:textId="77777777" w:rsidR="00C27769" w:rsidRDefault="00C27769" w:rsidP="00C27769">
      <w:pPr>
        <w:spacing w:before="120" w:after="120" w:line="340" w:lineRule="exact"/>
        <w:ind w:firstLine="720"/>
        <w:rPr>
          <w:spacing w:val="-4"/>
          <w:szCs w:val="28"/>
          <w:lang w:val="nb-NO"/>
        </w:rPr>
      </w:pPr>
      <w:r w:rsidRPr="002A3CF5">
        <w:rPr>
          <w:bCs/>
          <w:szCs w:val="28"/>
          <w:lang w:val="nb-NO"/>
        </w:rPr>
        <w:t>- Năm 20</w:t>
      </w:r>
      <w:r>
        <w:rPr>
          <w:bCs/>
          <w:szCs w:val="28"/>
          <w:lang w:val="nb-NO"/>
        </w:rPr>
        <w:t>22</w:t>
      </w:r>
      <w:r w:rsidRPr="002A3CF5">
        <w:rPr>
          <w:bCs/>
          <w:szCs w:val="28"/>
          <w:lang w:val="nb-NO"/>
        </w:rPr>
        <w:t>:</w:t>
      </w:r>
      <w:r w:rsidRPr="002A3CF5">
        <w:rPr>
          <w:szCs w:val="28"/>
          <w:lang w:val="nb-NO"/>
        </w:rPr>
        <w:t xml:space="preserve"> </w:t>
      </w:r>
      <w:r>
        <w:rPr>
          <w:szCs w:val="28"/>
          <w:lang w:val="nb-NO"/>
        </w:rPr>
        <w:t>T</w:t>
      </w:r>
      <w:r w:rsidRPr="007C7557">
        <w:rPr>
          <w:rFonts w:eastAsia=".VnTime"/>
          <w:bCs/>
          <w:szCs w:val="28"/>
          <w:lang w:val="nb-NO"/>
        </w:rPr>
        <w:t xml:space="preserve">ổng </w:t>
      </w:r>
      <w:r w:rsidRPr="00354434">
        <w:rPr>
          <w:szCs w:val="28"/>
          <w:lang w:val="nb-NO"/>
        </w:rPr>
        <w:t>s</w:t>
      </w:r>
      <w:r w:rsidRPr="00354434">
        <w:rPr>
          <w:spacing w:val="-4"/>
          <w:szCs w:val="28"/>
          <w:lang w:val="nb-NO"/>
        </w:rPr>
        <w:t xml:space="preserve">ố việc phải </w:t>
      </w:r>
      <w:r w:rsidRPr="00A050A6">
        <w:rPr>
          <w:szCs w:val="28"/>
          <w:lang w:val="pt-BR"/>
        </w:rPr>
        <w:t xml:space="preserve">thi hành </w:t>
      </w:r>
      <w:r w:rsidRPr="00354434">
        <w:rPr>
          <w:spacing w:val="-4"/>
          <w:szCs w:val="28"/>
          <w:lang w:val="nb-NO"/>
        </w:rPr>
        <w:t xml:space="preserve">loại này là 77 việc, tương ứng với số tiền là </w:t>
      </w:r>
      <w:r w:rsidRPr="00354434">
        <w:rPr>
          <w:bCs/>
          <w:color w:val="000000"/>
          <w:szCs w:val="28"/>
          <w:lang w:val="nb-NO"/>
        </w:rPr>
        <w:t>155.5</w:t>
      </w:r>
      <w:r>
        <w:rPr>
          <w:bCs/>
          <w:color w:val="000000"/>
          <w:szCs w:val="28"/>
          <w:lang w:val="nb-NO"/>
        </w:rPr>
        <w:t>7</w:t>
      </w:r>
      <w:r w:rsidRPr="00354434">
        <w:rPr>
          <w:bCs/>
          <w:color w:val="000000"/>
          <w:szCs w:val="28"/>
          <w:lang w:val="nb-NO"/>
        </w:rPr>
        <w:t>1.736.000</w:t>
      </w:r>
      <w:r w:rsidRPr="00354434">
        <w:rPr>
          <w:spacing w:val="-4"/>
          <w:szCs w:val="28"/>
          <w:lang w:val="nb-NO"/>
        </w:rPr>
        <w:t>đồng (</w:t>
      </w:r>
      <w:r w:rsidRPr="00354434">
        <w:rPr>
          <w:i/>
          <w:spacing w:val="-4"/>
          <w:szCs w:val="28"/>
          <w:lang w:val="nb-NO"/>
        </w:rPr>
        <w:t xml:space="preserve">chiếm 1,5% về việc và 57% về tiền so với tổng số việc và tiền phải </w:t>
      </w:r>
      <w:r w:rsidRPr="00A050A6">
        <w:rPr>
          <w:i/>
          <w:szCs w:val="28"/>
          <w:lang w:val="pt-BR"/>
        </w:rPr>
        <w:t>thi hành</w:t>
      </w:r>
      <w:r w:rsidRPr="00354434">
        <w:rPr>
          <w:spacing w:val="-4"/>
          <w:szCs w:val="28"/>
          <w:lang w:val="nb-NO"/>
        </w:rPr>
        <w:t xml:space="preserve">). </w:t>
      </w:r>
    </w:p>
    <w:p w14:paraId="6B51BCAA" w14:textId="77777777" w:rsidR="00C27769" w:rsidRPr="00354434" w:rsidRDefault="00C27769" w:rsidP="00C27769">
      <w:pPr>
        <w:spacing w:before="120" w:after="120" w:line="340" w:lineRule="exact"/>
        <w:ind w:firstLine="720"/>
        <w:rPr>
          <w:spacing w:val="-4"/>
          <w:szCs w:val="28"/>
          <w:lang w:val="nb-NO"/>
        </w:rPr>
      </w:pPr>
      <w:r w:rsidRPr="00354434">
        <w:rPr>
          <w:spacing w:val="-4"/>
          <w:szCs w:val="28"/>
          <w:lang w:val="nb-NO"/>
        </w:rPr>
        <w:t xml:space="preserve">Kết quả: trong số việc loại này, đã </w:t>
      </w:r>
      <w:r w:rsidRPr="00A050A6">
        <w:rPr>
          <w:szCs w:val="28"/>
          <w:lang w:val="pt-BR"/>
        </w:rPr>
        <w:t xml:space="preserve">thi hành </w:t>
      </w:r>
      <w:r w:rsidRPr="00354434">
        <w:rPr>
          <w:spacing w:val="-4"/>
          <w:szCs w:val="28"/>
          <w:lang w:val="nb-NO"/>
        </w:rPr>
        <w:t xml:space="preserve">được 14 việc thu được số tiền là </w:t>
      </w:r>
      <w:r w:rsidRPr="00354434">
        <w:rPr>
          <w:bCs/>
          <w:szCs w:val="28"/>
          <w:lang w:val="nb-NO"/>
        </w:rPr>
        <w:t>34.095.252.000</w:t>
      </w:r>
      <w:r w:rsidRPr="00354434">
        <w:rPr>
          <w:spacing w:val="-4"/>
          <w:szCs w:val="28"/>
          <w:lang w:val="nb-NO"/>
        </w:rPr>
        <w:t xml:space="preserve">đồng, đạt tỷ lệ </w:t>
      </w:r>
      <w:r w:rsidRPr="00354434">
        <w:rPr>
          <w:bCs/>
          <w:szCs w:val="28"/>
          <w:lang w:val="nb-NO"/>
        </w:rPr>
        <w:t>28,57%</w:t>
      </w:r>
      <w:r w:rsidRPr="00354434">
        <w:rPr>
          <w:b/>
          <w:bCs/>
          <w:szCs w:val="28"/>
          <w:lang w:val="nb-NO"/>
        </w:rPr>
        <w:t xml:space="preserve"> </w:t>
      </w:r>
      <w:r w:rsidRPr="00354434">
        <w:rPr>
          <w:spacing w:val="-4"/>
          <w:szCs w:val="28"/>
          <w:lang w:val="nb-NO"/>
        </w:rPr>
        <w:t>về việc và 48,86% về tiền.</w:t>
      </w:r>
    </w:p>
    <w:p w14:paraId="39BFC703" w14:textId="77777777" w:rsidR="00C27769" w:rsidRDefault="00C27769" w:rsidP="00C27769">
      <w:pPr>
        <w:spacing w:before="120" w:after="120" w:line="340" w:lineRule="exact"/>
        <w:ind w:firstLine="720"/>
        <w:rPr>
          <w:szCs w:val="28"/>
          <w:lang w:val="nb-NO"/>
        </w:rPr>
      </w:pPr>
      <w:r>
        <w:rPr>
          <w:spacing w:val="-4"/>
          <w:szCs w:val="28"/>
          <w:lang w:val="nb-NO"/>
        </w:rPr>
        <w:t>So với năm 2021</w:t>
      </w:r>
      <w:r w:rsidRPr="00A050A6">
        <w:rPr>
          <w:spacing w:val="-4"/>
          <w:szCs w:val="28"/>
          <w:lang w:val="nb-NO"/>
        </w:rPr>
        <w:t xml:space="preserve">, số việc giải quyết tăng 12 việc với số tiền </w:t>
      </w:r>
      <w:r>
        <w:rPr>
          <w:spacing w:val="-4"/>
          <w:szCs w:val="28"/>
          <w:lang w:val="nb-NO"/>
        </w:rPr>
        <w:t>giảm</w:t>
      </w:r>
      <w:r w:rsidRPr="00354434">
        <w:rPr>
          <w:szCs w:val="28"/>
          <w:lang w:val="nb-NO"/>
        </w:rPr>
        <w:t xml:space="preserve"> </w:t>
      </w:r>
      <w:r w:rsidRPr="00354434">
        <w:rPr>
          <w:bCs/>
          <w:lang w:val="nb-NO"/>
        </w:rPr>
        <w:t>5.141.592</w:t>
      </w:r>
      <w:r w:rsidRPr="00A050A6">
        <w:rPr>
          <w:szCs w:val="28"/>
          <w:lang w:val="nb-NO"/>
        </w:rPr>
        <w:t xml:space="preserve">.000 </w:t>
      </w:r>
      <w:r w:rsidRPr="00A050A6">
        <w:rPr>
          <w:bCs/>
          <w:szCs w:val="28"/>
          <w:lang w:val="nb-NO"/>
        </w:rPr>
        <w:t>đồng</w:t>
      </w:r>
      <w:r w:rsidRPr="00A050A6">
        <w:rPr>
          <w:spacing w:val="-4"/>
          <w:szCs w:val="28"/>
          <w:lang w:val="nb-NO"/>
        </w:rPr>
        <w:t xml:space="preserve">. So với năm 2019 tăng tỷ lệ </w:t>
      </w:r>
      <w:r w:rsidRPr="00354434">
        <w:rPr>
          <w:szCs w:val="28"/>
          <w:lang w:val="nb-NO"/>
        </w:rPr>
        <w:t>11,65%</w:t>
      </w:r>
      <w:r w:rsidRPr="00A050A6">
        <w:rPr>
          <w:spacing w:val="-4"/>
          <w:szCs w:val="28"/>
          <w:lang w:val="nb-NO"/>
        </w:rPr>
        <w:t xml:space="preserve"> về việc và tăng </w:t>
      </w:r>
      <w:r w:rsidRPr="00354434">
        <w:rPr>
          <w:szCs w:val="28"/>
          <w:lang w:val="nb-NO"/>
        </w:rPr>
        <w:t>12,16%</w:t>
      </w:r>
      <w:r>
        <w:rPr>
          <w:szCs w:val="28"/>
          <w:lang w:val="nb-NO"/>
        </w:rPr>
        <w:t xml:space="preserve"> </w:t>
      </w:r>
      <w:r w:rsidRPr="00A050A6">
        <w:rPr>
          <w:spacing w:val="-4"/>
          <w:szCs w:val="28"/>
          <w:lang w:val="nb-NO"/>
        </w:rPr>
        <w:t>về tiền</w:t>
      </w:r>
    </w:p>
    <w:p w14:paraId="0D427E4F" w14:textId="77777777" w:rsidR="00C27769" w:rsidRPr="001A40D9" w:rsidRDefault="00C27769" w:rsidP="00C27769">
      <w:pPr>
        <w:spacing w:before="120" w:after="120" w:line="340" w:lineRule="exact"/>
        <w:ind w:firstLine="720"/>
        <w:rPr>
          <w:b/>
          <w:color w:val="000000" w:themeColor="text1"/>
          <w:szCs w:val="28"/>
          <w:lang w:val="nb-NO"/>
        </w:rPr>
      </w:pPr>
      <w:r w:rsidRPr="001A40D9">
        <w:rPr>
          <w:b/>
          <w:color w:val="000000" w:themeColor="text1"/>
          <w:szCs w:val="28"/>
          <w:lang w:val="nb-NO"/>
        </w:rPr>
        <w:t>Năm 2023</w:t>
      </w:r>
    </w:p>
    <w:p w14:paraId="4AF4435D" w14:textId="77777777" w:rsidR="00C27769" w:rsidRPr="007C7557" w:rsidRDefault="00C27769" w:rsidP="00C27769">
      <w:pPr>
        <w:tabs>
          <w:tab w:val="left" w:pos="1785"/>
        </w:tabs>
        <w:spacing w:before="120" w:after="120" w:line="340" w:lineRule="exact"/>
        <w:ind w:firstLine="720"/>
        <w:rPr>
          <w:rFonts w:eastAsia=".VnTime"/>
          <w:bCs/>
          <w:szCs w:val="28"/>
          <w:lang w:val="nb-NO"/>
        </w:rPr>
      </w:pPr>
      <w:r w:rsidRPr="002A3CF5">
        <w:rPr>
          <w:bCs/>
          <w:szCs w:val="28"/>
          <w:lang w:val="nb-NO"/>
        </w:rPr>
        <w:t>- Năm 20</w:t>
      </w:r>
      <w:r>
        <w:rPr>
          <w:bCs/>
          <w:szCs w:val="28"/>
          <w:lang w:val="nb-NO"/>
        </w:rPr>
        <w:t>23</w:t>
      </w:r>
      <w:r w:rsidRPr="002A3CF5">
        <w:rPr>
          <w:bCs/>
          <w:szCs w:val="28"/>
          <w:lang w:val="nb-NO"/>
        </w:rPr>
        <w:t>:</w:t>
      </w:r>
      <w:r w:rsidRPr="002A3CF5">
        <w:rPr>
          <w:szCs w:val="28"/>
          <w:lang w:val="nb-NO"/>
        </w:rPr>
        <w:t xml:space="preserve"> </w:t>
      </w:r>
      <w:r>
        <w:rPr>
          <w:rFonts w:eastAsia=".VnTime"/>
          <w:bCs/>
          <w:szCs w:val="28"/>
          <w:lang w:val="nb-NO"/>
        </w:rPr>
        <w:t>T</w:t>
      </w:r>
      <w:r w:rsidRPr="007C7557">
        <w:rPr>
          <w:rFonts w:eastAsia=".VnTime"/>
          <w:bCs/>
          <w:szCs w:val="28"/>
          <w:lang w:val="nb-NO"/>
        </w:rPr>
        <w:t xml:space="preserve">ổng số việc phải giải quyết loại này là </w:t>
      </w:r>
      <w:r>
        <w:rPr>
          <w:rFonts w:eastAsia=".VnTime"/>
          <w:bCs/>
          <w:szCs w:val="28"/>
          <w:lang w:val="nb-NO"/>
        </w:rPr>
        <w:t xml:space="preserve">108 </w:t>
      </w:r>
      <w:r w:rsidRPr="007C7557">
        <w:rPr>
          <w:rFonts w:eastAsia=".VnTime"/>
          <w:bCs/>
          <w:szCs w:val="28"/>
          <w:lang w:val="nb-NO"/>
        </w:rPr>
        <w:t>việc, tương ứng với số tiền là:</w:t>
      </w:r>
      <w:r>
        <w:rPr>
          <w:rFonts w:eastAsia=".VnTime"/>
          <w:bCs/>
          <w:szCs w:val="28"/>
          <w:lang w:val="nb-NO"/>
        </w:rPr>
        <w:t xml:space="preserve"> 1.273.720.014</w:t>
      </w:r>
      <w:r w:rsidRPr="007C7557">
        <w:rPr>
          <w:rFonts w:eastAsia=".VnTime"/>
          <w:bCs/>
          <w:szCs w:val="28"/>
          <w:lang w:val="nb-NO"/>
        </w:rPr>
        <w:t>.000 đồng. So với cùng kỳ</w:t>
      </w:r>
      <w:r>
        <w:rPr>
          <w:rFonts w:eastAsia=".VnTime"/>
          <w:bCs/>
          <w:szCs w:val="28"/>
          <w:lang w:val="nb-NO"/>
        </w:rPr>
        <w:t xml:space="preserve"> năm 2022</w:t>
      </w:r>
      <w:r w:rsidRPr="007C7557">
        <w:rPr>
          <w:rFonts w:eastAsia=".VnTime"/>
          <w:bCs/>
          <w:szCs w:val="28"/>
          <w:lang w:val="nb-NO"/>
        </w:rPr>
        <w:t xml:space="preserve">, số việc giải quyết tăng </w:t>
      </w:r>
      <w:r>
        <w:rPr>
          <w:rFonts w:eastAsia=".VnTime"/>
          <w:bCs/>
          <w:szCs w:val="28"/>
          <w:lang w:val="nb-NO"/>
        </w:rPr>
        <w:t>31</w:t>
      </w:r>
      <w:r w:rsidRPr="007C7557">
        <w:rPr>
          <w:rFonts w:eastAsia=".VnTime"/>
          <w:bCs/>
          <w:szCs w:val="28"/>
          <w:lang w:val="nb-NO"/>
        </w:rPr>
        <w:t xml:space="preserve"> việc với số</w:t>
      </w:r>
      <w:r>
        <w:rPr>
          <w:rFonts w:eastAsia=".VnTime"/>
          <w:bCs/>
          <w:szCs w:val="28"/>
          <w:lang w:val="nb-NO"/>
        </w:rPr>
        <w:t xml:space="preserve"> tiền tăng 1.118.148.278</w:t>
      </w:r>
      <w:r w:rsidRPr="007C7557">
        <w:rPr>
          <w:rFonts w:eastAsia=".VnTime"/>
          <w:bCs/>
          <w:szCs w:val="28"/>
          <w:lang w:val="nb-NO"/>
        </w:rPr>
        <w:t>.000 đồ</w:t>
      </w:r>
      <w:r>
        <w:rPr>
          <w:rFonts w:eastAsia=".VnTime"/>
          <w:bCs/>
          <w:szCs w:val="28"/>
          <w:lang w:val="nb-NO"/>
        </w:rPr>
        <w:t>ng</w:t>
      </w:r>
      <w:r w:rsidRPr="007C7557">
        <w:rPr>
          <w:rFonts w:eastAsia=".VnTime"/>
          <w:bCs/>
          <w:i/>
          <w:szCs w:val="28"/>
          <w:lang w:val="nb-NO"/>
        </w:rPr>
        <w:t>.</w:t>
      </w:r>
    </w:p>
    <w:p w14:paraId="17C91623" w14:textId="77777777" w:rsidR="00C27769" w:rsidRDefault="00C27769" w:rsidP="00C27769">
      <w:pPr>
        <w:spacing w:before="120" w:after="120" w:line="340" w:lineRule="exact"/>
        <w:ind w:firstLine="720"/>
        <w:rPr>
          <w:szCs w:val="28"/>
          <w:lang w:val="nb-NO"/>
        </w:rPr>
      </w:pPr>
      <w:r w:rsidRPr="007C7557">
        <w:rPr>
          <w:rFonts w:eastAsia=".VnTime"/>
          <w:bCs/>
          <w:szCs w:val="28"/>
          <w:lang w:val="nb-NO"/>
        </w:rPr>
        <w:t xml:space="preserve">Kết quả: Trong số việc loại này, đã giải quyết được </w:t>
      </w:r>
      <w:r>
        <w:rPr>
          <w:rFonts w:eastAsia=".VnTime"/>
          <w:bCs/>
          <w:szCs w:val="28"/>
          <w:lang w:val="nb-NO"/>
        </w:rPr>
        <w:t>25</w:t>
      </w:r>
      <w:r w:rsidRPr="007C7557">
        <w:rPr>
          <w:rFonts w:eastAsia=".VnTime"/>
          <w:bCs/>
          <w:szCs w:val="28"/>
          <w:lang w:val="nb-NO"/>
        </w:rPr>
        <w:t xml:space="preserve"> việc thu được số tiền là: </w:t>
      </w:r>
      <w:r>
        <w:rPr>
          <w:rFonts w:eastAsia=".VnTime"/>
          <w:bCs/>
          <w:szCs w:val="28"/>
          <w:lang w:val="nb-NO"/>
        </w:rPr>
        <w:t>39.217.157</w:t>
      </w:r>
      <w:r w:rsidRPr="007C7557">
        <w:rPr>
          <w:rFonts w:eastAsia=".VnTime"/>
          <w:bCs/>
          <w:szCs w:val="28"/>
          <w:lang w:val="nb-NO"/>
        </w:rPr>
        <w:t>.000 đồng.</w:t>
      </w:r>
      <w:r>
        <w:rPr>
          <w:rFonts w:eastAsia=".VnTime"/>
          <w:bCs/>
          <w:szCs w:val="28"/>
          <w:lang w:val="nb-NO"/>
        </w:rPr>
        <w:t xml:space="preserve"> </w:t>
      </w:r>
      <w:r w:rsidRPr="007C7557">
        <w:rPr>
          <w:rFonts w:eastAsia=".VnTime"/>
          <w:bCs/>
          <w:szCs w:val="28"/>
          <w:lang w:val="nb-NO"/>
        </w:rPr>
        <w:t>So với cùng kỳ</w:t>
      </w:r>
      <w:r>
        <w:rPr>
          <w:rFonts w:eastAsia=".VnTime"/>
          <w:bCs/>
          <w:szCs w:val="28"/>
          <w:lang w:val="nb-NO"/>
        </w:rPr>
        <w:t xml:space="preserve"> năm 2022</w:t>
      </w:r>
      <w:r w:rsidRPr="007C7557">
        <w:rPr>
          <w:rFonts w:eastAsia=".VnTime"/>
          <w:bCs/>
          <w:szCs w:val="28"/>
          <w:lang w:val="nb-NO"/>
        </w:rPr>
        <w:t xml:space="preserve">, thi hành xong </w:t>
      </w:r>
      <w:r>
        <w:rPr>
          <w:rFonts w:eastAsia=".VnTime"/>
          <w:bCs/>
          <w:szCs w:val="28"/>
          <w:lang w:val="nb-NO"/>
        </w:rPr>
        <w:t>tăng 12</w:t>
      </w:r>
      <w:r w:rsidRPr="007C7557">
        <w:rPr>
          <w:rFonts w:eastAsia=".VnTime"/>
          <w:bCs/>
          <w:szCs w:val="28"/>
          <w:lang w:val="nb-NO"/>
        </w:rPr>
        <w:t xml:space="preserve"> việc </w:t>
      </w:r>
      <w:r>
        <w:rPr>
          <w:rFonts w:eastAsia=".VnTime"/>
          <w:bCs/>
          <w:szCs w:val="28"/>
          <w:lang w:val="nb-NO"/>
        </w:rPr>
        <w:t>và tăng 23.013.687</w:t>
      </w:r>
      <w:r w:rsidRPr="007C7557">
        <w:rPr>
          <w:rFonts w:eastAsia=".VnTime"/>
          <w:bCs/>
          <w:szCs w:val="28"/>
          <w:lang w:val="nb-NO"/>
        </w:rPr>
        <w:t>.000 đồ</w:t>
      </w:r>
      <w:r>
        <w:rPr>
          <w:rFonts w:eastAsia=".VnTime"/>
          <w:bCs/>
          <w:szCs w:val="28"/>
          <w:lang w:val="nb-NO"/>
        </w:rPr>
        <w:t>ng.</w:t>
      </w:r>
    </w:p>
    <w:p w14:paraId="1862FDE8" w14:textId="77777777" w:rsidR="00C27769" w:rsidRPr="001A40D9" w:rsidRDefault="00C27769" w:rsidP="00C27769">
      <w:pPr>
        <w:spacing w:before="120" w:after="120" w:line="340" w:lineRule="exact"/>
        <w:ind w:firstLine="720"/>
        <w:rPr>
          <w:b/>
          <w:color w:val="000000" w:themeColor="text1"/>
          <w:szCs w:val="28"/>
          <w:lang w:val="nb-NO"/>
        </w:rPr>
      </w:pPr>
      <w:r w:rsidRPr="001A40D9">
        <w:rPr>
          <w:b/>
          <w:color w:val="000000" w:themeColor="text1"/>
          <w:szCs w:val="28"/>
          <w:lang w:val="nb-NO"/>
        </w:rPr>
        <w:t>Năm 2024</w:t>
      </w:r>
    </w:p>
    <w:p w14:paraId="28B361CF" w14:textId="77777777" w:rsidR="00C27769" w:rsidRPr="007C7557" w:rsidRDefault="00C27769" w:rsidP="00C27769">
      <w:pPr>
        <w:tabs>
          <w:tab w:val="left" w:pos="1785"/>
        </w:tabs>
        <w:spacing w:before="120" w:after="120" w:line="340" w:lineRule="exact"/>
        <w:ind w:firstLine="720"/>
        <w:rPr>
          <w:rFonts w:eastAsia=".VnTime"/>
          <w:bCs/>
          <w:szCs w:val="28"/>
          <w:lang w:val="nb-NO"/>
        </w:rPr>
      </w:pPr>
      <w:r w:rsidRPr="002A3CF5">
        <w:rPr>
          <w:bCs/>
          <w:szCs w:val="28"/>
          <w:lang w:val="nb-NO"/>
        </w:rPr>
        <w:lastRenderedPageBreak/>
        <w:t>- Năm 20</w:t>
      </w:r>
      <w:r>
        <w:rPr>
          <w:bCs/>
          <w:szCs w:val="28"/>
          <w:lang w:val="nb-NO"/>
        </w:rPr>
        <w:t>24</w:t>
      </w:r>
      <w:r w:rsidRPr="002A3CF5">
        <w:rPr>
          <w:bCs/>
          <w:szCs w:val="28"/>
          <w:lang w:val="nb-NO"/>
        </w:rPr>
        <w:t>:</w:t>
      </w:r>
      <w:r w:rsidRPr="002A3CF5">
        <w:rPr>
          <w:szCs w:val="28"/>
          <w:lang w:val="nb-NO"/>
        </w:rPr>
        <w:t xml:space="preserve"> </w:t>
      </w:r>
      <w:r>
        <w:rPr>
          <w:rFonts w:eastAsia=".VnTime"/>
          <w:bCs/>
          <w:szCs w:val="28"/>
          <w:lang w:val="nb-NO"/>
        </w:rPr>
        <w:t>T</w:t>
      </w:r>
      <w:r w:rsidRPr="007C7557">
        <w:rPr>
          <w:rFonts w:eastAsia=".VnTime"/>
          <w:bCs/>
          <w:szCs w:val="28"/>
          <w:lang w:val="nb-NO"/>
        </w:rPr>
        <w:t xml:space="preserve">ổng số việc phải giải quyết loại này là </w:t>
      </w:r>
      <w:r>
        <w:rPr>
          <w:rFonts w:eastAsia=".VnTime"/>
          <w:bCs/>
          <w:szCs w:val="28"/>
          <w:lang w:val="nb-NO"/>
        </w:rPr>
        <w:t xml:space="preserve">112 </w:t>
      </w:r>
      <w:r w:rsidRPr="007C7557">
        <w:rPr>
          <w:rFonts w:eastAsia=".VnTime"/>
          <w:bCs/>
          <w:szCs w:val="28"/>
          <w:lang w:val="nb-NO"/>
        </w:rPr>
        <w:t>việc, tương ứng với số tiền là:</w:t>
      </w:r>
      <w:r>
        <w:rPr>
          <w:rFonts w:eastAsia=".VnTime"/>
          <w:bCs/>
          <w:szCs w:val="28"/>
          <w:lang w:val="nb-NO"/>
        </w:rPr>
        <w:t xml:space="preserve"> 234.335.651</w:t>
      </w:r>
      <w:r w:rsidRPr="007C7557">
        <w:rPr>
          <w:rFonts w:eastAsia=".VnTime"/>
          <w:bCs/>
          <w:szCs w:val="28"/>
          <w:lang w:val="nb-NO"/>
        </w:rPr>
        <w:t>.000 đồng. So với cùng kỳ</w:t>
      </w:r>
      <w:r>
        <w:rPr>
          <w:rFonts w:eastAsia=".VnTime"/>
          <w:bCs/>
          <w:szCs w:val="28"/>
          <w:lang w:val="nb-NO"/>
        </w:rPr>
        <w:t xml:space="preserve"> năm 2021</w:t>
      </w:r>
      <w:r w:rsidRPr="007C7557">
        <w:rPr>
          <w:rFonts w:eastAsia=".VnTime"/>
          <w:bCs/>
          <w:szCs w:val="28"/>
          <w:lang w:val="nb-NO"/>
        </w:rPr>
        <w:t xml:space="preserve">, số việc giải quyết tăng </w:t>
      </w:r>
      <w:r>
        <w:rPr>
          <w:rFonts w:eastAsia=".VnTime"/>
          <w:bCs/>
          <w:szCs w:val="28"/>
          <w:lang w:val="nb-NO"/>
        </w:rPr>
        <w:t>04</w:t>
      </w:r>
      <w:r w:rsidRPr="007C7557">
        <w:rPr>
          <w:rFonts w:eastAsia=".VnTime"/>
          <w:bCs/>
          <w:szCs w:val="28"/>
          <w:lang w:val="nb-NO"/>
        </w:rPr>
        <w:t xml:space="preserve"> việc với số</w:t>
      </w:r>
      <w:r>
        <w:rPr>
          <w:rFonts w:eastAsia=".VnTime"/>
          <w:bCs/>
          <w:szCs w:val="28"/>
          <w:lang w:val="nb-NO"/>
        </w:rPr>
        <w:t xml:space="preserve"> tiền giảm 1.039.384.363</w:t>
      </w:r>
      <w:r w:rsidRPr="007C7557">
        <w:rPr>
          <w:rFonts w:eastAsia=".VnTime"/>
          <w:bCs/>
          <w:szCs w:val="28"/>
          <w:lang w:val="nb-NO"/>
        </w:rPr>
        <w:t>.000 đồ</w:t>
      </w:r>
      <w:r>
        <w:rPr>
          <w:rFonts w:eastAsia=".VnTime"/>
          <w:bCs/>
          <w:szCs w:val="28"/>
          <w:lang w:val="nb-NO"/>
        </w:rPr>
        <w:t>ng</w:t>
      </w:r>
      <w:r w:rsidRPr="007C7557">
        <w:rPr>
          <w:rFonts w:eastAsia=".VnTime"/>
          <w:bCs/>
          <w:i/>
          <w:szCs w:val="28"/>
          <w:lang w:val="nb-NO"/>
        </w:rPr>
        <w:t>.</w:t>
      </w:r>
    </w:p>
    <w:p w14:paraId="04BC0257" w14:textId="77777777" w:rsidR="00C27769" w:rsidRDefault="00C27769" w:rsidP="00C27769">
      <w:pPr>
        <w:spacing w:before="120" w:after="120" w:line="340" w:lineRule="exact"/>
        <w:ind w:firstLine="720"/>
        <w:rPr>
          <w:szCs w:val="28"/>
          <w:lang w:val="nb-NO"/>
        </w:rPr>
      </w:pPr>
      <w:r w:rsidRPr="007C7557">
        <w:rPr>
          <w:rFonts w:eastAsia=".VnTime"/>
          <w:bCs/>
          <w:szCs w:val="28"/>
          <w:lang w:val="nb-NO"/>
        </w:rPr>
        <w:t xml:space="preserve">Kết quả: Trong số việc loại này, đã giải quyết được </w:t>
      </w:r>
      <w:r>
        <w:rPr>
          <w:rFonts w:eastAsia=".VnTime"/>
          <w:bCs/>
          <w:szCs w:val="28"/>
          <w:lang w:val="nb-NO"/>
        </w:rPr>
        <w:t>27</w:t>
      </w:r>
      <w:r w:rsidRPr="007C7557">
        <w:rPr>
          <w:rFonts w:eastAsia=".VnTime"/>
          <w:bCs/>
          <w:szCs w:val="28"/>
          <w:lang w:val="nb-NO"/>
        </w:rPr>
        <w:t xml:space="preserve"> việc thu được số tiền là: </w:t>
      </w:r>
      <w:r>
        <w:rPr>
          <w:rFonts w:eastAsia=".VnTime"/>
          <w:bCs/>
          <w:szCs w:val="28"/>
          <w:lang w:val="nb-NO"/>
        </w:rPr>
        <w:t>30.647.885</w:t>
      </w:r>
      <w:r w:rsidRPr="007C7557">
        <w:rPr>
          <w:rFonts w:eastAsia=".VnTime"/>
          <w:bCs/>
          <w:szCs w:val="28"/>
          <w:lang w:val="nb-NO"/>
        </w:rPr>
        <w:t>.000 đồng.</w:t>
      </w:r>
      <w:r>
        <w:rPr>
          <w:rFonts w:eastAsia=".VnTime"/>
          <w:bCs/>
          <w:szCs w:val="28"/>
          <w:lang w:val="nb-NO"/>
        </w:rPr>
        <w:t xml:space="preserve"> </w:t>
      </w:r>
      <w:r w:rsidRPr="007C7557">
        <w:rPr>
          <w:rFonts w:eastAsia=".VnTime"/>
          <w:bCs/>
          <w:szCs w:val="28"/>
          <w:lang w:val="nb-NO"/>
        </w:rPr>
        <w:t>So với cùng kỳ</w:t>
      </w:r>
      <w:r>
        <w:rPr>
          <w:rFonts w:eastAsia=".VnTime"/>
          <w:bCs/>
          <w:szCs w:val="28"/>
          <w:lang w:val="nb-NO"/>
        </w:rPr>
        <w:t xml:space="preserve"> năm 2023</w:t>
      </w:r>
      <w:r w:rsidRPr="007C7557">
        <w:rPr>
          <w:rFonts w:eastAsia=".VnTime"/>
          <w:bCs/>
          <w:szCs w:val="28"/>
          <w:lang w:val="nb-NO"/>
        </w:rPr>
        <w:t xml:space="preserve">, thi hành xong </w:t>
      </w:r>
      <w:r>
        <w:rPr>
          <w:rFonts w:eastAsia=".VnTime"/>
          <w:bCs/>
          <w:szCs w:val="28"/>
          <w:lang w:val="nb-NO"/>
        </w:rPr>
        <w:t>tăng 2</w:t>
      </w:r>
      <w:r w:rsidRPr="007C7557">
        <w:rPr>
          <w:rFonts w:eastAsia=".VnTime"/>
          <w:bCs/>
          <w:szCs w:val="28"/>
          <w:lang w:val="nb-NO"/>
        </w:rPr>
        <w:t xml:space="preserve"> việc </w:t>
      </w:r>
      <w:r>
        <w:rPr>
          <w:rFonts w:eastAsia=".VnTime"/>
          <w:bCs/>
          <w:szCs w:val="28"/>
          <w:lang w:val="nb-NO"/>
        </w:rPr>
        <w:t>và giảm 8.569.272</w:t>
      </w:r>
      <w:r w:rsidRPr="007C7557">
        <w:rPr>
          <w:rFonts w:eastAsia=".VnTime"/>
          <w:bCs/>
          <w:szCs w:val="28"/>
          <w:lang w:val="nb-NO"/>
        </w:rPr>
        <w:t>.000 đồ</w:t>
      </w:r>
      <w:r>
        <w:rPr>
          <w:rFonts w:eastAsia=".VnTime"/>
          <w:bCs/>
          <w:szCs w:val="28"/>
          <w:lang w:val="nb-NO"/>
        </w:rPr>
        <w:t>ng.</w:t>
      </w:r>
    </w:p>
    <w:p w14:paraId="549B81F3" w14:textId="1E473827" w:rsidR="00C27769" w:rsidRPr="005E4E89" w:rsidRDefault="00C27769" w:rsidP="00D30B7B">
      <w:pPr>
        <w:sectPr w:rsidR="00C27769" w:rsidRPr="005E4E89" w:rsidSect="00791C66">
          <w:pgSz w:w="11906" w:h="16838" w:code="9"/>
          <w:pgMar w:top="1985" w:right="1134" w:bottom="1701" w:left="1985" w:header="720" w:footer="720" w:gutter="0"/>
          <w:cols w:space="720"/>
          <w:titlePg/>
          <w:docGrid w:linePitch="381"/>
        </w:sectPr>
      </w:pPr>
    </w:p>
    <w:p w14:paraId="68FA0EB2" w14:textId="2CBB08C4" w:rsidR="00CD1AD9" w:rsidRPr="005E4E89" w:rsidRDefault="00EE4E1C" w:rsidP="00791C66">
      <w:pPr>
        <w:pStyle w:val="Heading1"/>
      </w:pPr>
      <w:bookmarkStart w:id="56" w:name="_Toc217052903"/>
      <w:r w:rsidRPr="005E4E89">
        <w:lastRenderedPageBreak/>
        <w:t>K</w:t>
      </w:r>
      <w:r w:rsidR="00763085" w:rsidRPr="005E4E89">
        <w:t>ẾT LUẬN CHƯƠNG 2</w:t>
      </w:r>
      <w:bookmarkEnd w:id="56"/>
    </w:p>
    <w:p w14:paraId="2E841728" w14:textId="50FB7342" w:rsidR="00E57CD4" w:rsidRPr="005E4E89" w:rsidRDefault="00E57CD4" w:rsidP="00E57CD4">
      <w:r w:rsidRPr="005E4E89">
        <w:tab/>
        <w:t xml:space="preserve">Chương 2 đã làm rõ quy định pháp luật về cưỡng chế và xử lý tài sản bảo đảm trong </w:t>
      </w:r>
      <w:r w:rsidR="00D848D3" w:rsidRPr="005E4E89">
        <w:t>THADS</w:t>
      </w:r>
      <w:r w:rsidRPr="005E4E89">
        <w:t xml:space="preserve">, đồng thời phân tích thực trạng áp dụng pháp luật tại Phòng </w:t>
      </w:r>
      <w:r w:rsidR="00D848D3" w:rsidRPr="005E4E89">
        <w:t>THADS</w:t>
      </w:r>
      <w:r w:rsidRPr="005E4E89">
        <w:t xml:space="preserve"> khu vực 12, tỉnh Phú Thọ. Về mặt pháp lý, các quy định hiện hành đã xây dựng một khung pháp lý đầy đủ, bao gồm trình tự, thủ tục cưỡng chế tài sản bảo đảm; thẩm quyền và trách nhiệm của chấp hành viên cùng cơ quan </w:t>
      </w:r>
      <w:r w:rsidR="00D848D3" w:rsidRPr="005E4E89">
        <w:t>THADS</w:t>
      </w:r>
      <w:r w:rsidRPr="005E4E89">
        <w:t xml:space="preserve">; cũng như các hình thức </w:t>
      </w:r>
      <w:r w:rsidR="00E30FA8" w:rsidRPr="00E30FA8">
        <w:rPr>
          <w:color w:val="FFFFFF" w:themeColor="background1"/>
          <w:sz w:val="6"/>
          <w:szCs w:val="6"/>
        </w:rPr>
        <w:t>“</w:t>
      </w:r>
      <w:r w:rsidRPr="005E4E89">
        <w:t xml:space="preserve">xử lý tài sản bảo đảm như bán đấu giá, thỏa thuận xử lý hoặc chuyển giao cho người được thi hành án. Quy định này đảm bảo quyền và nghĩa vụ của các chủ thể liên quan, bao gồm người được thi hành án, người phải thi hành án, tổ chức tín dụng, tổ chức đấu giá và cơ quan </w:t>
      </w:r>
      <w:r w:rsidR="00D848D3" w:rsidRPr="005E4E89">
        <w:t>THADS</w:t>
      </w:r>
      <w:r w:rsidRPr="005E4E89">
        <w:t xml:space="preserve">, góp phần tạo cơ sở pháp lý vững chắc cho quá trình </w:t>
      </w:r>
      <w:r w:rsidR="00D848D3" w:rsidRPr="005E4E89">
        <w:t>THADS</w:t>
      </w:r>
      <w:r w:rsidRPr="005E4E89">
        <w:t xml:space="preserve"> liên quan đến tài sản bảo đảm.</w:t>
      </w:r>
    </w:p>
    <w:p w14:paraId="6CE06148" w14:textId="7704F9B2" w:rsidR="00E57CD4" w:rsidRPr="005E4E89" w:rsidRDefault="00E57CD4" w:rsidP="00E57CD4">
      <w:r w:rsidRPr="005E4E89">
        <w:tab/>
        <w:t xml:space="preserve">Thực tiễn tại Phòng </w:t>
      </w:r>
      <w:r w:rsidR="00D848D3" w:rsidRPr="005E4E89">
        <w:t>THADS</w:t>
      </w:r>
      <w:r w:rsidRPr="005E4E89">
        <w:t xml:space="preserve"> khu vực 12 cho thấy, việc áp dụng các quy định pháp luật về cưỡng chế và xử lý tài sản bả</w:t>
      </w:r>
      <w:r w:rsidR="005D66E7">
        <w:t>o đảm cơ bản đạt hiệu quả. Các C</w:t>
      </w:r>
      <w:r w:rsidRPr="005E4E89">
        <w:t>hấp hành viên và cơ quan thi hành án đã thực hiện đúng trình tự, thủ tục cưỡng chế, xử lý tài sản và đảm bảo các quyền, nghĩa vụ của các chủ thể liên quan. Việc triển khai các hình thức xử lý tài sản bảo đảm, đặc biệt là bán đấu giá và thỏa thuận xử lý, đã góp phần bảo vệ quyền lợi hợp pháp của người được thi hành án và nâng cao hiệu quả công tác thi hành án.</w:t>
      </w:r>
    </w:p>
    <w:p w14:paraId="404AC72F" w14:textId="40E4D64E" w:rsidR="00E57CD4" w:rsidRPr="005E4E89" w:rsidRDefault="00E57CD4" w:rsidP="00E57CD4">
      <w:r w:rsidRPr="005E4E89">
        <w:tab/>
        <w:t>Tuy nhiên, quá trình thực hiện vẫn còn một số hạn chế nhất định. Về trình tự, thủ tục cưỡng chế và xử lý tài sản,</w:t>
      </w:r>
      <w:r w:rsidR="00E30FA8" w:rsidRPr="00E30FA8">
        <w:rPr>
          <w:color w:val="FFFFFF" w:themeColor="background1"/>
          <w:sz w:val="6"/>
          <w:szCs w:val="6"/>
        </w:rPr>
        <w:t>”</w:t>
      </w:r>
      <w:r w:rsidRPr="005E4E89">
        <w:t xml:space="preserve"> đôi khi còn xảy ra chậm trễ do khối lượng hồ sơ lớn, năng lực và kinh nghiệm của chấp hành viên còn khác nhau. Việc phối hợp giữa các chủ thể liên quan, đặc biệt là giữa cơ quan thi hành án với tổ chức tín dụng và tổ chức đấu giá, đôi khi chưa đồng bộ, ảnh hưởng đến tiến độ và hiệu quả xử lý tài sản. Bên cạnh đó, một số hạn chế về cơ sở vật chất, phương tiện và hệ thống thông tin cũng tác động đến việc áp dụng pháp luật một cách toàn diện và hiệu quả.</w:t>
      </w:r>
    </w:p>
    <w:p w14:paraId="485B83E4" w14:textId="77777777" w:rsidR="00EE4E1C" w:rsidRPr="005E4E89" w:rsidRDefault="00EE4E1C" w:rsidP="00E57CD4"/>
    <w:p w14:paraId="3BEAA72B" w14:textId="77777777" w:rsidR="00791C66" w:rsidRPr="005E4E89" w:rsidRDefault="00791C66" w:rsidP="00EE4E1C">
      <w:pPr>
        <w:pStyle w:val="Heading1"/>
        <w:sectPr w:rsidR="00791C66" w:rsidRPr="005E4E89" w:rsidSect="00791C66">
          <w:pgSz w:w="11906" w:h="16838" w:code="9"/>
          <w:pgMar w:top="1985" w:right="1134" w:bottom="1701" w:left="1985" w:header="720" w:footer="720" w:gutter="0"/>
          <w:cols w:space="720"/>
          <w:titlePg/>
          <w:docGrid w:linePitch="381"/>
        </w:sectPr>
      </w:pPr>
    </w:p>
    <w:p w14:paraId="4EB8E1E0" w14:textId="77777777" w:rsidR="00791C66" w:rsidRPr="005E4E89" w:rsidRDefault="00791C66" w:rsidP="00EE4E1C">
      <w:pPr>
        <w:pStyle w:val="Heading1"/>
      </w:pPr>
      <w:bookmarkStart w:id="57" w:name="_Toc217052904"/>
      <w:r w:rsidRPr="005E4E89">
        <w:lastRenderedPageBreak/>
        <w:t>Chương 3</w:t>
      </w:r>
      <w:bookmarkEnd w:id="57"/>
    </w:p>
    <w:p w14:paraId="728EF56D" w14:textId="13228578" w:rsidR="00791C66" w:rsidRPr="005E4E89" w:rsidRDefault="0082340C" w:rsidP="00EE4E1C">
      <w:pPr>
        <w:pStyle w:val="Heading1"/>
      </w:pPr>
      <w:bookmarkStart w:id="58" w:name="_Toc217052905"/>
      <w:r w:rsidRPr="005E4E89">
        <w:t xml:space="preserve">ĐỊNH HƯỚNG VÀ KIẾN NGHỊ HOÀN THIỆN PHÁP LUẬT VÀ NÂNG CAO HIỆU QUẢ THỰC HIỆN PHÁP LUẬT VỀ CƯỠNG CHẾ VÀ XỬ LÝ TÀI SẢN BẢO ĐẢM TRONG </w:t>
      </w:r>
      <w:r w:rsidR="00D848D3" w:rsidRPr="005E4E89">
        <w:t>TH</w:t>
      </w:r>
      <w:r w:rsidR="001935D7" w:rsidRPr="005E4E89">
        <w:t>I HÀNH ÁN DÂN SỰ</w:t>
      </w:r>
      <w:r w:rsidRPr="005E4E89">
        <w:t xml:space="preserve"> TẠI PHÒNG </w:t>
      </w:r>
      <w:r w:rsidR="001935D7" w:rsidRPr="005E4E89">
        <w:t>THI HÀNH ÁN DÂN SỰ</w:t>
      </w:r>
      <w:r w:rsidRPr="005E4E89">
        <w:t xml:space="preserve"> KHU VỰC 12, TỈNH PHÚ THỌ</w:t>
      </w:r>
      <w:bookmarkEnd w:id="58"/>
    </w:p>
    <w:p w14:paraId="2FA8484D" w14:textId="0AEFC02D" w:rsidR="008E0DE3" w:rsidRPr="005E4E89" w:rsidRDefault="008E0DE3" w:rsidP="00791C66">
      <w:pPr>
        <w:pStyle w:val="Heading2"/>
      </w:pPr>
      <w:bookmarkStart w:id="59" w:name="_Toc217052906"/>
      <w:r w:rsidRPr="005E4E89">
        <w:t xml:space="preserve">3.1. </w:t>
      </w:r>
      <w:r w:rsidR="0082340C" w:rsidRPr="005E4E89">
        <w:t xml:space="preserve">Định hướng và kiến nghị hoàn thiện pháp luật về cưỡng chế và xử lý tài sản bảo đảm trong </w:t>
      </w:r>
      <w:r w:rsidR="001935D7" w:rsidRPr="005E4E89">
        <w:t>thi hành án dân sự</w:t>
      </w:r>
      <w:bookmarkEnd w:id="59"/>
    </w:p>
    <w:p w14:paraId="75FC39F1" w14:textId="2FBC157A" w:rsidR="0082340C" w:rsidRPr="005E4E89" w:rsidRDefault="0082340C" w:rsidP="0082340C">
      <w:pPr>
        <w:pStyle w:val="Heading3"/>
      </w:pPr>
      <w:bookmarkStart w:id="60" w:name="_Toc217052907"/>
      <w:r w:rsidRPr="005E4E89">
        <w:t>3.1.1. Định hướng hoàn thiện pháp luật về cưỡng chế và xử lý tài sản bảo đảm trong</w:t>
      </w:r>
      <w:r w:rsidR="001935D7" w:rsidRPr="005E4E89">
        <w:t xml:space="preserve"> thi hành án dân sự</w:t>
      </w:r>
      <w:bookmarkEnd w:id="60"/>
    </w:p>
    <w:p w14:paraId="5EDF94F5" w14:textId="0C608262" w:rsidR="00004770" w:rsidRPr="005E4E89" w:rsidRDefault="00004770" w:rsidP="00004770">
      <w:r w:rsidRPr="005E4E89">
        <w:tab/>
      </w:r>
      <w:r w:rsidR="009B49A4" w:rsidRPr="005E4E89">
        <w:t xml:space="preserve">Định hướng hoàn thiện pháp luật về cưỡng chế TSBĐ trong </w:t>
      </w:r>
      <w:r w:rsidR="00D848D3" w:rsidRPr="005E4E89">
        <w:t>THADS</w:t>
      </w:r>
      <w:r w:rsidR="009B49A4" w:rsidRPr="005E4E89">
        <w:t xml:space="preserve"> cần tập trung vào việc xây dựng trình tự, thủ tục rõ ràng, thống nhất và phù hợp thực tiễn. Hiện nay, các quy định còn phân tán trong nhiều văn bản, dẫn đến chồng chéo và khó áp dụng. Trong thời gian tới, cần hoàn thiện theo hướng chuẩn hóa quy trình cưỡng chế, từ khâu xác minh điều kiện thi hành án, xác định tình trạng pháp lý của TSBĐ, thông báo cưỡng chế, đến việc tổ chức cưỡng chế thực tế. Các quy định phải bảo đảm tính minh bạch, công khai, nhất quán giữa pháp luật </w:t>
      </w:r>
      <w:r w:rsidR="00D848D3" w:rsidRPr="005E4E89">
        <w:t>THADS</w:t>
      </w:r>
      <w:r w:rsidR="009B49A4" w:rsidRPr="005E4E89">
        <w:t xml:space="preserve"> và pháp luật về giao dịch bảo đảm, tránh mâu thuẫn trong xác lập quyền ưu tiên thanh toán. Bên cạnh đó, cần bổ sung các quy định về ứng dụng công nghệ thông tin trong ghi nhận, lưu trữ và công khai tình trạng cưỡng ch</w:t>
      </w:r>
      <w:r w:rsidR="00253689">
        <w:t>ế.</w:t>
      </w:r>
    </w:p>
    <w:p w14:paraId="6FCB328B" w14:textId="1278979B" w:rsidR="009B49A4" w:rsidRPr="005E4E89" w:rsidRDefault="009B49A4" w:rsidP="00004770">
      <w:r w:rsidRPr="005E4E89">
        <w:tab/>
        <w:t xml:space="preserve">Để nâng cao hiệu quả cưỡng chế và xử lý TSBĐ, pháp luật cần hoàn thiện hơn nữa quy định về thẩm quyền, trách nhiệm của </w:t>
      </w:r>
      <w:r w:rsidR="005D66E7">
        <w:t>C</w:t>
      </w:r>
      <w:r w:rsidRPr="005E4E89">
        <w:t xml:space="preserve">hấp hành viên và cơ quan </w:t>
      </w:r>
      <w:r w:rsidR="00D848D3" w:rsidRPr="005E4E89">
        <w:t>THADS</w:t>
      </w:r>
      <w:r w:rsidRPr="005E4E89">
        <w:t xml:space="preserve">. Định hướng quan trọng là quy định rõ ràng ranh giới thẩm quyền giữa chấp hành viên và thủ trưởng cơ quan thi hành án nhằm tránh lạm quyền hoặc bỏ sót trách nhiệm. Chấp hành viên phải được trao đầy đủ thẩm quyền trong việc xác minh tài sản, phong tỏa, kê biên và tổ chức xử lý TSBĐ, đồng thời phải chịu trách nhiệm pháp lý cụ thể khi có sai phạm gây thiệt hại cho các bên liên quan. Ngoài ra, cần hoàn thiện cơ chế giám sát hoạt động thi hành án, tăng tính độc lập và trách nhiệm giải trình của chấp hành viên. Cơ quan </w:t>
      </w:r>
      <w:r w:rsidR="00D848D3" w:rsidRPr="005E4E89">
        <w:t>THADS</w:t>
      </w:r>
      <w:r w:rsidRPr="005E4E89">
        <w:t xml:space="preserve"> cũng cần được nâng cao </w:t>
      </w:r>
      <w:r w:rsidRPr="005E4E89">
        <w:lastRenderedPageBreak/>
        <w:t>năng lực, tăng biên chế chuyên môn và đẩy mạnh đào tạo nghiệp vụ về xử lý TSBĐ trong bối cảnh các giao dịch tài sản ngày càng phức tạp.</w:t>
      </w:r>
    </w:p>
    <w:p w14:paraId="6056CFA2" w14:textId="201431E1" w:rsidR="009B49A4" w:rsidRPr="005E4E89" w:rsidRDefault="009B49A4" w:rsidP="00004770">
      <w:r w:rsidRPr="005E4E89">
        <w:tab/>
        <w:t>Pháp luật cần hoàn thiện và đa dạng hóa các hình thức xử lý TSBĐ theo hướng tạo sự linh hoạt và phù hợp với thực tiễn. Hiện nay, các hình thức phổ biến như bán đấu giá, thỏa thuận xử lý hoặc chuyển giao tài sản cho người được thi hành án vẫn còn bất cập do thiếu cơ chế định giá minh bạch, thủ tục rườm rà hoặc quyền tự quyết của đương sự chưa được bảo đảm đầy đủ. Định hướng hoàn thiện cần khẳng định nguyên tắc ưu tiên sự thỏa thuận của các bên trong xử lý TSBĐ; chỉ khi không đạt được thỏa thuận thì mới áp dụng hình thức cưỡng chế bán đấu giá. Đồng thời, pháp luật phải hoàn thiện cơ chế đấu giá tài sản theo hướng chuyên nghiệp, công khai, hạn chế tối đa tình trạng "quân xanh, quân đỏ". Việc chuyển giao TSBĐ cho người được thi hành án cũng cần có hướng dẫn cụ thể về trình tự giao nhận, xác định giá trị tài sản và trách nhiệm của các bên để tránh phát sinh khiếu nại.</w:t>
      </w:r>
    </w:p>
    <w:p w14:paraId="0B06DEB5" w14:textId="6325FCAB" w:rsidR="009B49A4" w:rsidRPr="005E4E89" w:rsidRDefault="009B49A4" w:rsidP="00004770">
      <w:r w:rsidRPr="005E4E89">
        <w:tab/>
        <w:t xml:space="preserve">Để phù hợp yêu cầu cải cách tư pháp, pháp luật cần quy định rõ hơn về trình tự, thủ tục xử lý TSBĐ trong </w:t>
      </w:r>
      <w:r w:rsidR="00D848D3" w:rsidRPr="005E4E89">
        <w:t>THADS</w:t>
      </w:r>
      <w:r w:rsidRPr="005E4E89">
        <w:t xml:space="preserve">. Các bước như thẩm định giá, thông báo xử lý, tổ chức bán đấu giá, quyết toán tiền thu được và thanh toán cho người được thi hành án phải được quy định cụ thể, tránh tùy nghi áp dụng. Một điểm quan trọng là cần xây dựng quy định thống nhất về thẩm định giá TSBĐ theo cơ chế độc lập, hạn chế tối đa can thiệp chủ quan của chấp hành viên. Việc thông báo xử lý tài sản cần được công khai trên cổng thông tin thi hành án, hệ thống đăng ký giao dịch bảo đảm và các phương tiện đại chúng nhằm bảo đảm minh bạch. Bên cạnh đó, thủ tục thanh toán tiền thi hành án phải được quy định rõ ràng, xác định thứ tự ưu tiên một cách nhất quán giữa pháp luật </w:t>
      </w:r>
      <w:r w:rsidR="00D848D3" w:rsidRPr="005E4E89">
        <w:t>THADS</w:t>
      </w:r>
      <w:r w:rsidRPr="005E4E89">
        <w:t xml:space="preserve"> và pháp luật chuyên ngành khác.</w:t>
      </w:r>
    </w:p>
    <w:p w14:paraId="1A0E6FCB" w14:textId="2A705301" w:rsidR="009B49A4" w:rsidRPr="005E4E89" w:rsidRDefault="009B49A4" w:rsidP="00004770">
      <w:r w:rsidRPr="005E4E89">
        <w:tab/>
        <w:t xml:space="preserve">Hoàn thiện pháp luật về cưỡng chế và xử lý TSBĐ cần làm rõ quyền và nghĩa vụ của các chủ thể: người phải thi hành án, người được thi hành án, bên nhận bảo đảm, bên bảo đảm và các tổ chức có liên quan. Người được thi hành án và bên nhận bảo đảm phải được bảo đảm quyền ưu tiên thanh toán và quyền giám sát quá trình xử lý tài sản. Người phải thi hành án cần được bảo đảm quyền khiếu nại, quyền tự thỏa thuận xử lý tài sản, đồng thời phải chịu nghĩa vụ phối hợp, cung cấp </w:t>
      </w:r>
      <w:r w:rsidRPr="005E4E89">
        <w:lastRenderedPageBreak/>
        <w:t>thông tin và không cản trở hoạt động cưỡng chế. Cơ chế bảo vệ quyền lợi của bên thứ ba ngay tình cũng phải được quy định chặt chẽ để hạn chế tranh chấp phát sinh. Ngoài ra, pháp luật cần quy định rõ vai trò của tổ chức đấu giá, tổ chức thẩm định giá, cơ quan đăng ký tài sản trong quá trình xử lý TSBĐ, qua đó tạo nên một cơ chế đồng bộ, minh bạch và giảm rủi ro pháp lý.</w:t>
      </w:r>
    </w:p>
    <w:p w14:paraId="0D39195E" w14:textId="7F1F40F9" w:rsidR="008473B0" w:rsidRPr="005E4E89" w:rsidRDefault="008473B0" w:rsidP="0082340C">
      <w:pPr>
        <w:pStyle w:val="Heading3"/>
      </w:pPr>
      <w:bookmarkStart w:id="61" w:name="_Toc217052908"/>
      <w:r w:rsidRPr="005D66E7">
        <w:t>3.</w:t>
      </w:r>
      <w:r w:rsidR="0082340C" w:rsidRPr="005D66E7">
        <w:t>1.</w:t>
      </w:r>
      <w:r w:rsidRPr="005D66E7">
        <w:t xml:space="preserve">2. </w:t>
      </w:r>
      <w:r w:rsidR="0082340C" w:rsidRPr="005D66E7">
        <w:t>Kiến nghị về hoàn thiện pháp luật về cưỡng chế và xử</w:t>
      </w:r>
      <w:r w:rsidR="001935D7" w:rsidRPr="005D66E7">
        <w:t xml:space="preserve"> lý tài sản bảo đảm</w:t>
      </w:r>
      <w:r w:rsidR="0082340C" w:rsidRPr="005D66E7">
        <w:t xml:space="preserve"> trong </w:t>
      </w:r>
      <w:r w:rsidR="001935D7" w:rsidRPr="005D66E7">
        <w:t>thi hành án dân sự</w:t>
      </w:r>
      <w:bookmarkEnd w:id="61"/>
    </w:p>
    <w:p w14:paraId="37C4CC40" w14:textId="5AA77DD9" w:rsidR="000C245B" w:rsidRPr="005E4E89" w:rsidRDefault="00540285" w:rsidP="0082340C">
      <w:pPr>
        <w:pStyle w:val="Heading4"/>
      </w:pPr>
      <w:r w:rsidRPr="001A05DF">
        <w:t>3.</w:t>
      </w:r>
      <w:r w:rsidR="0082340C" w:rsidRPr="001A05DF">
        <w:t>1.</w:t>
      </w:r>
      <w:r w:rsidRPr="001A05DF">
        <w:t xml:space="preserve">2.1. Kiến nghị sửa đổi, bổ sung Luật </w:t>
      </w:r>
      <w:r w:rsidR="001935D7" w:rsidRPr="001A05DF">
        <w:t>thi hành án dân sự</w:t>
      </w:r>
      <w:r w:rsidR="00E66012" w:rsidRPr="001A05DF">
        <w:t xml:space="preserve"> 2025</w:t>
      </w:r>
      <w:r w:rsidR="00697ACD" w:rsidRPr="001A05DF">
        <w:rPr>
          <w:rStyle w:val="FootnoteReference"/>
        </w:rPr>
        <w:footnoteReference w:customMarkFollows="1" w:id="11"/>
        <w:t>(1)</w:t>
      </w:r>
    </w:p>
    <w:p w14:paraId="55C87206" w14:textId="2946EF0F" w:rsidR="00540285" w:rsidRPr="005E4E89" w:rsidRDefault="0082340C" w:rsidP="0082340C">
      <w:pPr>
        <w:ind w:firstLine="567"/>
        <w:rPr>
          <w:rStyle w:val="Strong"/>
          <w:b w:val="0"/>
          <w:bCs w:val="0"/>
          <w:i/>
        </w:rPr>
      </w:pPr>
      <w:r w:rsidRPr="005E4E89">
        <w:rPr>
          <w:rStyle w:val="Strong"/>
          <w:b w:val="0"/>
          <w:bCs w:val="0"/>
          <w:i/>
        </w:rPr>
        <w:t>-</w:t>
      </w:r>
      <w:r w:rsidR="00540285" w:rsidRPr="005E4E89">
        <w:rPr>
          <w:rStyle w:val="Strong"/>
          <w:b w:val="0"/>
          <w:bCs w:val="0"/>
          <w:i/>
        </w:rPr>
        <w:t xml:space="preserve"> Sửa đổi quy định về </w:t>
      </w:r>
      <w:r w:rsidR="00E66012">
        <w:rPr>
          <w:rStyle w:val="Strong"/>
          <w:b w:val="0"/>
          <w:bCs w:val="0"/>
          <w:i/>
        </w:rPr>
        <w:t>thẩm định giá và xác định giá tài sản kê biên</w:t>
      </w:r>
    </w:p>
    <w:p w14:paraId="1D5E91BC" w14:textId="4B19A3F6" w:rsidR="00D42FED" w:rsidRPr="005E4E89" w:rsidRDefault="00E66012" w:rsidP="00D42FED">
      <w:r>
        <w:tab/>
        <w:t>Kiến nghị sửa đổi là Điều 82</w:t>
      </w:r>
      <w:r w:rsidR="00D42FED" w:rsidRPr="005E4E89">
        <w:t xml:space="preserve"> Luật </w:t>
      </w:r>
      <w:r w:rsidR="00D848D3" w:rsidRPr="005E4E89">
        <w:t>THADS</w:t>
      </w:r>
      <w:r w:rsidR="00D42FED" w:rsidRPr="005E4E89">
        <w:t xml:space="preserve">, quy định về việc </w:t>
      </w:r>
      <w:r>
        <w:t xml:space="preserve">Thẩm định giá và xác </w:t>
      </w:r>
      <w:r w:rsidR="00E30FA8" w:rsidRPr="00E30FA8">
        <w:rPr>
          <w:color w:val="FFFFFF" w:themeColor="background1"/>
          <w:sz w:val="6"/>
          <w:szCs w:val="6"/>
        </w:rPr>
        <w:t>“</w:t>
      </w:r>
      <w:r>
        <w:t>định giá tài sản kê biên</w:t>
      </w:r>
      <w:r w:rsidR="00D42FED" w:rsidRPr="005E4E89">
        <w:t xml:space="preserve">. Qua thực tiễn áp dụng cho thấy điều luật này còn bộc lộ nhiều hạn chế, đặc biệt là quy định về </w:t>
      </w:r>
      <w:r>
        <w:t xml:space="preserve">thời hạn ký hợp đồng với doanh nghiệp thẩm định giá cụ thể </w:t>
      </w:r>
      <w:r w:rsidR="004B6D15">
        <w:t xml:space="preserve"> là 05 ngày làm việc kể từ ngày kê biên, trên thực tế để ký được hợp đồng thẩm định giá sau khi kê biên Chấp hành viên thường phải thực hiện rất nhiều quy trình khi các bên đương sự không thỏa thuận được giá tài sản kê biên (đăng tải lên cổng thông tin về lựa chọn tổ chức thẩm định giá, chấm điểm các tổ chức đủ điều kiện…)</w:t>
      </w:r>
      <w:r w:rsidR="00D42FED" w:rsidRPr="005E4E89">
        <w:t xml:space="preserve">, dẫn đến </w:t>
      </w:r>
      <w:r w:rsidR="004B6D15">
        <w:t>nhiều Chấp hành viên rất khó khăn trong việc thực hiện việc ký hợp đồng với doanh nghiệp thẩm định giá</w:t>
      </w:r>
      <w:r w:rsidR="00E30FA8" w:rsidRPr="00E30FA8">
        <w:rPr>
          <w:color w:val="FFFFFF" w:themeColor="background1"/>
          <w:sz w:val="6"/>
          <w:szCs w:val="6"/>
        </w:rPr>
        <w:t>”</w:t>
      </w:r>
      <w:r w:rsidR="004B6D15">
        <w:t xml:space="preserve"> đúng thời hạn</w:t>
      </w:r>
      <w:r w:rsidR="00D42FED" w:rsidRPr="005E4E89">
        <w:t>.</w:t>
      </w:r>
    </w:p>
    <w:p w14:paraId="1B33650B" w14:textId="2539A01F" w:rsidR="00D42FED" w:rsidRPr="005E4E89" w:rsidRDefault="00D42FED" w:rsidP="00D42FED">
      <w:r w:rsidRPr="005E4E89">
        <w:tab/>
        <w:t xml:space="preserve">Do đó, cần thiết phải sửa đổi theo hướng </w:t>
      </w:r>
      <w:r w:rsidR="004B6D15">
        <w:t>tăng thời hạn cho việc ký hợp đồng với doanh nghiệp thẩm định giá lên 07 ngày làm việc và trong trường hợp khó khan phức tạp có thể lên 10 ngày</w:t>
      </w:r>
      <w:r w:rsidRPr="005E4E89">
        <w:t xml:space="preserve">. </w:t>
      </w:r>
      <w:r w:rsidR="00C02B10">
        <w:t>Qua đó sẽ giúp Chấp hành viên hoàn thiện, củng cố các thủ tục chắc hồ sơ trước khi thẩm định giá, bán đấu giá</w:t>
      </w:r>
      <w:r w:rsidRPr="005E4E89">
        <w:t>.</w:t>
      </w:r>
    </w:p>
    <w:p w14:paraId="71020389" w14:textId="38B27BEC" w:rsidR="00D42FED" w:rsidRPr="005E4E89" w:rsidRDefault="00D42FED" w:rsidP="00D42FED">
      <w:r w:rsidRPr="005E4E89">
        <w:tab/>
      </w:r>
      <w:r w:rsidR="00C02B10">
        <w:t>C</w:t>
      </w:r>
      <w:r w:rsidRPr="005E4E89">
        <w:t xml:space="preserve">ần bổ sung quy định về việc cơ quan </w:t>
      </w:r>
      <w:r w:rsidR="00D848D3" w:rsidRPr="005E4E89">
        <w:t>THADS</w:t>
      </w:r>
      <w:r w:rsidRPr="005E4E89">
        <w:t xml:space="preserve"> cung cấp danh sách tối thiểu ba tổ chức thẩm định giá để các bên trong vụ việc có quyền lựa chọn. Quy định này vừa bảo đảm sự chủ động của đương sự, vừa tránh tình trạng cơ quan thi hành án áp đặt hoặc lựa chọn thiếu khách quan. Đồng thời, cần thiết lập cơ chế giám sát chặt chẽ hơn, theo đó hồ sơ thẩm định giá, phương pháp định giá và các tài liệu liên quan </w:t>
      </w:r>
      <w:r w:rsidRPr="005E4E89">
        <w:lastRenderedPageBreak/>
        <w:t>phải được công khai, minh bạch cho các bên. Việc công khai này sẽ giúp tăng cường kiểm soát xã hội và giảm nguy cơ tiêu cực, sai lệch trong quá trình định giá.</w:t>
      </w:r>
    </w:p>
    <w:p w14:paraId="28A3E884" w14:textId="5C6A9E35" w:rsidR="00540285" w:rsidRPr="005E4E89" w:rsidRDefault="00D42FED" w:rsidP="00D42FED">
      <w:r w:rsidRPr="005E4E89">
        <w:tab/>
        <w:t xml:space="preserve">Bên cạnh đó, cần quy định rõ ràng hơn chế tài xử phạt đối với hành vi thẩm định giá sai trong </w:t>
      </w:r>
      <w:r w:rsidR="00D848D3" w:rsidRPr="005E4E89">
        <w:t>THADS</w:t>
      </w:r>
      <w:r w:rsidRPr="005E4E89">
        <w:t xml:space="preserve">, đồng thời bảo đảm sự thống nhất với Luật Giá và các nghị định liên quan đến xử phạt vi phạm trong lĩnh vực thẩm định giá. Chế tài rõ ràng và nghiêm khắc sẽ góp phần răn đe, nâng cao trách nhiệm của các tổ chức thẩm định giá, từ đó nâng cao chất lượng và tính chính xác của hoạt động định giá trong quá trình </w:t>
      </w:r>
      <w:r w:rsidR="00D848D3" w:rsidRPr="005E4E89">
        <w:t>THADS</w:t>
      </w:r>
      <w:r w:rsidRPr="005E4E89">
        <w:t>.</w:t>
      </w:r>
    </w:p>
    <w:p w14:paraId="331BE0F4" w14:textId="58A8AEA9" w:rsidR="00540285" w:rsidRPr="005E4E89" w:rsidRDefault="0082340C" w:rsidP="0082340C">
      <w:pPr>
        <w:ind w:firstLine="720"/>
        <w:rPr>
          <w:rStyle w:val="Strong"/>
          <w:b w:val="0"/>
          <w:bCs w:val="0"/>
          <w:i/>
        </w:rPr>
      </w:pPr>
      <w:r w:rsidRPr="005E4E89">
        <w:rPr>
          <w:rStyle w:val="Strong"/>
          <w:b w:val="0"/>
          <w:bCs w:val="0"/>
          <w:i/>
        </w:rPr>
        <w:t xml:space="preserve">- </w:t>
      </w:r>
      <w:r w:rsidR="00540285" w:rsidRPr="005E4E89">
        <w:rPr>
          <w:rStyle w:val="Strong"/>
          <w:b w:val="0"/>
          <w:bCs w:val="0"/>
          <w:i/>
        </w:rPr>
        <w:t xml:space="preserve">Sửa đổi, bổ sung quy định về bán </w:t>
      </w:r>
      <w:r w:rsidR="00E93F65">
        <w:rPr>
          <w:rStyle w:val="Strong"/>
          <w:b w:val="0"/>
          <w:bCs w:val="0"/>
          <w:i/>
        </w:rPr>
        <w:t>tài sản kê biên</w:t>
      </w:r>
    </w:p>
    <w:p w14:paraId="653665B7" w14:textId="6A17D091" w:rsidR="00D42FED" w:rsidRPr="005E4E89" w:rsidRDefault="00D42FED" w:rsidP="00D42FED">
      <w:r w:rsidRPr="005E4E89">
        <w:tab/>
        <w:t xml:space="preserve">Hiện nay, các quy định tại Điều </w:t>
      </w:r>
      <w:r w:rsidR="00E93F65">
        <w:t>83</w:t>
      </w:r>
      <w:r w:rsidRPr="005E4E89">
        <w:t xml:space="preserve"> của Luật </w:t>
      </w:r>
      <w:r w:rsidR="00D848D3" w:rsidRPr="005E4E89">
        <w:t>THADS</w:t>
      </w:r>
      <w:r w:rsidRPr="005E4E89">
        <w:t xml:space="preserve"> về </w:t>
      </w:r>
      <w:r w:rsidR="00E93F65">
        <w:t>bán tài sản kê biên và</w:t>
      </w:r>
      <w:r w:rsidRPr="005E4E89">
        <w:t xml:space="preserve"> cùng với các quy định tương ứng c</w:t>
      </w:r>
      <w:r w:rsidR="00607242" w:rsidRPr="005E4E89">
        <w:t>ủa Luật Đấu giá tài sản năm 2024</w:t>
      </w:r>
      <w:r w:rsidRPr="005E4E89">
        <w:t>, bộc lộ nhiều hạn chế trong thực tiễn áp dụng. Tình trạng đấu giá không thành diễn ra nhiều lần, dẫn đến giá trị tài sản bị giảm sâu qua các lần giảm giá, làm giảm tính thanh khoản và gây thiệt hại cho cả người được thi hành án và người phải thi hành án. Bên cạnh đó, quy trình tổ chức đấu giá hiện nay còn khá phức tạp, kéo dài và phát sinh nhiều chi phí, ảnh hưởng đến tiến độ tổ chức thi hành án.</w:t>
      </w:r>
    </w:p>
    <w:p w14:paraId="7335FEFA" w14:textId="75BF4CE1" w:rsidR="00D42FED" w:rsidRPr="005E4E89" w:rsidRDefault="00D42FED" w:rsidP="00D42FED">
      <w:r w:rsidRPr="005E4E89">
        <w:tab/>
        <w:t xml:space="preserve">Vì vậy, cần thiết phải sửa đổi, bổ sung các quy định liên quan nhằm nâng cao hiệu quả của hoạt động bán đấu giá tài sản trong </w:t>
      </w:r>
      <w:r w:rsidR="00D848D3" w:rsidRPr="005E4E89">
        <w:t>THADS</w:t>
      </w:r>
      <w:r w:rsidRPr="005E4E89">
        <w:t xml:space="preserve">. Trước hết, </w:t>
      </w:r>
      <w:r w:rsidR="00E93F65">
        <w:t>rút ngắn thời gian quyền ưu tiên mua tài sản của chủ sở hữu chung từ 15 ngày xuống còn 10 ngày đối với bất động sản bởi lẽ trong suốt quá trình thi hành án trước khi đến bước kê biên Chấp hành viên đã làm việc giáo dục thuyết phục nhiều lần đối với người phải thi hành án và những người có quyền lợi nghĩa vụ liên quan</w:t>
      </w:r>
      <w:r w:rsidRPr="005E4E89">
        <w:t xml:space="preserve">. Quy định này sẽ giúp hạn chế việc </w:t>
      </w:r>
      <w:r w:rsidR="00E93F65">
        <w:t>người phải thi hành án và những người có quyền lợi nghĩa vụ liên quan lợi dụng thời hạn trên để kéo dài thi hành án.</w:t>
      </w:r>
    </w:p>
    <w:p w14:paraId="4D6D6722" w14:textId="0C9FE81C" w:rsidR="00D42FED" w:rsidRPr="005E4E89" w:rsidRDefault="00D42FED" w:rsidP="00D42FED">
      <w:r w:rsidRPr="005E4E89">
        <w:tab/>
        <w:t xml:space="preserve">Bên cạnh đó, cần bổ sung cơ chế đấu giá trực tuyến bắt buộc đối với các </w:t>
      </w:r>
      <w:r w:rsidR="003E49E1" w:rsidRPr="005E4E89">
        <w:t>TSBĐ</w:t>
      </w:r>
      <w:r w:rsidRPr="005E4E89">
        <w:t xml:space="preserve"> có giá trị lớn. Việc áp dụng hình thức này không chỉ tăng cường tính công khai, minh bạch mà còn mở rộng phạm vi tiếp cận của người tham gia, từ đó nâng cao khả năng đấu giá thành công và hạn chế tình trạng thông đồng, dìm giá.</w:t>
      </w:r>
    </w:p>
    <w:p w14:paraId="65EA72EF" w14:textId="3BBC8D6A" w:rsidR="008E0DE3" w:rsidRPr="005E4E89" w:rsidRDefault="008E0DE3" w:rsidP="00791C66">
      <w:pPr>
        <w:pStyle w:val="Heading2"/>
      </w:pPr>
      <w:bookmarkStart w:id="62" w:name="_Toc217052909"/>
      <w:r w:rsidRPr="005E4E89">
        <w:lastRenderedPageBreak/>
        <w:t>3</w:t>
      </w:r>
      <w:r w:rsidR="0003014F" w:rsidRPr="005E4E89">
        <w:t>.</w:t>
      </w:r>
      <w:r w:rsidR="0082340C" w:rsidRPr="005E4E89">
        <w:t>2</w:t>
      </w:r>
      <w:r w:rsidRPr="005E4E89">
        <w:t xml:space="preserve">. </w:t>
      </w:r>
      <w:r w:rsidR="0082340C" w:rsidRPr="005E4E89">
        <w:t xml:space="preserve">Kiến nghị nâng cao hiệu quả </w:t>
      </w:r>
      <w:r w:rsidR="00763085" w:rsidRPr="005E4E89">
        <w:t xml:space="preserve">thực hiện </w:t>
      </w:r>
      <w:r w:rsidR="0082340C" w:rsidRPr="005E4E89">
        <w:t xml:space="preserve">pháp luật về cưỡng chế và xử lý TSBĐ trong </w:t>
      </w:r>
      <w:r w:rsidR="001935D7" w:rsidRPr="005E4E89">
        <w:t>thi hành án dân sự</w:t>
      </w:r>
      <w:r w:rsidR="0082340C" w:rsidRPr="005E4E89">
        <w:t xml:space="preserve"> của Phòng </w:t>
      </w:r>
      <w:r w:rsidR="001935D7" w:rsidRPr="005E4E89">
        <w:t>thi hành án dân sự</w:t>
      </w:r>
      <w:r w:rsidR="0082340C" w:rsidRPr="005E4E89">
        <w:t xml:space="preserve"> khu vực 12, tỉnh Phú Thọ</w:t>
      </w:r>
      <w:bookmarkEnd w:id="62"/>
    </w:p>
    <w:p w14:paraId="65AA266D" w14:textId="1C483806" w:rsidR="0066417B" w:rsidRPr="005E4E89" w:rsidRDefault="0066417B" w:rsidP="0066417B">
      <w:pPr>
        <w:pStyle w:val="Heading3"/>
        <w:rPr>
          <w:rStyle w:val="Strong"/>
          <w:b/>
          <w:bCs w:val="0"/>
        </w:rPr>
      </w:pPr>
      <w:bookmarkStart w:id="63" w:name="_Toc217052910"/>
      <w:r w:rsidRPr="005E4E89">
        <w:t>3.</w:t>
      </w:r>
      <w:r w:rsidR="0082340C" w:rsidRPr="005E4E89">
        <w:t>2</w:t>
      </w:r>
      <w:r w:rsidRPr="005E4E89">
        <w:t>.1.</w:t>
      </w:r>
      <w:r w:rsidRPr="005E4E89">
        <w:rPr>
          <w:rStyle w:val="Strong"/>
          <w:bCs w:val="0"/>
          <w:szCs w:val="32"/>
        </w:rPr>
        <w:t xml:space="preserve"> </w:t>
      </w:r>
      <w:r w:rsidRPr="005E4E89">
        <w:rPr>
          <w:rStyle w:val="Strong"/>
          <w:b/>
          <w:bCs w:val="0"/>
        </w:rPr>
        <w:t>Đơn giản hóa và chuẩn hóa quy trình xác minh, thông báo</w:t>
      </w:r>
      <w:bookmarkEnd w:id="63"/>
    </w:p>
    <w:p w14:paraId="6A72BEFE" w14:textId="46869D90" w:rsidR="00D976C0" w:rsidRPr="005E4E89" w:rsidRDefault="0066417B" w:rsidP="00D976C0">
      <w:r w:rsidRPr="005E4E89">
        <w:tab/>
      </w:r>
      <w:r w:rsidR="00D976C0" w:rsidRPr="005E4E89">
        <w:t xml:space="preserve">Trong thời gian tới, để nâng cao hiệu quả cưỡng chế và xử lý </w:t>
      </w:r>
      <w:r w:rsidR="009B49A4" w:rsidRPr="005E4E89">
        <w:t>TSBĐ</w:t>
      </w:r>
      <w:r w:rsidR="00D976C0" w:rsidRPr="005E4E89">
        <w:t xml:space="preserve"> theo quy định pháp luật, Phòng </w:t>
      </w:r>
      <w:r w:rsidR="00D848D3" w:rsidRPr="005E4E89">
        <w:t>THADS</w:t>
      </w:r>
      <w:r w:rsidR="00D976C0" w:rsidRPr="005E4E89">
        <w:t xml:space="preserve"> khu vực 12, tỉnh Phú Thọ cần tập trung vào việc đơn giản hóa và chuẩn hóa toàn bộ quy trình xác minh, thông báo liên quan đến </w:t>
      </w:r>
      <w:r w:rsidR="009B49A4" w:rsidRPr="005E4E89">
        <w:t>TSBĐ</w:t>
      </w:r>
      <w:r w:rsidR="00D976C0" w:rsidRPr="005E4E89">
        <w:t xml:space="preserve">. Đây là khâu có ảnh hưởng trực tiếp đến tốc độ giải quyết hồ sơ, tính chính xác của thông tin về tài sản và mức độ phối hợp giữa các cơ quan có liên quan. Việc hoàn thiện quy trình này không chỉ góp phần rút ngắn thời gian xử lý vụ việc mà còn giảm thiểu sai sót, hạn chế tình trạng tranh chấp phát sinh trong quá trình </w:t>
      </w:r>
      <w:r w:rsidR="00D848D3" w:rsidRPr="005E4E89">
        <w:t>THADS</w:t>
      </w:r>
      <w:r w:rsidR="00D976C0" w:rsidRPr="005E4E89">
        <w:t>.</w:t>
      </w:r>
    </w:p>
    <w:p w14:paraId="1B2FF19A" w14:textId="74FC21EF" w:rsidR="00D976C0" w:rsidRPr="005E4E89" w:rsidRDefault="00D976C0" w:rsidP="00D976C0">
      <w:r w:rsidRPr="005E4E89">
        <w:tab/>
        <w:t xml:space="preserve">Trước hết, Phòng </w:t>
      </w:r>
      <w:r w:rsidR="00D848D3" w:rsidRPr="005E4E89">
        <w:t>THADS</w:t>
      </w:r>
      <w:r w:rsidRPr="005E4E89">
        <w:t xml:space="preserve"> khu vực 12 cần chủ động xây dựng và ban hành quy trình nội bộ rút gọn đối với các trường hợp tài sản có đồng sở hữu hoặc liên quan đến nhiều chủ thể khác nhau. Trong thực tiễn, các vụ việc có nhiều chủ sở hữu, thừa kế hoặc người đang quản lý sử dụng tài sản thường kéo dài do phải xác minh nhiều nguồn thông tin không đồng nhất. Vì vậy, Phòng cần thiết lập một bộ quy trình chuẩn với các bước xác minh rõ ràng, thời hạn xử lý cụ thể và cơ chế phối hợp bắt buộc với UBND cấp xã, </w:t>
      </w:r>
      <w:r w:rsidR="009B49A4" w:rsidRPr="005E4E89">
        <w:t xml:space="preserve">Chi nhánh </w:t>
      </w:r>
      <w:r w:rsidRPr="005E4E89">
        <w:t>Văn phòng đăng ký đất đai, ngân hàng và cơ quan công an. Bên cạnh đó, việc áp dụng hệ thống biểu mẫu thống nhất, bao gồm biểu mẫu yêu cầu xác minh, biểu mẫu thông báo cưỡng chế, biểu mẫu ghi nhận hiện trạng tài sản… sẽ giúp rút ngắn thời gian lập hồ sơ, hạn chế sự tùy tiện trong cách thức soạn thảo văn bản, đồng thời tạo điều kiện thuận lợi cho công chức thi hành án khi thực hiện nhiệm vụ.</w:t>
      </w:r>
    </w:p>
    <w:p w14:paraId="54B2F3D6" w14:textId="590B89BD" w:rsidR="00D976C0" w:rsidRPr="005E4E89" w:rsidRDefault="00D976C0" w:rsidP="00D976C0">
      <w:r w:rsidRPr="005E4E89">
        <w:tab/>
        <w:t xml:space="preserve">Song song với việc chuẩn hóa quy trình, Phòng </w:t>
      </w:r>
      <w:r w:rsidR="00D848D3" w:rsidRPr="005E4E89">
        <w:t>THADS</w:t>
      </w:r>
      <w:r w:rsidRPr="005E4E89">
        <w:t xml:space="preserve"> khu vực 12 cần tăng cường ứng dụng các cơ sở dữ liệu điện tử phục vụ công tác xác minh thông tin về </w:t>
      </w:r>
      <w:r w:rsidR="009B49A4" w:rsidRPr="005E4E89">
        <w:t>TSBĐ</w:t>
      </w:r>
      <w:r w:rsidRPr="005E4E89">
        <w:t xml:space="preserve">. Hiện nay, dữ liệu đất đai, dữ liệu đăng ký giao dịch bảo đảm và dữ liệu thông tin dân cư đã được xây dựng tương đối đầy đủ tại tỉnh Phú Thọ và đang từng bước hoàn thiện. Việc kết nối, khai thác hiệu quả các nguồn thông tin này sẽ giúp rút ngắn đáng kể thời gian xác minh quyền sử dụng đất, quyền sở hữu tài sản, tình </w:t>
      </w:r>
      <w:r w:rsidRPr="005E4E89">
        <w:lastRenderedPageBreak/>
        <w:t xml:space="preserve">trạng tranh chấp hoặc kê biên của tài sản. Phòng cần chủ động phối hợp với Sở </w:t>
      </w:r>
      <w:r w:rsidR="009C7658" w:rsidRPr="005E4E89">
        <w:t>Nông nghiệp</w:t>
      </w:r>
      <w:r w:rsidRPr="005E4E89">
        <w:t xml:space="preserve"> và Môi trường, Công an tỉnh, Trung tâm Đăng ký giao dịch bảo đảm và cơ quan thuế để thiết lập cơ chế truy cập nhanh dữ liệu, đồng thời đào tạo công chức sử dụng thành thạo các hệ thống tra cứu. Đây là tiền đề quan trọng để giảm thiểu tình trạng phải đi xác minh trực tiếp nhiều lần, vốn tốn thời gian và dễ phát sinh chậm trễ.</w:t>
      </w:r>
    </w:p>
    <w:p w14:paraId="488120A8" w14:textId="04D77C04" w:rsidR="0066417B" w:rsidRPr="005E4E89" w:rsidRDefault="00D976C0" w:rsidP="00D976C0">
      <w:pPr>
        <w:ind w:firstLine="567"/>
      </w:pPr>
      <w:r w:rsidRPr="005E4E89">
        <w:t>Ngoài ra, để quy trình xác minh, thông báo thực sự hiệu quả, Phòng cần triển khai cơ chế theo dõi, đánh giá và cập nhật thường xuyên các biểu mẫu, quy trình nội bộ. Hằng năm, Phòng cần tổ chức rà soát các vụ việc có thời gian xử lý kéo dài để kịp thời phát hiện khâu vướng mắc trong quá trình xác minh; từ đó điều chỉnh quy trình cho phù hợp thực tiễn. Đồng thời, cần lồng ghép nội dung chuẩn hóa quy trình vào các buổi tập huấn nghiệp vụ cho chấp hành viên nhằm đảm bảo tất cả công chức đều áp dụng thống nhất. Bên cạnh đó, việc phối hợp chặt chẽ với các cơ quan liên quan trong việc chia sẻ thông tin và áp dụng biểu mẫu chuẩn cũng góp phần nâng cao hiệu quả chung của toàn bộ hệ thống thi hành án trên địa bàn.</w:t>
      </w:r>
    </w:p>
    <w:p w14:paraId="09A77643" w14:textId="464AD87D" w:rsidR="0066417B" w:rsidRPr="005E4E89" w:rsidRDefault="0066417B" w:rsidP="0066417B">
      <w:pPr>
        <w:pStyle w:val="Heading3"/>
        <w:rPr>
          <w:rStyle w:val="Strong"/>
          <w:b/>
          <w:bCs w:val="0"/>
        </w:rPr>
      </w:pPr>
      <w:bookmarkStart w:id="64" w:name="_Toc217052911"/>
      <w:r w:rsidRPr="005E4E89">
        <w:rPr>
          <w:rStyle w:val="Strong"/>
          <w:b/>
          <w:bCs w:val="0"/>
        </w:rPr>
        <w:t>3.</w:t>
      </w:r>
      <w:r w:rsidR="0082340C" w:rsidRPr="005E4E89">
        <w:rPr>
          <w:rStyle w:val="Strong"/>
          <w:b/>
          <w:bCs w:val="0"/>
        </w:rPr>
        <w:t>2</w:t>
      </w:r>
      <w:r w:rsidRPr="005E4E89">
        <w:rPr>
          <w:rStyle w:val="Strong"/>
          <w:b/>
          <w:bCs w:val="0"/>
        </w:rPr>
        <w:t>.2. Nâng cao kỹ năng vận dụng biện pháp cưỡng chế</w:t>
      </w:r>
      <w:bookmarkEnd w:id="64"/>
    </w:p>
    <w:p w14:paraId="3336F72C" w14:textId="119B00E9" w:rsidR="00D976C0" w:rsidRPr="005E4E89" w:rsidRDefault="00D976C0" w:rsidP="00D976C0">
      <w:r w:rsidRPr="005E4E89">
        <w:tab/>
        <w:t xml:space="preserve">Trong thời gian tới, để nâng cao hiệu quả hoàn thiện pháp luật về cưỡng chế và xử lý </w:t>
      </w:r>
      <w:r w:rsidR="003E49E1" w:rsidRPr="005E4E89">
        <w:t>TSBĐ</w:t>
      </w:r>
      <w:r w:rsidRPr="005E4E89">
        <w:t xml:space="preserve"> trong </w:t>
      </w:r>
      <w:r w:rsidR="00D848D3" w:rsidRPr="005E4E89">
        <w:t>THADS</w:t>
      </w:r>
      <w:r w:rsidRPr="005E4E89">
        <w:t xml:space="preserve">, Phòng </w:t>
      </w:r>
      <w:r w:rsidR="00D848D3" w:rsidRPr="005E4E89">
        <w:t>THADS</w:t>
      </w:r>
      <w:r w:rsidRPr="005E4E89">
        <w:t xml:space="preserve"> khu vực 12, tỉnh Phú Thọ cần chú trọng phát triển năng lực của đội ngũ chấp hành viên thông qua việc tăng cường kỹ năng vận dụng các biện pháp cưỡng chế một cách linh hoạt, phù hợp với đặc thù từng loại tài sản và từng tình huống cụ thể. Trên thực tế, nhiều vụ việc cưỡng chế, kê biên và xử lý </w:t>
      </w:r>
      <w:r w:rsidR="003E49E1" w:rsidRPr="005E4E89">
        <w:t>TSBĐ</w:t>
      </w:r>
      <w:r w:rsidRPr="005E4E89">
        <w:t xml:space="preserve"> gặp khó khăn do chấp hành viên còn thiếu kinh nghiệm xử lý các tình huống phức tạp, nhất là với những tài sản có tranh chấp, tài sản gắn liền với đất nhưng chưa được cấp giấy chứng nhận đầy đủ, hoặc tài sản đang trong quá trình thế chấp tại nhiều tổ chức tín dụng khác nhau. Vì vậy, việc nâng cao kỹ năng thực hành và khả năng ứng xử linh hoạt là yêu cầu cấp thiết nhằm bảo đảm việc thi hành án diễn ra đúng pháp luật, an toàn và hiệu quả.</w:t>
      </w:r>
    </w:p>
    <w:p w14:paraId="59BD4CCA" w14:textId="31C19B63" w:rsidR="00D976C0" w:rsidRPr="005E4E89" w:rsidRDefault="006D7A3D" w:rsidP="00D976C0">
      <w:r w:rsidRPr="005E4E89">
        <w:tab/>
      </w:r>
      <w:r w:rsidR="00D976C0" w:rsidRPr="005E4E89">
        <w:t xml:space="preserve">Trước hết, </w:t>
      </w:r>
      <w:r w:rsidR="00FE16F6">
        <w:t>Thi hành án dân sự</w:t>
      </w:r>
      <w:r w:rsidR="00D976C0" w:rsidRPr="005E4E89">
        <w:t xml:space="preserve"> tỉnh Phú Thọ phối hợp </w:t>
      </w:r>
      <w:r w:rsidR="00FE16F6">
        <w:t xml:space="preserve">chỉ đạo các phòng chuyên môn thuộc tỉnh và các </w:t>
      </w:r>
      <w:r w:rsidR="00D976C0" w:rsidRPr="005E4E89">
        <w:t>Phòng khu vực thường xuyên</w:t>
      </w:r>
      <w:r w:rsidR="00FE16F6">
        <w:t xml:space="preserve"> phối hợp trao đổi kinh </w:t>
      </w:r>
      <w:r w:rsidR="00FE16F6">
        <w:lastRenderedPageBreak/>
        <w:t>nghiệm;</w:t>
      </w:r>
      <w:r w:rsidR="00D976C0" w:rsidRPr="005E4E89">
        <w:t xml:space="preserve"> tổ chức các lớp tập huấn chuyên sâu theo định kỳ hằng hằng năm, tập trung vào việc cập nhật quy định pháp luật mới, hướng dẫn nghiệp vụ và chia sẻ các kỹ </w:t>
      </w:r>
      <w:r w:rsidR="00FE16F6">
        <w:t>năng</w:t>
      </w:r>
      <w:r w:rsidR="00D976C0" w:rsidRPr="005E4E89">
        <w:t xml:space="preserve"> áp dụng biện pháp cưỡng chế phù hợp với từng loại </w:t>
      </w:r>
      <w:r w:rsidR="003E49E1" w:rsidRPr="005E4E89">
        <w:t>TSBĐ</w:t>
      </w:r>
      <w:r w:rsidR="00D976C0" w:rsidRPr="005E4E89">
        <w:t>. Việc tập huấn không chỉ dừng ở phần lý thuyết mà cần gắn với tình huống thực tế đã phát sinh tại địa phương hoặc ở các đơn vị bạn, giúp chấp hành viên rèn luyện kỹ năng phân tích hồ sơ, nhận diện rủi ro pháp lý, đánh giá khả năng cưỡng chế và lựa chọn phương án xử lý tài sản tối ưu. Những chuyên đề cần được ưu tiên bao gồm: cưỡng chế đối với tài sản đặc thù (nhà ở gắn liền với đất, tài sản hình thành trong tương lai), cưỡng chế trong trường hợp người phải thi hành án cố tình chống đối, biện pháp đảm bảo an toàn trong cưỡng chế có huy động lực lượng liên ngành, cũng như quy trình phối hợp với ngân hàng trong xử lý tài sản thế chấp. Đồng thời, cần mời giảng v</w:t>
      </w:r>
      <w:r w:rsidR="00FE16F6">
        <w:t>iên là các chuyên gia pháp lý, Thẩm phán, Kiểm sát viên hoặc C</w:t>
      </w:r>
      <w:r w:rsidR="00D976C0" w:rsidRPr="005E4E89">
        <w:t>hấp hành viên giàu kinh nghiệm để bảo đảm tính thực tiễn và khả năng ứng dụng cao.</w:t>
      </w:r>
    </w:p>
    <w:p w14:paraId="58013C53" w14:textId="0878D40C" w:rsidR="00D976C0" w:rsidRPr="005E4E89" w:rsidRDefault="00D976C0" w:rsidP="00D976C0">
      <w:r w:rsidRPr="005E4E89">
        <w:tab/>
        <w:t xml:space="preserve">Song song với hoạt động tập huấn, Phòng </w:t>
      </w:r>
      <w:r w:rsidR="00D848D3" w:rsidRPr="005E4E89">
        <w:t>THADS</w:t>
      </w:r>
      <w:r w:rsidRPr="005E4E89">
        <w:t xml:space="preserve"> khu vực 12 cần </w:t>
      </w:r>
      <w:r w:rsidR="00FE16F6">
        <w:t xml:space="preserve">tham mưu </w:t>
      </w:r>
      <w:r w:rsidRPr="005E4E89">
        <w:t xml:space="preserve">chủ trì, phối hợp cùng các đơn vị nghiệp vụ của </w:t>
      </w:r>
      <w:r w:rsidR="00FE16F6">
        <w:t>t</w:t>
      </w:r>
      <w:r w:rsidRPr="005E4E89">
        <w:t xml:space="preserve">ỉnh để xây dựng một “bộ hướng dẫn thực hành” (casebook) chuyên sâu về xử lý các vụ việc cưỡng chế và xử lý </w:t>
      </w:r>
      <w:r w:rsidR="003E49E1" w:rsidRPr="005E4E89">
        <w:t>TSBĐ</w:t>
      </w:r>
      <w:r w:rsidRPr="005E4E89">
        <w:t xml:space="preserve"> phức tạp. Bộ tài liệu này sẽ tổng hợp các tình huống điển hình đã xảy ra trong thực tiễn như: cưỡng chế tài sản có nhiều chủ sở hữu; tài sản tranh chấp; tài sản đang bị kê biên tại nhiều cơ quan; tài sản gắn liền với đất nhưng chưa đủ điều kiện pháp lý; hoặc trường hợp đương sự không hợp tác, cố tình tẩu tán tài sản. Mỗi tình huống cần được trình bày đầy đủ về bối cảnh, quy định pháp luật liên quan, hướng xử lý, khó khăn gặp phải và bài học kinh nghiệm. Việc chuẩn hóa kinh nghiệm t</w:t>
      </w:r>
      <w:r w:rsidR="00FE16F6">
        <w:t>heo dạng casebook giúp đội ngũ C</w:t>
      </w:r>
      <w:r w:rsidRPr="005E4E89">
        <w:t>hấp hành viên có tài liệu tham khảo thống nhất, tạo nền tảng để áp dụng pháp luật một cách đồng bộ, hạn chế sai sót và bảo đảm tính minh bạch trong hoạt động thi hành án.</w:t>
      </w:r>
    </w:p>
    <w:p w14:paraId="514F2729" w14:textId="799BE6DE" w:rsidR="006D7A3D" w:rsidRPr="005E4E89" w:rsidRDefault="00D976C0" w:rsidP="006D7A3D">
      <w:r w:rsidRPr="005E4E89">
        <w:tab/>
      </w:r>
      <w:r w:rsidR="006D7A3D" w:rsidRPr="005E4E89">
        <w:t xml:space="preserve">Bên cạnh đó, để bộ hướng dẫn thực hành thực sự phát huy hiệu quả, Phòng cần thiết lập cơ chế rà soát, cập nhật định kỳ nhằm bổ sung những tình huống mới phát sinh hoặc điều chỉnh theo sự thay đổi của pháp luật. Các </w:t>
      </w:r>
      <w:r w:rsidR="00FE16F6">
        <w:t>Chấp hành viên, thẩm</w:t>
      </w:r>
      <w:r w:rsidR="006D7A3D" w:rsidRPr="005E4E89">
        <w:t xml:space="preserve"> tra viên</w:t>
      </w:r>
      <w:r w:rsidR="00FE16F6">
        <w:t>, thư ký</w:t>
      </w:r>
      <w:r w:rsidR="006D7A3D" w:rsidRPr="005E4E89">
        <w:t xml:space="preserve"> và công chức chuyên môn được khuyến khích chủ động ghi chép, </w:t>
      </w:r>
      <w:r w:rsidR="006D7A3D" w:rsidRPr="005E4E89">
        <w:lastRenderedPageBreak/>
        <w:t>báo cáo những khó khăn, vướng mắc trong quá trình thực hiện nhiệm vụ để bổ sung vào kho dữ liệu tình huống. Ngoài ra, việc số hóa bộ tài liệu, xây dựng cơ sở dữ liệu nội bộ có khả năng tra cứu trực tuyến sẽ giúp chấp hành viên dễ dàng tiếp cận mọi lúc, mọi nơi, nhất là khi xử lý hồ sơ phức tạp cần tham khảo nhanh các tiền lệ nghiệp vụ.</w:t>
      </w:r>
    </w:p>
    <w:p w14:paraId="1D53713F" w14:textId="268DF714" w:rsidR="00D976C0" w:rsidRPr="005E4E89" w:rsidRDefault="00997996" w:rsidP="006D7A3D">
      <w:r w:rsidRPr="005E4E89">
        <w:tab/>
      </w:r>
      <w:r w:rsidR="006D7A3D" w:rsidRPr="005E4E89">
        <w:t xml:space="preserve">Cuối cùng, để nâng cao hiệu quả áp dụng biện pháp cưỡng chế, lãnh đạo Phòng </w:t>
      </w:r>
      <w:r w:rsidR="00D848D3" w:rsidRPr="005E4E89">
        <w:t>THADS</w:t>
      </w:r>
      <w:r w:rsidR="006D7A3D" w:rsidRPr="005E4E89">
        <w:t xml:space="preserve"> khu vực 12 cần tăng cường công tác kiểm tra nội bộ, kịp thời phát hiện những sai sót trong quy trình cưỡng chế và xử lý </w:t>
      </w:r>
      <w:r w:rsidR="003E49E1" w:rsidRPr="005E4E89">
        <w:t>TSBĐ</w:t>
      </w:r>
      <w:r w:rsidR="006D7A3D" w:rsidRPr="005E4E89">
        <w:t>, từ đó đề ra biện pháp chấn chỉnh phù hợp. Các cuộc họp chuyên môn định kỳ</w:t>
      </w:r>
      <w:r w:rsidR="00FE16F6">
        <w:t xml:space="preserve"> hang tuần</w:t>
      </w:r>
      <w:r w:rsidR="006D7A3D" w:rsidRPr="005E4E89">
        <w:t xml:space="preserve"> cần trở thành diễn đàn để </w:t>
      </w:r>
      <w:r w:rsidR="00FE16F6">
        <w:t>C</w:t>
      </w:r>
      <w:r w:rsidR="006D7A3D" w:rsidRPr="005E4E89">
        <w:t xml:space="preserve">hấp hành viên trao đổi, đánh giá những vụ việc đã thực hiện và rút kinh nghiệm sâu sắc. Sự chủ động học tập, trao đổi nghiệp vụ và chuẩn hóa kỹ năng sẽ góp phần xây dựng đội ngũ chấp hành viên có bản lĩnh, chuyên nghiệp, đáp ứng yêu cầu ngày càng cao trong hoàn thiện và thực thi pháp luật về cưỡng chế và xử lý </w:t>
      </w:r>
      <w:r w:rsidR="003E49E1" w:rsidRPr="005E4E89">
        <w:t>TSBĐ</w:t>
      </w:r>
      <w:r w:rsidR="006D7A3D" w:rsidRPr="005E4E89">
        <w:t xml:space="preserve"> trong </w:t>
      </w:r>
      <w:r w:rsidR="00D848D3" w:rsidRPr="005E4E89">
        <w:t>THADS</w:t>
      </w:r>
      <w:r w:rsidR="006D7A3D" w:rsidRPr="005E4E89">
        <w:t>.</w:t>
      </w:r>
    </w:p>
    <w:p w14:paraId="44BF2A1B" w14:textId="32B66E34" w:rsidR="0066417B" w:rsidRPr="005E4E89" w:rsidRDefault="0066417B" w:rsidP="0066417B">
      <w:pPr>
        <w:pStyle w:val="Heading3"/>
        <w:rPr>
          <w:rStyle w:val="Strong"/>
          <w:b/>
          <w:bCs w:val="0"/>
        </w:rPr>
      </w:pPr>
      <w:bookmarkStart w:id="65" w:name="_Toc217052912"/>
      <w:r w:rsidRPr="005E4E89">
        <w:rPr>
          <w:rStyle w:val="Strong"/>
          <w:b/>
          <w:bCs w:val="0"/>
        </w:rPr>
        <w:t>3.</w:t>
      </w:r>
      <w:r w:rsidR="0082340C" w:rsidRPr="005E4E89">
        <w:rPr>
          <w:rStyle w:val="Strong"/>
          <w:b/>
          <w:bCs w:val="0"/>
        </w:rPr>
        <w:t>2</w:t>
      </w:r>
      <w:r w:rsidRPr="005E4E89">
        <w:rPr>
          <w:rStyle w:val="Strong"/>
          <w:b/>
          <w:bCs w:val="0"/>
        </w:rPr>
        <w:t xml:space="preserve">.3. Bồi dưỡng chuyên môn sâu cho </w:t>
      </w:r>
      <w:r w:rsidR="001A05DF">
        <w:rPr>
          <w:rStyle w:val="Strong"/>
          <w:b/>
          <w:bCs w:val="0"/>
        </w:rPr>
        <w:t>C</w:t>
      </w:r>
      <w:r w:rsidRPr="005E4E89">
        <w:rPr>
          <w:rStyle w:val="Strong"/>
          <w:b/>
          <w:bCs w:val="0"/>
        </w:rPr>
        <w:t>hấp hành viên</w:t>
      </w:r>
      <w:bookmarkEnd w:id="65"/>
    </w:p>
    <w:p w14:paraId="3549DB3B" w14:textId="1B2D34C2" w:rsidR="00997996" w:rsidRPr="005E4E89" w:rsidRDefault="00997996" w:rsidP="00997996">
      <w:r w:rsidRPr="005E4E89">
        <w:tab/>
        <w:t xml:space="preserve">Để nâng cao hiệu quả hoàn thiện pháp luật về cưỡng chế và xử lý </w:t>
      </w:r>
      <w:r w:rsidR="003E49E1" w:rsidRPr="005E4E89">
        <w:t>TSBĐ</w:t>
      </w:r>
      <w:r w:rsidRPr="005E4E89">
        <w:t xml:space="preserve"> trong </w:t>
      </w:r>
      <w:r w:rsidR="00D848D3" w:rsidRPr="005E4E89">
        <w:t>THADS</w:t>
      </w:r>
      <w:r w:rsidRPr="005E4E89">
        <w:t xml:space="preserve"> thời gian tới, một trong những giải pháp có tính then chốt là tăng cường bồi dưỡng chuyên môn sâu cho đội ngũ chấp hành viên. Phòng </w:t>
      </w:r>
      <w:r w:rsidR="00D848D3" w:rsidRPr="005E4E89">
        <w:t>THADS</w:t>
      </w:r>
      <w:r w:rsidRPr="005E4E89">
        <w:t xml:space="preserve"> khu vực 12, tỉnh Phú Thọ cần chủ động </w:t>
      </w:r>
      <w:r w:rsidR="00FE16F6">
        <w:t>tham mưu cho</w:t>
      </w:r>
      <w:r w:rsidRPr="005E4E89">
        <w:t xml:space="preserve"> </w:t>
      </w:r>
      <w:r w:rsidR="00D848D3" w:rsidRPr="005E4E89">
        <w:t>THADS</w:t>
      </w:r>
      <w:r w:rsidRPr="005E4E89">
        <w:t xml:space="preserve"> tỉnh, </w:t>
      </w:r>
      <w:r w:rsidR="00FE16F6">
        <w:t>Học viện Tư pháp</w:t>
      </w:r>
      <w:r w:rsidRPr="005E4E89">
        <w:t xml:space="preserve"> thuộc Bộ Tư pháp và các cơ quan chuyên môn liên quan để tổ chức các chương trình bồi dưỡng định kỳ, tập trung vào các mảng nghiệp vụ chuyên sâu mà thực tiễn đang đặt ra. Đây vừa là yêu cầu trước mắt nhằm khắc phục những bất cập trong hoạt động cưỡng chế, xử lý </w:t>
      </w:r>
      <w:r w:rsidR="003E49E1" w:rsidRPr="005E4E89">
        <w:t>TSBĐ</w:t>
      </w:r>
      <w:r w:rsidRPr="005E4E89">
        <w:t xml:space="preserve">, vừa là nhiệm vụ lâu dài để chuẩn hóa đội ngũ và nâng cao chất lượng thực thi pháp luật trong toàn </w:t>
      </w:r>
      <w:r w:rsidR="00FE16F6">
        <w:t>ngành</w:t>
      </w:r>
      <w:r w:rsidRPr="005E4E89">
        <w:t>.</w:t>
      </w:r>
    </w:p>
    <w:p w14:paraId="69BFF392" w14:textId="5ADE6A97" w:rsidR="00997996" w:rsidRPr="005E4E89" w:rsidRDefault="00997996" w:rsidP="00997996">
      <w:r w:rsidRPr="005E4E89">
        <w:tab/>
        <w:t xml:space="preserve">Trước hết, Phòng </w:t>
      </w:r>
      <w:r w:rsidR="00D848D3" w:rsidRPr="005E4E89">
        <w:t>THADS</w:t>
      </w:r>
      <w:r w:rsidR="009C7658" w:rsidRPr="005E4E89">
        <w:t xml:space="preserve"> </w:t>
      </w:r>
      <w:r w:rsidRPr="005E4E89">
        <w:t>khu vực 12 cần</w:t>
      </w:r>
      <w:r w:rsidR="00FE16F6">
        <w:t xml:space="preserve"> quán triệt,</w:t>
      </w:r>
      <w:r w:rsidRPr="005E4E89">
        <w:t xml:space="preserve"> triển khai chương trình đào tạo chuyên sâu về xử lý </w:t>
      </w:r>
      <w:r w:rsidR="003E49E1" w:rsidRPr="005E4E89">
        <w:t>TSBĐ</w:t>
      </w:r>
      <w:r w:rsidRPr="005E4E89">
        <w:t xml:space="preserve"> có tranh chấp. Thực tiễn tại địa bàn cho thấy nhiều tài sản thế chấp, cầm cố, đặc biệt là quyền sử dụng đất và tài sản gắn liền với đất, thường phát sinh tranh chấp về quyền sở hữu, quyền sử dụng, tình trạng tài sản, hoặc tính hợp pháp của giao dịch bảo đảm. Điều này đòi hỏi </w:t>
      </w:r>
      <w:r w:rsidR="00FE16F6">
        <w:t>C</w:t>
      </w:r>
      <w:r w:rsidRPr="005E4E89">
        <w:t xml:space="preserve">hấp hành viên phải </w:t>
      </w:r>
      <w:r w:rsidRPr="005E4E89">
        <w:lastRenderedPageBreak/>
        <w:t>có khả năng nhận diện đúng bản chất tranh chấp, phân định rõ trách nhiệm của các bên, nắm vững quy định của Bộ l</w:t>
      </w:r>
      <w:r w:rsidR="009C7658" w:rsidRPr="005E4E89">
        <w:t xml:space="preserve">uật Dân sự, Luật Đất đai, Luật </w:t>
      </w:r>
      <w:r w:rsidR="00D848D3" w:rsidRPr="005E4E89">
        <w:t>THADS</w:t>
      </w:r>
      <w:r w:rsidRPr="005E4E89">
        <w:t xml:space="preserve"> và các nghị định hướng dẫn. Vì vậy, chương trình bồi dưỡng cần trang bị kỹ năng phân tích tình huống pháp lý phức tạp, kỹ năng phối hợp với Tòa án, cơ quan đăng ký đất đai, tổ chức tín dụng và chính quyền địa phương nhằm xử lý đúng trình tự, tránh khiếu kiện kéo dài, giảm thiểu rủi ro pháp lý khi tiến hành kê biên hoặc tổ chức bán đấu giá tài sản.</w:t>
      </w:r>
    </w:p>
    <w:p w14:paraId="2B22D3CA" w14:textId="1E790A27" w:rsidR="00997996" w:rsidRPr="005E4E89" w:rsidRDefault="00997996" w:rsidP="00997996">
      <w:r w:rsidRPr="005E4E89">
        <w:tab/>
      </w:r>
      <w:r w:rsidR="009C7658" w:rsidRPr="005E4E89">
        <w:t xml:space="preserve">Bên cạnh đó, Phòng </w:t>
      </w:r>
      <w:r w:rsidR="00D848D3" w:rsidRPr="005E4E89">
        <w:t>THADS</w:t>
      </w:r>
      <w:r w:rsidRPr="005E4E89">
        <w:t xml:space="preserve"> khu vực 12 phải quan tâm tổ chức</w:t>
      </w:r>
      <w:r w:rsidR="00FE16F6">
        <w:t xml:space="preserve"> riêng</w:t>
      </w:r>
      <w:r w:rsidRPr="005E4E89">
        <w:t xml:space="preserve"> các lớp tập huấn về kỹ năng phân tích hồ sơ pháp lý của bất động sản – lĩnh vực vốn chứa đựng nhiều thông tin pháp lý đa tầng, đòi hỏi </w:t>
      </w:r>
      <w:r w:rsidR="00FE16F6">
        <w:t>C</w:t>
      </w:r>
      <w:r w:rsidRPr="005E4E89">
        <w:t>hấp hành viên phải được đào tạo bài bản. Nội dung đào tạo cần tập trung vào việc đọc, kiểm tra và đối chiếu các giấy tờ như sổ đỏ, giấy phép xây dựng, thông tin quy hoạch, dữ liệu đăng ký giao dịch bảo đảm, hiện trạng sử dụng đất, giấy tờ liên quan đến tài sản gắn liền với đất, cũng như các thôn</w:t>
      </w:r>
      <w:r w:rsidR="00A1165C">
        <w:t>g tin hạn chế quyền sử dụng đất</w:t>
      </w:r>
      <w:r w:rsidRPr="005E4E89">
        <w:t xml:space="preserve">. Qua đó, mỗi </w:t>
      </w:r>
      <w:r w:rsidR="00A1165C">
        <w:t>C</w:t>
      </w:r>
      <w:r w:rsidRPr="005E4E89">
        <w:t>hấp hành viên sẽ chủ động hơn trong việc thẩm định hồ sơ trước khi kê biên, hạn chế tình trạng tài sản bị tranh chấp, bị quy hoạch hoặc không đủ pháp lý gây ảnh hưởng đến tiến độ thi hành án.</w:t>
      </w:r>
    </w:p>
    <w:p w14:paraId="5EB52A31" w14:textId="39F9E78C" w:rsidR="00997996" w:rsidRPr="005E4E89" w:rsidRDefault="00997996" w:rsidP="00997996">
      <w:r w:rsidRPr="005E4E89">
        <w:tab/>
        <w:t xml:space="preserve">Song song với đó, một nội dung không thể thiếu trong chương trình bồi dưỡng là đánh giá rủi ro pháp lý khi cưỡng chế và bán đấu giá tài sản. Hoạt động cưỡng chế thi hành án, đặc biệt đối với </w:t>
      </w:r>
      <w:r w:rsidR="003E49E1" w:rsidRPr="005E4E89">
        <w:t>TSBĐ</w:t>
      </w:r>
      <w:r w:rsidRPr="005E4E89">
        <w:t xml:space="preserve">, luôn tiềm ẩn nhiều rủi ro như khiếu kiện, phản ứng của đương sự, tranh chấp về quyền sở hữu, tài sản bị hư hại, hoặc việc xác định sai giá trị tài sản. Do đó, </w:t>
      </w:r>
      <w:r w:rsidR="00A1165C">
        <w:t>C</w:t>
      </w:r>
      <w:r w:rsidRPr="005E4E89">
        <w:t>hấp hành viên cần được tập huấn kỹ năng nhận diện rủi ro, phân loại mức độ rủi ro và có phư</w:t>
      </w:r>
      <w:r w:rsidR="009C7658" w:rsidRPr="005E4E89">
        <w:t xml:space="preserve">ơng án xử lý phù hợp. Phòng </w:t>
      </w:r>
      <w:r w:rsidR="00D848D3" w:rsidRPr="005E4E89">
        <w:t>THADS</w:t>
      </w:r>
      <w:r w:rsidRPr="005E4E89">
        <w:t xml:space="preserve"> khu vực 12 có thể phối hợp với </w:t>
      </w:r>
      <w:r w:rsidR="00A1165C">
        <w:t>các Công ty</w:t>
      </w:r>
      <w:r w:rsidRPr="005E4E89">
        <w:t xml:space="preserve"> đấu giá tài sản, tổ c</w:t>
      </w:r>
      <w:r w:rsidR="00A1165C">
        <w:t>hức thẩm định giá và lực lượng C</w:t>
      </w:r>
      <w:r w:rsidRPr="005E4E89">
        <w:t>ông an địa phương để xây dựng các tình huống thực hành, mô phỏng quy trình cưỡng chế và bán đấu giá nhằm rút kinh nghiệm, trang bị kỹ năng xử lý tình huống bất ngờ, đảm bảo an toàn cho lực lượng thi hành án và tài sản được xử lý. Đồng thời, việc đào tạo cần nhấn mạnh phương pháp lập hồ sơ cưỡng chế chặt chẽ, chuẩn hóa biên bản và tài liệu kèm theo, nhằm giảm thiểu tối đa khả năng khiếu nại, tố cáo liên quan đến trình tự, thủ tục.</w:t>
      </w:r>
    </w:p>
    <w:p w14:paraId="07955931" w14:textId="5DA23F09" w:rsidR="00997996" w:rsidRPr="005E4E89" w:rsidRDefault="00997996" w:rsidP="00997996">
      <w:r w:rsidRPr="005E4E89">
        <w:lastRenderedPageBreak/>
        <w:tab/>
        <w:t>Để giải pháp đạt hiệ</w:t>
      </w:r>
      <w:r w:rsidR="009C7658" w:rsidRPr="005E4E89">
        <w:t xml:space="preserve">u quả, lãnh đạo Phòng </w:t>
      </w:r>
      <w:r w:rsidR="00D848D3" w:rsidRPr="005E4E89">
        <w:t>THADS</w:t>
      </w:r>
      <w:r w:rsidRPr="005E4E89">
        <w:t xml:space="preserve"> khu vực 12 cần ban hành kế hoạch bồi dưỡng chuyên môn hằng năm, trong đó quy định rõ thời gian, nội dung, đối tượng tham gia và cơ quan phối hợp đào tạo. Đồng thời, cần gắn kết quả bồi dưỡng với đánh giá thi đua, bổ nhiệm và quy hoạch cán bộ, nhằm khuyến khích chấp hành viên chủ động trau dồi kiến thức chuyên sâu. Bên cạnh đào tạo tập trung, đơn vị cũng nên triển khai hình thức học trực tuyến, sinh hoạt chuyên môn định kỳ, chia sẻ bài học từ các vụ việc thực tế của phòng nhằm duy trì sự liên tục trong bồi dưỡng nghiệp vụ. Qua đó, đội ngũ chấp hành viên sẽ ngày càng tinh thông chuyên môn, góp phần nâng cao hiệu quả hoàn thiện pháp luật và tổ chức thi hành pháp luật về cưỡng chế, xử lý </w:t>
      </w:r>
      <w:r w:rsidR="003E49E1" w:rsidRPr="005E4E89">
        <w:t>TSBĐ</w:t>
      </w:r>
      <w:r w:rsidRPr="005E4E89">
        <w:t xml:space="preserve"> trên địa bàn.</w:t>
      </w:r>
    </w:p>
    <w:p w14:paraId="0662A456" w14:textId="04B78C7E" w:rsidR="0066417B" w:rsidRPr="005E4E89" w:rsidRDefault="00997996" w:rsidP="00997996">
      <w:pPr>
        <w:pStyle w:val="Heading3"/>
        <w:rPr>
          <w:rStyle w:val="Strong"/>
          <w:b/>
          <w:bCs w:val="0"/>
        </w:rPr>
      </w:pPr>
      <w:bookmarkStart w:id="66" w:name="_Toc217052913"/>
      <w:r w:rsidRPr="005E4E89">
        <w:rPr>
          <w:rStyle w:val="Strong"/>
          <w:b/>
          <w:bCs w:val="0"/>
        </w:rPr>
        <w:t>3.</w:t>
      </w:r>
      <w:r w:rsidR="0082340C" w:rsidRPr="005E4E89">
        <w:rPr>
          <w:rStyle w:val="Strong"/>
          <w:b/>
          <w:bCs w:val="0"/>
        </w:rPr>
        <w:t>2</w:t>
      </w:r>
      <w:r w:rsidRPr="005E4E89">
        <w:rPr>
          <w:rStyle w:val="Strong"/>
          <w:b/>
          <w:bCs w:val="0"/>
        </w:rPr>
        <w:t>.4.</w:t>
      </w:r>
      <w:r w:rsidR="0066417B" w:rsidRPr="005E4E89">
        <w:rPr>
          <w:rStyle w:val="Strong"/>
          <w:b/>
          <w:bCs w:val="0"/>
        </w:rPr>
        <w:t xml:space="preserve"> Tăng cường cơ chế phối hợp liên ngành</w:t>
      </w:r>
      <w:bookmarkEnd w:id="66"/>
    </w:p>
    <w:p w14:paraId="066950EB" w14:textId="282E8E24" w:rsidR="00997996" w:rsidRPr="005E4E89" w:rsidRDefault="00997996" w:rsidP="00997996">
      <w:r w:rsidRPr="005E4E89">
        <w:tab/>
      </w:r>
      <w:r w:rsidR="009C7658" w:rsidRPr="005E4E89">
        <w:t xml:space="preserve">Trước hết, Phòng </w:t>
      </w:r>
      <w:r w:rsidR="00D848D3" w:rsidRPr="005E4E89">
        <w:t>THADS</w:t>
      </w:r>
      <w:r w:rsidRPr="005E4E89">
        <w:t xml:space="preserve"> khu vực 12 cần chủ động tham mưu cho </w:t>
      </w:r>
      <w:r w:rsidR="00D848D3" w:rsidRPr="005E4E89">
        <w:t>THADS</w:t>
      </w:r>
      <w:r w:rsidRPr="005E4E89">
        <w:t xml:space="preserve"> tỉnh Phú Thọ và phối hợp trực tiếp với Sở </w:t>
      </w:r>
      <w:r w:rsidR="009C7658" w:rsidRPr="005E4E89">
        <w:t>Nông nghiệp</w:t>
      </w:r>
      <w:r w:rsidRPr="005E4E89">
        <w:t xml:space="preserve"> và Môi trường, Công an tỉnh, cùng UBND các xã, phường</w:t>
      </w:r>
      <w:r w:rsidR="00A1165C">
        <w:t xml:space="preserve"> và nhất là Ngân hang nhà nước và các tổ chức tín dụng</w:t>
      </w:r>
      <w:r w:rsidRPr="005E4E89">
        <w:t xml:space="preserve"> trên địa bàn nhằm thiết lập cơ chế phối hợp liên thông, thống nhất trong xử lý </w:t>
      </w:r>
      <w:r w:rsidR="003E49E1" w:rsidRPr="005E4E89">
        <w:t>TSBĐ</w:t>
      </w:r>
      <w:r w:rsidRPr="005E4E89">
        <w:t xml:space="preserve">. Cơ chế này cần được thể hiện bằng quy chế phối hợp liên ngành, quy định rõ phạm vi công việc, trách nhiệm, thời hạn xử lý hồ sơ của từng cơ quan. Ví dụ, Văn phòng đăng ký đất đai phải có trách nhiệm hỗ trợ xác minh tình trạng pháp lý tài sản, thực hiện đăng ký kê biên, ngăn chặn giao dịch; </w:t>
      </w:r>
      <w:r w:rsidR="009C7658" w:rsidRPr="005E4E89">
        <w:t>Văn phòng đăng ký đất đai</w:t>
      </w:r>
      <w:r w:rsidRPr="005E4E89">
        <w:t xml:space="preserve"> có trách nhiệm hướng dẫn về điều kiện, thủ tục xử lý tài sản là </w:t>
      </w:r>
      <w:r w:rsidR="009C7658" w:rsidRPr="005E4E89">
        <w:t>quyền sử dụng đất; Công an tỉnh</w:t>
      </w:r>
      <w:r w:rsidRPr="005E4E89">
        <w:t xml:space="preserve"> và Công an </w:t>
      </w:r>
      <w:r w:rsidR="009C7658" w:rsidRPr="005E4E89">
        <w:t>phường</w:t>
      </w:r>
      <w:r w:rsidRPr="005E4E89">
        <w:t xml:space="preserve"> phối hợp đảm bảo an ninh, phòng ngừa các hành vi cản trở, chống đối trong quá trình cưỡng chế; UBND cấp xã hỗ trợ xác định nguồn gốc đất, nhân khẩu liên quan và tổ chức vận động, tuyên truyền tới đương sự. Khi mỗi cơ quan được xác định rõ chức năng và thời hạn thực hiện, các bước xử lý tài sản sẽ được rút ngắn và hạn chế tình trạng đùn đẩy trách nhiệm như trước.</w:t>
      </w:r>
    </w:p>
    <w:p w14:paraId="0E5C67AD" w14:textId="6E11D8E2" w:rsidR="00997996" w:rsidRPr="005E4E89" w:rsidRDefault="00997996" w:rsidP="00997996">
      <w:r w:rsidRPr="005E4E89">
        <w:tab/>
      </w:r>
      <w:r w:rsidR="009C7658" w:rsidRPr="005E4E89">
        <w:t xml:space="preserve">Song song với đó, Phòng </w:t>
      </w:r>
      <w:r w:rsidR="00D848D3" w:rsidRPr="005E4E89">
        <w:t>THADS</w:t>
      </w:r>
      <w:r w:rsidRPr="005E4E89">
        <w:t xml:space="preserve"> khu vực 12 cần chủ trì tổ chức các cuộc họp liên ngành định kỳ (ví dụ hằng quý hoặc hằng tháng tùy tình hình phát sinh vụ việc). Tại các cuộc họp này, các cơ quan liên quan cùng rà soát các vụ việc phức tạp, tồn đọng, đặc biệt là những trường hợp kéo dài do vướng mắc về nguồn gốc </w:t>
      </w:r>
      <w:r w:rsidRPr="005E4E89">
        <w:lastRenderedPageBreak/>
        <w:t>đất, tranh chấp ranh giới, tài sản chưa đủ điều kiện đấu giá, hoặc đương sự cố tình chống đối. Việc tổ chức họp định kỳ không chỉ nhằm tháo gỡ khó khăn cho từng vụ việc cụ thể mà còn giúp đánh giá mức độ hiệu quả của cơ chế phối hợp, kịp thời điều chỉnh nội dung quy chế nếu cần. Sau mỗi buổi họp, cần lập biên bản cuộc họp ghi rõ nội dung thảo luận, kết luận, trách nhiệm và thời hạn xử lý của từng cơ quan. Đây sẽ là cơ sở quan trọng để đảm bảo trách nhiệm giải trình và nâng cao tính cam kết trong thực thi nhiệm vụ.</w:t>
      </w:r>
    </w:p>
    <w:p w14:paraId="0AC428FA" w14:textId="2EB93517" w:rsidR="00997996" w:rsidRPr="005E4E89" w:rsidRDefault="00997996" w:rsidP="00997996">
      <w:r w:rsidRPr="005E4E89">
        <w:tab/>
        <w:t>Bên cạnh họp định kỳ, trong các vụ việc có tính chất phức tạp hoặc có nguy cơ phát sin</w:t>
      </w:r>
      <w:r w:rsidR="009C7658" w:rsidRPr="005E4E89">
        <w:t xml:space="preserve">h mất an ninh trật tự, Phòng </w:t>
      </w:r>
      <w:r w:rsidR="00D848D3" w:rsidRPr="005E4E89">
        <w:t>THADS</w:t>
      </w:r>
      <w:r w:rsidRPr="005E4E89">
        <w:t xml:space="preserve"> khu vực 12 cần kích hoạt cơ chế phối hợp nhanh thông qua việc gửi văn bản hoặc liên hệ trực tiếp với Công an, UBND cấp xã và Văn phòng đăng ký đất đai để xử lý ngay. Cơ chế này cho phép huy động lực lượng và chuyên môn kịp thời, tránh tình trạng trì hoãn dẫn đến kéo dài thi hành án hoặc phát sinh khiếu kiện. Để cơ chế hoạt động hiệu quả, cần bố trí đầu mối liên lạc tại mỗi cơ quan; đồng thời, ứng dụng công nghệ thông tin trong trao đổi văn bản, cập nhật tiến độ để đảm bảo thông tin liên ngành liên tục, chính xác.</w:t>
      </w:r>
    </w:p>
    <w:p w14:paraId="2ED27801" w14:textId="0F94B010" w:rsidR="00997996" w:rsidRPr="005E4E89" w:rsidRDefault="00997996" w:rsidP="00997996">
      <w:r w:rsidRPr="005E4E89">
        <w:tab/>
        <w:t xml:space="preserve">Ngoài ra, từ thực tiễn triển khai phối hợp, Phòng </w:t>
      </w:r>
      <w:r w:rsidR="00D848D3" w:rsidRPr="005E4E89">
        <w:t>THADS</w:t>
      </w:r>
      <w:r w:rsidRPr="005E4E89">
        <w:t xml:space="preserve"> khu vực 12 cần tổng hợp đầy đủ các khó khăn, vướng mắc liên quan tới quy định pháp luật về cưỡng chế và xử lý </w:t>
      </w:r>
      <w:r w:rsidR="003E49E1" w:rsidRPr="005E4E89">
        <w:t>TSBĐ</w:t>
      </w:r>
      <w:r w:rsidRPr="005E4E89">
        <w:t xml:space="preserve">. Trên cơ sở đó, Phòng </w:t>
      </w:r>
      <w:r w:rsidR="00D848D3" w:rsidRPr="005E4E89">
        <w:t>THADS</w:t>
      </w:r>
      <w:r w:rsidRPr="005E4E89">
        <w:t xml:space="preserve"> có thể đề xuất với Cục </w:t>
      </w:r>
      <w:r w:rsidR="00D848D3" w:rsidRPr="005E4E89">
        <w:t>THADS</w:t>
      </w:r>
      <w:r w:rsidR="009C7658" w:rsidRPr="005E4E89">
        <w:t xml:space="preserve"> tỉnh, Tổng cục </w:t>
      </w:r>
      <w:r w:rsidR="00D848D3" w:rsidRPr="005E4E89">
        <w:t>THADS</w:t>
      </w:r>
      <w:r w:rsidRPr="005E4E89">
        <w:t xml:space="preserve">, cũng như các sở, ngành liên quan nhằm kiến nghị sửa đổi, bổ sung các quy định còn bất cập, chẳng hạn liên quan đến thủ tục xác minh tình trạng pháp lý đất đai, điều kiện xử lý tài sản chung, quy định về cưỡng chế giao tài sản, hoặc tính thống nhất giữa Luật Đất đai, Luật </w:t>
      </w:r>
      <w:r w:rsidR="00D848D3" w:rsidRPr="005E4E89">
        <w:t>THADS</w:t>
      </w:r>
      <w:r w:rsidRPr="005E4E89">
        <w:t xml:space="preserve"> và các nghị định hướng dẫn. Việc chủ động đóng góp từ thực tiễn sẽ là cơ sở quan trọng để hoàn thiện hệ thống pháp luật, đảm bảo phù hợp với thực tiễn địa phương.</w:t>
      </w:r>
    </w:p>
    <w:p w14:paraId="732A5BE8" w14:textId="4D63613B" w:rsidR="0066417B" w:rsidRPr="005E4E89" w:rsidRDefault="00997996" w:rsidP="00997996">
      <w:pPr>
        <w:pStyle w:val="Heading3"/>
        <w:rPr>
          <w:rStyle w:val="Strong"/>
          <w:b/>
          <w:bCs w:val="0"/>
        </w:rPr>
      </w:pPr>
      <w:bookmarkStart w:id="67" w:name="_Toc217052914"/>
      <w:r w:rsidRPr="005E4E89">
        <w:rPr>
          <w:rStyle w:val="Strong"/>
          <w:b/>
          <w:bCs w:val="0"/>
        </w:rPr>
        <w:t>3.</w:t>
      </w:r>
      <w:r w:rsidR="0082340C" w:rsidRPr="005E4E89">
        <w:rPr>
          <w:rStyle w:val="Strong"/>
          <w:b/>
          <w:bCs w:val="0"/>
        </w:rPr>
        <w:t>2</w:t>
      </w:r>
      <w:r w:rsidRPr="005E4E89">
        <w:rPr>
          <w:rStyle w:val="Strong"/>
          <w:b/>
          <w:bCs w:val="0"/>
        </w:rPr>
        <w:t>.5.</w:t>
      </w:r>
      <w:r w:rsidR="0066417B" w:rsidRPr="005E4E89">
        <w:rPr>
          <w:rStyle w:val="Strong"/>
          <w:b/>
          <w:bCs w:val="0"/>
        </w:rPr>
        <w:t xml:space="preserve"> Hoàn thiện công tác định giá tài sản</w:t>
      </w:r>
      <w:bookmarkEnd w:id="67"/>
    </w:p>
    <w:p w14:paraId="16D53C4E" w14:textId="7A26DC83" w:rsidR="00997996" w:rsidRPr="005E4E89" w:rsidRDefault="00A1165C" w:rsidP="00997996">
      <w:r>
        <w:tab/>
        <w:t xml:space="preserve">Trước hết </w:t>
      </w:r>
      <w:r w:rsidR="00D848D3" w:rsidRPr="005E4E89">
        <w:t>THADS</w:t>
      </w:r>
      <w:r w:rsidR="00997996" w:rsidRPr="005E4E89">
        <w:t xml:space="preserve"> tỉnh P</w:t>
      </w:r>
      <w:r>
        <w:t>hú Thọ cần tham mưu</w:t>
      </w:r>
      <w:r w:rsidR="00997996" w:rsidRPr="005E4E89">
        <w:t xml:space="preserve"> phối hợp với </w:t>
      </w:r>
      <w:r>
        <w:t>Cục quản lý</w:t>
      </w:r>
      <w:r w:rsidR="00997996" w:rsidRPr="005E4E89">
        <w:t xml:space="preserve"> </w:t>
      </w:r>
      <w:r w:rsidR="00D848D3" w:rsidRPr="005E4E89">
        <w:t>THADS</w:t>
      </w:r>
      <w:r w:rsidR="00997996" w:rsidRPr="005E4E89">
        <w:t xml:space="preserve"> (Bộ Tư pháp), cần kiến nghị sửa đổi, bổ sung pháp luật theo hướng quy định rõ ràng hơn về tiêu chí lựa chọn tổ chức thẩm định giá trong các vụ việc xử lý </w:t>
      </w:r>
      <w:r w:rsidR="003E49E1" w:rsidRPr="005E4E89">
        <w:lastRenderedPageBreak/>
        <w:t>TSBĐ</w:t>
      </w:r>
      <w:r w:rsidR="00997996" w:rsidRPr="005E4E89">
        <w:t>. Hiện nay, các tiêu chí trong pháp luật còn chung chung, dẫn đến việc lựa chọn tổ chức thẩm định thiếu thống nhất, đôi khi không bảo đảm về năng lực chuyên môn, kinh nghiệm hoặc mức độ uy tín. Do đó, cần quy định cụ thể về số năm kinh nghiệm hành nghề, phạm vi hoạt động được cấp phép, năng lực chuyên môn của thẩm định viên, các tiêu chí về tính độc lập và minh bạch, cũng như yêu cầu bắt buộc về hệ thống cơ sở dữ liệu và quy trình thẩm định. Việc sửa đổi này sẽ tạo cơ sở pháp lý vững chắc, giúp các cơ quan thi hành án dễ dàng lựa chọn được tổ chức thẩm định phù hợp, giảm thiểu sai sót và các rủi ro pháp lý trong quá trình xác định giá.</w:t>
      </w:r>
    </w:p>
    <w:p w14:paraId="34B37F39" w14:textId="72B3AE19" w:rsidR="00997996" w:rsidRPr="005E4E89" w:rsidRDefault="007629B3" w:rsidP="00997996">
      <w:r w:rsidRPr="005E4E89">
        <w:tab/>
      </w:r>
      <w:r w:rsidR="00997996" w:rsidRPr="005E4E89">
        <w:t xml:space="preserve">Bên cạnh đó, cần nâng cao trách nhiệm pháp lý của các tổ chức thẩm định giá khi để xảy ra sai lệch nghiêm trọng giữa kết quả thẩm định và giá thị trường, gây thiệt hại cho đương sự hoặc làm kéo dài thời gian thi hành án. Phòng </w:t>
      </w:r>
      <w:r w:rsidR="00D848D3" w:rsidRPr="005E4E89">
        <w:t>THADS</w:t>
      </w:r>
      <w:r w:rsidR="00997996" w:rsidRPr="005E4E89">
        <w:t xml:space="preserve"> khu vực 12 cần chủ động</w:t>
      </w:r>
      <w:r w:rsidR="00A1165C">
        <w:t xml:space="preserve"> tổng hợp những khó khan vướng mắc thực tiễn để</w:t>
      </w:r>
      <w:r w:rsidR="00997996" w:rsidRPr="005E4E89">
        <w:t xml:space="preserve"> đề xuất </w:t>
      </w:r>
      <w:r w:rsidR="00A1165C">
        <w:t xml:space="preserve">với THADS tỉnh báo cáo Cục Quản lý THADS - </w:t>
      </w:r>
      <w:r w:rsidR="00997996" w:rsidRPr="005E4E89">
        <w:t>Bộ Tư pháp và Bộ Tài chính sửa đổi các quy định liên quan đến chế tài đối với tổ chức thẩm định, trong đó làm rõ trách nhiệm bồi thường thiệt hại, trách nhiệm giải trình và trách nhiệm hành chính, thậm chí rút giấy phép hành nghề đối với trường hợp vi phạm nghiêm trọng hoặc có dấu hiệu thông đồng, vụ lợi. Việc tăng cường chế tài không nhằm tạo áp lực, mà để bảo đảm tính chuyên nghiệp, khách quan và minh bạch của hoạt động định giá tài sản.</w:t>
      </w:r>
    </w:p>
    <w:p w14:paraId="41466783" w14:textId="4A0B3517" w:rsidR="00997996" w:rsidRPr="005E4E89" w:rsidRDefault="007629B3" w:rsidP="00997996">
      <w:r w:rsidRPr="005E4E89">
        <w:tab/>
      </w:r>
      <w:r w:rsidR="00997996" w:rsidRPr="005E4E89">
        <w:t xml:space="preserve">Song song với việc hoàn thiện khung pháp lý, Phòng </w:t>
      </w:r>
      <w:r w:rsidR="00D848D3" w:rsidRPr="005E4E89">
        <w:t>THADS</w:t>
      </w:r>
      <w:r w:rsidR="00997996" w:rsidRPr="005E4E89">
        <w:t xml:space="preserve"> khu vực 12 cần nâng cao chất lượng công tác lựa chọn tổ chức thẩm định giá trong từng vụ việc cụ thể. Cơ quan thi hành án phải ưu tiên lựa chọn các tổ chức thẩm định có uy tín, có đội ngũ thẩm định viên</w:t>
      </w:r>
      <w:r w:rsidR="00A1165C">
        <w:t>, đấu giá viên</w:t>
      </w:r>
      <w:r w:rsidR="00997996" w:rsidRPr="005E4E89">
        <w:t xml:space="preserve"> được cấp chứng chỉ đầy đủ, có kinh nghiệm xử lý các tài sản tương đồng với </w:t>
      </w:r>
      <w:r w:rsidR="003E49E1" w:rsidRPr="005E4E89">
        <w:t>TSBĐ</w:t>
      </w:r>
      <w:r w:rsidR="00997996" w:rsidRPr="005E4E89">
        <w:t xml:space="preserve"> cần định giá</w:t>
      </w:r>
      <w:r w:rsidR="00A1165C">
        <w:t>, bán đấu giá</w:t>
      </w:r>
      <w:r w:rsidR="00997996" w:rsidRPr="005E4E89">
        <w:t>. Việc đánh giá uy tín không chỉ dựa trên danh tiếng mà cần dựa trên dữ liệu thực tế như số lượng vụ việc đã thực hiện, mức độ chính xác của kết quả thẩm định, số lần bị khiếu kiện, và mức độ hợp tác, trách nhiệm trong quá trình làm việc với cơ quan thi hành án. Ngoà</w:t>
      </w:r>
      <w:r w:rsidR="00A1165C">
        <w:t>i ra, khi ký hợp đồng thẩm định giá, bán đấu giá</w:t>
      </w:r>
      <w:r w:rsidR="00997996" w:rsidRPr="005E4E89">
        <w:t xml:space="preserve"> Phòng Thi hành án cần quy </w:t>
      </w:r>
      <w:r w:rsidR="00997996" w:rsidRPr="005E4E89">
        <w:lastRenderedPageBreak/>
        <w:t>định rõ các điều khoản về trách nhiệm, tiến độ thực hiện và nghĩa vụ cập nhật thông tin thị trường để bảo đảm kết quả thẩm định sát thực tế.</w:t>
      </w:r>
    </w:p>
    <w:p w14:paraId="2408D2E0" w14:textId="0DCB697A" w:rsidR="00997996" w:rsidRPr="005E4E89" w:rsidRDefault="007629B3" w:rsidP="00997996">
      <w:r w:rsidRPr="005E4E89">
        <w:tab/>
      </w:r>
      <w:r w:rsidR="00997996" w:rsidRPr="005E4E89">
        <w:t xml:space="preserve">Cùng với đó, việc ứng dụng công nghệ vào hoạt động định giá tài sản là xu hướng tất yếu. Phòng </w:t>
      </w:r>
      <w:r w:rsidR="00D848D3" w:rsidRPr="005E4E89">
        <w:t>THADS</w:t>
      </w:r>
      <w:r w:rsidR="00997996" w:rsidRPr="005E4E89">
        <w:t xml:space="preserve"> khu vực 12 cần khuyến khích và ưu tiên lựa chọn những tổ chức thẩm định giá có hệ thống phần mềm định giá hiện đại, có khả năng truy cập cơ sở dữ liệu giá đất, giá tài sản tham chiếu trên thị trường, dữ liệu giao dịch thực tế tại địa phương và các vùng lân cận. Việc sử dụng công nghệ sẽ giúp tăng độ chính xác của giá trị tài sản, giảm thiểu sự phụ thuộc vào đánh giá chủ quan của cá nhân thẩm định viên, từ đó nâng cao tính minh bạch và giảm nguy cơ khiếu nại sau định giá. Đồng thời, Phòng cần từng bước xây dựng cơ sở dữ liệu nội bộ về giá tài sản tại khu vực 12, phục vụ đối chiếu, tham khảo trong các vụ việc tương lai.</w:t>
      </w:r>
    </w:p>
    <w:p w14:paraId="22182E19" w14:textId="655F357F" w:rsidR="00997996" w:rsidRPr="005E4E89" w:rsidRDefault="00997996" w:rsidP="00997996">
      <w:r w:rsidRPr="005E4E89">
        <w:tab/>
        <w:t xml:space="preserve">Cuối cùng, Phòng </w:t>
      </w:r>
      <w:r w:rsidR="00D848D3" w:rsidRPr="005E4E89">
        <w:t>THADS</w:t>
      </w:r>
      <w:r w:rsidRPr="005E4E89">
        <w:t xml:space="preserve"> khu vực 12 cần tăng cường công tác giám sát và đánh giá chất lượng kết quả định giá. Trong quá trình phối hợp với đơn vị thẩm định, cần yêu cầu cung cấp đầy đủ hồ sơ, chứng cứ, phương pháp và cơ sở hình thành giá. Đối với những vụ việc có tài sản giá trị lớn hoặc có dấu hiệu phức tạp, cơ quan thi hành án có thể xem xét đề nghị thẩm định lại hoặc trưng cầu thêm một tổ chức thẩm định khác để so sánh, đối chiếu. Hoạt động giám sát này không chỉ giúp bảo đảm chất lượng của công tác định giá, mà còn nâng cao tinh thần trách nhiệm của tổ chức thẩm định, góp phần hạn chế sai lệch và tiêu cực.</w:t>
      </w:r>
    </w:p>
    <w:p w14:paraId="70059128" w14:textId="2E51A595" w:rsidR="0066417B" w:rsidRPr="005E4E89" w:rsidRDefault="00997996" w:rsidP="00997996">
      <w:pPr>
        <w:pStyle w:val="Heading3"/>
      </w:pPr>
      <w:bookmarkStart w:id="68" w:name="_Toc217052915"/>
      <w:r w:rsidRPr="005E4E89">
        <w:rPr>
          <w:rStyle w:val="Strong"/>
          <w:b/>
          <w:bCs w:val="0"/>
        </w:rPr>
        <w:t>3.</w:t>
      </w:r>
      <w:r w:rsidR="0082340C" w:rsidRPr="005E4E89">
        <w:rPr>
          <w:rStyle w:val="Strong"/>
          <w:b/>
          <w:bCs w:val="0"/>
        </w:rPr>
        <w:t>2</w:t>
      </w:r>
      <w:r w:rsidRPr="005E4E89">
        <w:rPr>
          <w:rStyle w:val="Strong"/>
          <w:b/>
          <w:bCs w:val="0"/>
        </w:rPr>
        <w:t>.6.</w:t>
      </w:r>
      <w:r w:rsidR="0066417B" w:rsidRPr="005E4E89">
        <w:rPr>
          <w:rStyle w:val="Strong"/>
          <w:b/>
          <w:bCs w:val="0"/>
        </w:rPr>
        <w:t xml:space="preserve"> Rút ngắn thời gian thỏa thuận xử lý tài sản</w:t>
      </w:r>
      <w:bookmarkEnd w:id="68"/>
    </w:p>
    <w:p w14:paraId="30AAC2C0" w14:textId="221C53CF" w:rsidR="007629B3" w:rsidRPr="005E4E89" w:rsidRDefault="007629B3" w:rsidP="007629B3">
      <w:r w:rsidRPr="005E4E89">
        <w:tab/>
        <w:t xml:space="preserve">Trong thực tế hoạt động của Phòng </w:t>
      </w:r>
      <w:r w:rsidR="00D848D3" w:rsidRPr="005E4E89">
        <w:t>THADS</w:t>
      </w:r>
      <w:r w:rsidRPr="005E4E89">
        <w:t xml:space="preserve"> khu vực 12, tỉnh Phú Thọ, quá trình thỏa thuận xử lý </w:t>
      </w:r>
      <w:r w:rsidR="003E49E1" w:rsidRPr="005E4E89">
        <w:t>TSBĐ</w:t>
      </w:r>
      <w:r w:rsidRPr="005E4E89">
        <w:t xml:space="preserve"> thường kéo dài do các bên không thống nhất được giá trị tài sản, phương thức xử lý hoặc thời điểm bàn giao. Điều này dẫn đến việc áp dụng biện pháp cưỡng chế bị chậm trễ, gây tồn đọng hồ sơ và ảnh hưởng trực tiếp đến quyền lợi hợp pháp của người được thi hành án. Vì vậy, yêu cầu đặt ra trong thời gian tới là cần có các giải pháp mạnh để rút ngắn thời gian thỏa thuận, bảo đảm việc xử lý </w:t>
      </w:r>
      <w:r w:rsidR="003E49E1" w:rsidRPr="005E4E89">
        <w:t>TSBĐ</w:t>
      </w:r>
      <w:r w:rsidRPr="005E4E89">
        <w:t xml:space="preserve"> diễn ra minh bạch, khách quan và đúng tiến độ.</w:t>
      </w:r>
    </w:p>
    <w:p w14:paraId="280996FE" w14:textId="171053AF" w:rsidR="007629B3" w:rsidRPr="005E4E89" w:rsidRDefault="007629B3" w:rsidP="007629B3">
      <w:r w:rsidRPr="005E4E89">
        <w:tab/>
        <w:t xml:space="preserve">Trước hết, Phòng </w:t>
      </w:r>
      <w:r w:rsidR="00D848D3" w:rsidRPr="005E4E89">
        <w:t>THADS</w:t>
      </w:r>
      <w:r w:rsidRPr="005E4E89">
        <w:t xml:space="preserve"> khu vực 12 cần chủ động triển khai cơ chế sử dụng trọng tài hòa giải hoặc tổ hòa giải nội bộ trong các vụ việc xử lý </w:t>
      </w:r>
      <w:r w:rsidR="003E49E1" w:rsidRPr="005E4E89">
        <w:t>TSBĐ</w:t>
      </w:r>
      <w:r w:rsidRPr="005E4E89">
        <w:t xml:space="preserve">. Trên </w:t>
      </w:r>
      <w:r w:rsidRPr="005E4E89">
        <w:lastRenderedPageBreak/>
        <w:t xml:space="preserve">cơ sở quy định pháp luật hiện hành, đơn vị có thể thành lập Tổ hòa giải chuyên trách về xử lý </w:t>
      </w:r>
      <w:r w:rsidR="003E49E1" w:rsidRPr="005E4E89">
        <w:t>TSBĐ</w:t>
      </w:r>
      <w:r w:rsidRPr="005E4E89">
        <w:t xml:space="preserve"> gồm các chấp hành viên có kinh nghiệm, cán bộ chuyên môn về định giá, cùng sự tham gia của đại diện các tổ chức tín dụng liên quan (nếu cần). Tổ hòa giải này có nhiệm vụ đứng ra làm trung gian giúp các bên trao đổi thẳng thắn về giá trị tài sản, các phương thức xử lý và quyền – nghĩa vụ tương ứng của từng bên. Phương thức hòa giải có ưu điểm là giảm tính đối kháng, hạn chế tâm lý né tránh hoặc kéo dài thời gian từ phía đương sự. Qua thực tiễn, nhiều vụ việc tại khu vực 12 nếu được hòa giải kịp thời, khách quan sẽ giúp rút ngắn thời gian xử lý xuống còn một nửa so với cách làm truyền thống. Đồng thời, việc có sự tham gia của tổ hòa giải cũng giúp tăng tính minh bạch trong xác định giá trị tài sản, tránh khiếu nại phát sinh sau này.</w:t>
      </w:r>
    </w:p>
    <w:p w14:paraId="203549A0" w14:textId="76E5B6A3" w:rsidR="0066417B" w:rsidRPr="005E4E89" w:rsidRDefault="007629B3" w:rsidP="007629B3">
      <w:r w:rsidRPr="005E4E89">
        <w:tab/>
        <w:t xml:space="preserve">Bên cạnh đó, để khắc phục tình trạng kéo dài không cần thiết, Phòng </w:t>
      </w:r>
      <w:r w:rsidR="00D848D3" w:rsidRPr="005E4E89">
        <w:t>THADS</w:t>
      </w:r>
      <w:r w:rsidRPr="005E4E89">
        <w:t xml:space="preserve"> khu vực 12 cần kiên quyết áp dụng quy định về thời hạn tối đa cho quá trình thương lượng giữa các bên. Cụ thể, ngay từ khi ra thông báo thi hành án, chấp hành viên phải nêu rõ thời hạn tối đa mà đương sự được quyền chủ động thương lượng về giá bán, phương thức bán hoặc việc tự thỏa thuận về bàn giao tài sản. Thời hạn này có thể giới hạn trong khoảng 15–</w:t>
      </w:r>
      <w:r w:rsidR="00581F22">
        <w:t>2</w:t>
      </w:r>
      <w:r w:rsidRPr="005E4E89">
        <w:t>0 ngày, tùy vào tính chất vụ việc và quy định của pháp luật. Khi hết thời hạn mà các bên không đạt được thỏa thuận, chấp hành viên phải lập biên bản và chuyển sang bước tổ chức cưỡng chế hoặc bán đấu giá theo quy định, không để kéo dài thêm với bất kỳ lý do không chính đáng nào. Việc áp dụng mốc thời gian rõ ràng sẽ giúp giảm sự trì hoãn chủ quan từ phía người phải thi hành án, đồng thời tạo điều kiện để đơn vị xử lý hồ sơ đúng tiến độ và hạn chế tác động của yếu tố thị trường khiến giá trị tài sản biến động bất lợi.</w:t>
      </w:r>
    </w:p>
    <w:p w14:paraId="42DE338E" w14:textId="50C7CFCB" w:rsidR="007629B3" w:rsidRPr="005E4E89" w:rsidRDefault="007629B3" w:rsidP="007629B3">
      <w:r w:rsidRPr="005E4E89">
        <w:tab/>
        <w:t xml:space="preserve">Ngoài ra, để giải pháp thực thi hiệu quả, </w:t>
      </w:r>
      <w:r w:rsidR="00D848D3" w:rsidRPr="005E4E89">
        <w:t>THADS</w:t>
      </w:r>
      <w:r w:rsidRPr="005E4E89">
        <w:t xml:space="preserve"> tỉnh Phú Thọ cần chỉ đạo và hỗ trợ Phòng </w:t>
      </w:r>
      <w:r w:rsidR="00D848D3" w:rsidRPr="005E4E89">
        <w:t>THADS</w:t>
      </w:r>
      <w:r w:rsidRPr="005E4E89">
        <w:t xml:space="preserve"> khu vực 12 trong việc hoàn thiện quy trình nội bộ, tập huấn kỹ năng hòa giải và thương lượng cho đội ngũ </w:t>
      </w:r>
      <w:r w:rsidR="00A1165C">
        <w:t>C</w:t>
      </w:r>
      <w:r w:rsidRPr="005E4E89">
        <w:t>hấp hành viên. Các cơ quan phối hợp như ngân hàng, tổ chức thẩm định giá</w:t>
      </w:r>
      <w:r w:rsidR="008E4726">
        <w:t>, bán đấu giá</w:t>
      </w:r>
      <w:r w:rsidRPr="005E4E89">
        <w:t xml:space="preserve">, chính quyền địa phương cũng cần tham gia tích cực trong việc cung cấp thông tin, hỗ trợ thẩm định nhanh giá trị tài sản và tạo điều kiện về mặt thủ tục để quá trình thỏa thuận được rút </w:t>
      </w:r>
      <w:r w:rsidRPr="005E4E89">
        <w:lastRenderedPageBreak/>
        <w:t>ngắn tối đa. Song song đó, cần tăng cường ứng dụng công nghệ thông tin, cho phép đương sự trao đổi hồ sơ, trình bày ý kiến hoặc đưa ra đề xuất thông qua hình thức điện tử nhằm giảm thời gian đi lại và chờ đợi của các bên.</w:t>
      </w:r>
    </w:p>
    <w:p w14:paraId="2BF02350" w14:textId="4126FC74" w:rsidR="0066417B" w:rsidRPr="005E4E89" w:rsidRDefault="0082340C" w:rsidP="007629B3">
      <w:pPr>
        <w:pStyle w:val="Heading3"/>
        <w:rPr>
          <w:rStyle w:val="Strong"/>
          <w:b/>
          <w:bCs w:val="0"/>
        </w:rPr>
      </w:pPr>
      <w:bookmarkStart w:id="69" w:name="_Toc217052916"/>
      <w:r w:rsidRPr="005E4E89">
        <w:rPr>
          <w:rStyle w:val="Strong"/>
          <w:b/>
          <w:bCs w:val="0"/>
        </w:rPr>
        <w:t>3.2</w:t>
      </w:r>
      <w:r w:rsidR="007629B3" w:rsidRPr="005E4E89">
        <w:rPr>
          <w:rStyle w:val="Strong"/>
          <w:b/>
          <w:bCs w:val="0"/>
        </w:rPr>
        <w:t>.</w:t>
      </w:r>
      <w:r w:rsidR="00F51509">
        <w:rPr>
          <w:rStyle w:val="Strong"/>
          <w:b/>
          <w:bCs w:val="0"/>
        </w:rPr>
        <w:t>7</w:t>
      </w:r>
      <w:r w:rsidR="007629B3" w:rsidRPr="005E4E89">
        <w:rPr>
          <w:rStyle w:val="Strong"/>
          <w:b/>
          <w:bCs w:val="0"/>
        </w:rPr>
        <w:t>.</w:t>
      </w:r>
      <w:r w:rsidR="0066417B" w:rsidRPr="005E4E89">
        <w:rPr>
          <w:rStyle w:val="Strong"/>
          <w:b/>
          <w:bCs w:val="0"/>
        </w:rPr>
        <w:t xml:space="preserve"> Tăng cường số hóa quy trình xử lý tài sản</w:t>
      </w:r>
      <w:bookmarkEnd w:id="69"/>
    </w:p>
    <w:p w14:paraId="74703201" w14:textId="4B0D5E02" w:rsidR="007629B3" w:rsidRPr="005E4E89" w:rsidRDefault="007629B3" w:rsidP="007629B3">
      <w:r w:rsidRPr="005E4E89">
        <w:tab/>
        <w:t xml:space="preserve">Trước hết, Phòng </w:t>
      </w:r>
      <w:r w:rsidR="00D848D3" w:rsidRPr="005E4E89">
        <w:t>THADS</w:t>
      </w:r>
      <w:r w:rsidRPr="005E4E89">
        <w:t xml:space="preserve"> khu vực 12 cần triển khai đồng bộ hệ thống quản lý hồ sơ điện tử trong toàn bộ quy trình cưỡng chế và xử lý </w:t>
      </w:r>
      <w:r w:rsidR="003E49E1" w:rsidRPr="005E4E89">
        <w:t>TSBĐ</w:t>
      </w:r>
      <w:r w:rsidRPr="005E4E89">
        <w:t>. Thay vì lưu trữ và luân chuyển hồ sơ giấy như trước đây, hồ sơ về tài sản thế chấp, biên bản xác minh điều kiện thi hành án, thông báo cưỡng chế, quyết định kê biên, kết quả định giá và tài liệu đấu giá cần được số hóa và cập nhật lên hệ thống quản lý tập trung. Điều này cho phép chấp hành viên tra cứu thông tin nhanh chóng, giảm tình trạng thất lạc, chậm luân chuyển hoặc trùng lặp hồ sơ. Đồng thời, việc số hóa hồ sơ giúp cơ quan quản lý cấp trên có thể theo dõi, kiểm tra tiến độ xử lý từng vụ việc, qua đó cải thiện công tác chỉ đạo, điều hành và nâng cao trách nhiệm của cán bộ được phân công giải quyết.</w:t>
      </w:r>
    </w:p>
    <w:p w14:paraId="6F8653E7" w14:textId="78803052" w:rsidR="007629B3" w:rsidRPr="005E4E89" w:rsidRDefault="007629B3" w:rsidP="007629B3">
      <w:r w:rsidRPr="005E4E89">
        <w:tab/>
        <w:t xml:space="preserve">Song song với đó, Phòng cần đẩy mạnh ứng dụng chữ ký số và trao đổi văn bản điện tử trong các thủ tục thông báo, xác minh và định giá </w:t>
      </w:r>
      <w:r w:rsidR="003E49E1" w:rsidRPr="005E4E89">
        <w:t>TSBĐ</w:t>
      </w:r>
      <w:r w:rsidRPr="005E4E89">
        <w:t>. Các quyết định cưỡng chế, giấy mời làm việc, thông báo thu giữ hoặc thông báo kết quả thẩm định giá có thể được ký số và gửi trực tuyến tới các tổ chức tín dụng, cơ quan đăng ký giao dịch bảo đảm, đơn vị thẩm định giá và đương sự liên quan. Giải pháp này vừa đảm bảo giá trị pháp lý tương đương văn bản giấy, vừa rút ngắn đáng kể thời gian chuyển phát, tăng tính kịp thời, hạn chế khiếu nại cho rằng đương sự chưa được tiếp nhận thông tin đúng hạn. Việc sử dụng chữ ký số cũng giúp hệ thống lưu lại dấu vết giao dịch điện tử, tạo cơ sở minh bạch cho việc kiểm tra, giám sát quá trình tổ chức thi hành án.</w:t>
      </w:r>
    </w:p>
    <w:p w14:paraId="346235AA" w14:textId="514F7E64" w:rsidR="007629B3" w:rsidRPr="005E4E89" w:rsidRDefault="007629B3" w:rsidP="007629B3">
      <w:r w:rsidRPr="005E4E89">
        <w:tab/>
        <w:t xml:space="preserve">Bên cạnh việc quản lý hồ sơ và giao dịch điện tử, Phòng </w:t>
      </w:r>
      <w:r w:rsidR="00D848D3" w:rsidRPr="005E4E89">
        <w:t>THADS</w:t>
      </w:r>
      <w:r w:rsidRPr="005E4E89">
        <w:t xml:space="preserve"> khu vực 12 cần đưa vào vận hành phần mềm theo dõi tiến độ xử lý </w:t>
      </w:r>
      <w:r w:rsidR="003E49E1" w:rsidRPr="005E4E89">
        <w:t>TSBĐ</w:t>
      </w:r>
      <w:r w:rsidRPr="005E4E89">
        <w:t xml:space="preserve">. Phần mềm này cho phép cập nhật theo thời gian thực từng bước công việc, từ tiếp nhận hồ sơ, ban hành thông báo, xác minh điều kiện thi hành, kê biên, định giá, lựa chọn tổ chức đấu giá, đến phê duyệt kết quả bán đấu giá và giao tài sản cho người mua. Hệ thống có thể </w:t>
      </w:r>
      <w:r w:rsidRPr="005E4E89">
        <w:lastRenderedPageBreak/>
        <w:t>tích hợp các cảnh báo về thời hạn thực hiện, nhắc việc tự động, giúp chấp hành viên hạn chế bỏ sót thủ tục hoặc vi phạm các mốc thời gian theo luật định. Đồng thời, lãnh đạo đơn vị có thể dễ dàng theo dõi khối lượng công việc của từng chấp hành viên, kịp thời điều chỉnh phân công hoặc xử lý những khó khăn phát sinh.</w:t>
      </w:r>
    </w:p>
    <w:p w14:paraId="537F3BB2" w14:textId="142B7822" w:rsidR="007629B3" w:rsidRPr="005E4E89" w:rsidRDefault="007629B3" w:rsidP="007629B3">
      <w:r w:rsidRPr="005E4E89">
        <w:tab/>
        <w:t>Để giải pháp số hóa đạt hi</w:t>
      </w:r>
      <w:r w:rsidR="008E4726">
        <w:t>ệu quả, Phòng cần phối hợp với</w:t>
      </w:r>
      <w:r w:rsidRPr="005E4E89">
        <w:t xml:space="preserve"> </w:t>
      </w:r>
      <w:r w:rsidR="00D848D3" w:rsidRPr="005E4E89">
        <w:t>THADS</w:t>
      </w:r>
      <w:r w:rsidRPr="005E4E89">
        <w:t xml:space="preserve"> tỉnh Phú Thọ và các cơ quan chuyên trách công nghệ thông tin để bảo đảm hạ tầng kỹ thuật, đường truyền và bảo mật dữ liệu. Đồng thời, cần tổ chức các khóa đào tạo, tập huấn nâng cao kỹ năng sử dụng phần mềm, chữ ký số cho đội ngũ chấp hành viên và cán bộ nghiệp vụ. Việc chuẩn hóa quy trình số hóa, ban hành các hướng dẫn nội bộ và cơ chế kiểm tra, đánh giá định kỳ cũng là điều kiện quan trọng để giải pháp được thực hiện thống nhất, hiệu quả.</w:t>
      </w:r>
    </w:p>
    <w:p w14:paraId="05BA3AA8" w14:textId="65DC52E8" w:rsidR="007629B3" w:rsidRPr="005E4E89" w:rsidRDefault="007629B3" w:rsidP="007629B3">
      <w:r w:rsidRPr="005E4E89">
        <w:tab/>
        <w:t xml:space="preserve">Cuối cùng, Phòng cần tăng cường liên thông dữ liệu với các cơ quan liên quan như Văn phòng đăng ký đất đai, Sở </w:t>
      </w:r>
      <w:r w:rsidR="009C7658" w:rsidRPr="005E4E89">
        <w:t>Nông nghiệp</w:t>
      </w:r>
      <w:r w:rsidRPr="005E4E89">
        <w:t xml:space="preserve"> và Môi trường, ngân hàng, tổ chức thẩm định giá và tổ chức đấu giá tài sản. Việc kết nối này giúp chia sẻ thông tin nhanh chóng về quyền sở hữu, tình trạng pháp lý của tài sản, lịch sử giao dịch bảo đảm, cũng như kết quả thẩm định và đấu giá. Mô hình liên thông dữ liệu không chỉ rút ngắn quá trình xử lý tài sản mà còn góp phần hạn chế vi phạm, bảo đảm tính khách quan và minh bạch trong </w:t>
      </w:r>
      <w:r w:rsidR="00D848D3" w:rsidRPr="005E4E89">
        <w:t>THADS</w:t>
      </w:r>
      <w:r w:rsidRPr="005E4E89">
        <w:t>.</w:t>
      </w:r>
    </w:p>
    <w:p w14:paraId="7C9244EB" w14:textId="62F7181E" w:rsidR="0066417B" w:rsidRPr="005E4E89" w:rsidRDefault="0082340C" w:rsidP="007629B3">
      <w:pPr>
        <w:pStyle w:val="Heading3"/>
        <w:rPr>
          <w:rStyle w:val="Strong"/>
          <w:b/>
          <w:bCs w:val="0"/>
        </w:rPr>
      </w:pPr>
      <w:bookmarkStart w:id="70" w:name="_Toc217052917"/>
      <w:r w:rsidRPr="005E4E89">
        <w:rPr>
          <w:rStyle w:val="Strong"/>
          <w:b/>
          <w:bCs w:val="0"/>
        </w:rPr>
        <w:t>3.2</w:t>
      </w:r>
      <w:r w:rsidR="007629B3" w:rsidRPr="005E4E89">
        <w:rPr>
          <w:rStyle w:val="Strong"/>
          <w:b/>
          <w:bCs w:val="0"/>
        </w:rPr>
        <w:t>.</w:t>
      </w:r>
      <w:r w:rsidR="00F51509">
        <w:rPr>
          <w:rStyle w:val="Strong"/>
          <w:b/>
          <w:bCs w:val="0"/>
        </w:rPr>
        <w:t>8</w:t>
      </w:r>
      <w:r w:rsidR="007629B3" w:rsidRPr="005E4E89">
        <w:rPr>
          <w:rStyle w:val="Strong"/>
          <w:b/>
          <w:bCs w:val="0"/>
        </w:rPr>
        <w:t>.</w:t>
      </w:r>
      <w:r w:rsidR="0066417B" w:rsidRPr="005E4E89">
        <w:rPr>
          <w:rStyle w:val="Strong"/>
          <w:b/>
          <w:bCs w:val="0"/>
        </w:rPr>
        <w:t xml:space="preserve"> Tăng cường biện pháp vận động, thuyết phục người phải thi hành án</w:t>
      </w:r>
      <w:bookmarkEnd w:id="70"/>
    </w:p>
    <w:p w14:paraId="33BA5980" w14:textId="6AA392FD" w:rsidR="007629B3" w:rsidRPr="005E4E89" w:rsidRDefault="007629B3" w:rsidP="007629B3">
      <w:r w:rsidRPr="005E4E89">
        <w:tab/>
        <w:t xml:space="preserve">Trước hết, Chấp hành viên của Phòng </w:t>
      </w:r>
      <w:r w:rsidR="00D848D3" w:rsidRPr="005E4E89">
        <w:t>THADS</w:t>
      </w:r>
      <w:r w:rsidRPr="005E4E89">
        <w:t xml:space="preserve"> khu vực 12 cần tăng cường đối thoại trực tiếp với người phải thi hành án ngay từ giai đoạn đầu của quá trình tổ chức thi hành. Trong các buổi làm việc, Chấp hành viên phải giải thích rõ ràng, cụ thể về quyền, nghĩa vụ của người phải thi hành án; phân tích chi tiết các quyền lợi mà họ được hưởng khi tự nguyện thi hành, bao gồm giảm chi phí cưỡng chế, tránh bị áp dụng các biện pháp mạnh và được bảo đảm các quyền dân sự khác. Đồng thời, Chấp hành viên cần nhấn mạnh hậu quả pháp lý nếu người phải thi hành án không hợp tác, như việc bị kê biên, xử lý tài sản, hạn chế quyền định đoạt tài sản hoặc bị áp dụng thêm các chế tài theo quy định của Luật </w:t>
      </w:r>
      <w:r w:rsidR="00D848D3" w:rsidRPr="005E4E89">
        <w:t>THADS</w:t>
      </w:r>
      <w:r w:rsidRPr="005E4E89">
        <w:t xml:space="preserve">. Việc đối thoại trực tiếp cần thực hiện nhiều lần, kiên trì, trên tinh thần tôn trọng, lắng nghe và chia sẻ nhằm </w:t>
      </w:r>
      <w:r w:rsidRPr="005E4E89">
        <w:lastRenderedPageBreak/>
        <w:t>tạo tâm lý tin tưởng, giảm bớt sự căng thẳng giữa cơ quan thi hành án và người phải thi hành án.</w:t>
      </w:r>
    </w:p>
    <w:p w14:paraId="38CA1811" w14:textId="72BDF9A8" w:rsidR="007629B3" w:rsidRPr="005E4E89" w:rsidRDefault="007629B3" w:rsidP="007629B3">
      <w:r w:rsidRPr="005E4E89">
        <w:tab/>
        <w:t xml:space="preserve">Song song với đó, Phòng </w:t>
      </w:r>
      <w:r w:rsidR="00D848D3" w:rsidRPr="005E4E89">
        <w:t>THADS</w:t>
      </w:r>
      <w:r w:rsidRPr="005E4E89">
        <w:t xml:space="preserve"> khu vực 12 cần chủ động phối hợp với UBND các xã, phường, công an cơ sở, mặt trận Tổ quốc và các tổ chức đoàn thể tại địa phương nơi người phải thi hành án cư trú để tổ chức vận động, thuyết phục một cách mềm dẻo nhưng hiệu quả. Chính quyền địa phương có lợi thế nắm rõ hoàn cảnh gia đình, quan hệ xã hội cũng như tâm lý của người phải thi hành án, từ đó giúp công tác tuyên truyền dễ đi vào thực chất, phù hợp từng trường hợp cụ thể. Việc phối hợp vận động cần được thực hiện theo kế hoạch cụ thể do Phòng Thi hành án khu vực 12 ban hành, có phân công trách nhiệm rõ ràng cho từng cán bộ, từng tổ chức trong hệ thống chính trị tại cơ sở. Đặc biệt, đối với những trường hợp có </w:t>
      </w:r>
      <w:r w:rsidR="003E49E1" w:rsidRPr="005E4E89">
        <w:t>TSBĐ</w:t>
      </w:r>
      <w:r w:rsidRPr="005E4E89">
        <w:t xml:space="preserve"> phải xử lý, sự tham gia của chính quyền địa phương giúp tạo được sự đồng thuận trong cộng đồng dân cư, hạn chế phát sinh tình huống phức tạp khi tiến hành cưỡng chế.</w:t>
      </w:r>
    </w:p>
    <w:p w14:paraId="4DCA2747" w14:textId="4218641D" w:rsidR="007629B3" w:rsidRPr="005E4E89" w:rsidRDefault="007629B3" w:rsidP="007629B3">
      <w:r w:rsidRPr="005E4E89">
        <w:tab/>
        <w:t xml:space="preserve">Ngoài ra, trước mỗi vụ việc dự kiến phải áp dụng biện pháp cưỡng chế, Phòng </w:t>
      </w:r>
      <w:r w:rsidR="00D848D3" w:rsidRPr="005E4E89">
        <w:t>THADS</w:t>
      </w:r>
      <w:r w:rsidRPr="005E4E89">
        <w:t xml:space="preserve"> khu vực 12 cần chủ động tổ chức họp với các lực lượng liên quan để thống nhất phương án vận động, thời điểm tiếp xúc và nội dung tuyên truyền nhằm đạt hiệu quả cao nhất. Việc vận động trong giai đoạn này có thể được thực hiện nhiều lần, kết hợp giữa đối thoại trực tiếp, gửi thông báo giải thích, hoặc thông qua các cuộc gặp gỡ tại trụ sở chính quyền địa phương. Mục tiêu là tạo điều kiện tối đa để người phải thi hành án nhận thức đầy đủ về trách nhiệm của mình, tự nguyện hợp tác trước thời điểm cưỡng chế nhằm tránh gây mất trật tự và hạn chế thiệt hại cho cả hai bên.</w:t>
      </w:r>
    </w:p>
    <w:p w14:paraId="0D6CDC92" w14:textId="4901593C" w:rsidR="007629B3" w:rsidRPr="005E4E89" w:rsidRDefault="007629B3" w:rsidP="007629B3">
      <w:r w:rsidRPr="005E4E89">
        <w:tab/>
        <w:t xml:space="preserve">Kinh nghiệm thực tiễn cho thấy, trong nhiều trường hợp, việc vận động kiên trì, đúng phương pháp có thể giúp người phải thi hành án thay đổi thái độ, chủ động bàn giao </w:t>
      </w:r>
      <w:r w:rsidR="003E49E1" w:rsidRPr="005E4E89">
        <w:t>TSBĐ</w:t>
      </w:r>
      <w:r w:rsidRPr="005E4E89">
        <w:t xml:space="preserve"> hoặc phối hợp với cơ quan thi hành án để quá trình xử lý tài sản diễn ra nhanh gọn, tránh khiếu kiện kéo dài. Do đó, giải pháp tăng cường vận động, thuyết phục không chỉ mang ý nghĩa thực tiễn mà còn góp phần hoàn thiện pháp </w:t>
      </w:r>
      <w:r w:rsidRPr="005E4E89">
        <w:lastRenderedPageBreak/>
        <w:t>luật theo hướng đề cao tính thuyết phục, nâng cao trách nhiệm giải thích pháp luật của cơ quan thi hành án, phù hợp với xu hướng cải cách tư pháp hiện nay.</w:t>
      </w:r>
    </w:p>
    <w:p w14:paraId="59B71F03" w14:textId="74154444" w:rsidR="0066417B" w:rsidRPr="005E4E89" w:rsidRDefault="0082340C" w:rsidP="007629B3">
      <w:pPr>
        <w:pStyle w:val="Heading3"/>
        <w:rPr>
          <w:rStyle w:val="Strong"/>
          <w:b/>
          <w:bCs w:val="0"/>
        </w:rPr>
      </w:pPr>
      <w:bookmarkStart w:id="71" w:name="_Toc217052918"/>
      <w:r w:rsidRPr="005E4E89">
        <w:rPr>
          <w:rStyle w:val="Strong"/>
          <w:b/>
          <w:bCs w:val="0"/>
        </w:rPr>
        <w:t>3.2</w:t>
      </w:r>
      <w:r w:rsidR="00F51509">
        <w:rPr>
          <w:rStyle w:val="Strong"/>
          <w:b/>
          <w:bCs w:val="0"/>
        </w:rPr>
        <w:t>.9</w:t>
      </w:r>
      <w:r w:rsidR="007629B3" w:rsidRPr="005E4E89">
        <w:rPr>
          <w:rStyle w:val="Strong"/>
          <w:b/>
          <w:bCs w:val="0"/>
        </w:rPr>
        <w:t>.</w:t>
      </w:r>
      <w:r w:rsidR="0066417B" w:rsidRPr="005E4E89">
        <w:rPr>
          <w:rStyle w:val="Strong"/>
          <w:b/>
          <w:bCs w:val="0"/>
        </w:rPr>
        <w:t xml:space="preserve"> Nâng cao trách nhiệm của các tổ chức liên quan</w:t>
      </w:r>
      <w:bookmarkEnd w:id="71"/>
    </w:p>
    <w:p w14:paraId="2F3F8EF2" w14:textId="5A455844" w:rsidR="007629B3" w:rsidRPr="005E4E89" w:rsidRDefault="007629B3" w:rsidP="007629B3">
      <w:r w:rsidRPr="005E4E89">
        <w:tab/>
        <w:t xml:space="preserve">Một trong những yêu cầu quan trọng nhằm hoàn thiện pháp luật và nâng cao hiệu quả cưỡng chế, xử lý </w:t>
      </w:r>
      <w:r w:rsidR="003E49E1" w:rsidRPr="005E4E89">
        <w:t>TSBĐ</w:t>
      </w:r>
      <w:r w:rsidRPr="005E4E89">
        <w:t xml:space="preserve"> trong </w:t>
      </w:r>
      <w:r w:rsidR="00D848D3" w:rsidRPr="005E4E89">
        <w:t>THADS</w:t>
      </w:r>
      <w:r w:rsidRPr="005E4E89">
        <w:t xml:space="preserve"> tại Phòng </w:t>
      </w:r>
      <w:r w:rsidR="00D848D3" w:rsidRPr="005E4E89">
        <w:t>THADS</w:t>
      </w:r>
      <w:r w:rsidRPr="005E4E89">
        <w:t xml:space="preserve"> khu vực 12, tỉnh Phú Thọ là cần tăng cường trách nhiệm và tính phối hợp của các tổ chức có liên quan. Trong bối cảnh các vụ việc liên quan đến </w:t>
      </w:r>
      <w:r w:rsidR="003E49E1" w:rsidRPr="005E4E89">
        <w:t>TSBĐ</w:t>
      </w:r>
      <w:r w:rsidRPr="005E4E89">
        <w:t xml:space="preserve"> thường phức tạp, giá trị lớn, liên quan đến nhiều chủ thể như ngân hàng, tổ chức đấu giá tài sản, thẩm định giá, chính quyền địa phương…, việc thiết lập cơ chế phối hợp rõ ràng, minh bạch và thường xuyên được đánh giá sẽ giúp hạn chế sai sót, rút ngắn thời gian xử lý và nâng cao chất lượng thực thi pháp luật.</w:t>
      </w:r>
    </w:p>
    <w:p w14:paraId="3B0C1BCE" w14:textId="4D1DBC8E" w:rsidR="007629B3" w:rsidRPr="005E4E89" w:rsidRDefault="009C7658" w:rsidP="007629B3">
      <w:r w:rsidRPr="005E4E89">
        <w:tab/>
      </w:r>
      <w:r w:rsidR="007629B3" w:rsidRPr="005E4E89">
        <w:t xml:space="preserve">Trước hết, </w:t>
      </w:r>
      <w:r w:rsidR="008E4726">
        <w:t>Phòng</w:t>
      </w:r>
      <w:r w:rsidR="007629B3" w:rsidRPr="005E4E89">
        <w:t xml:space="preserve"> </w:t>
      </w:r>
      <w:r w:rsidR="00D848D3" w:rsidRPr="005E4E89">
        <w:t>THADS</w:t>
      </w:r>
      <w:r w:rsidR="007629B3" w:rsidRPr="005E4E89">
        <w:t xml:space="preserve"> khu vực 12 cần chủ động</w:t>
      </w:r>
      <w:r w:rsidR="008E4726">
        <w:t xml:space="preserve"> tham mưu cho THADS tỉnh</w:t>
      </w:r>
      <w:r w:rsidR="007629B3" w:rsidRPr="005E4E89">
        <w:t xml:space="preserve"> ban hành và hoàn thiện quy chế phối hợp với các tổ chức đấu giá tài sản trên địa bàn cũng như các đơn vị thẩm định giá thường xuyên tham gia xử lý </w:t>
      </w:r>
      <w:r w:rsidR="003E49E1" w:rsidRPr="005E4E89">
        <w:t>TSBĐ</w:t>
      </w:r>
      <w:r w:rsidR="007629B3" w:rsidRPr="005E4E89">
        <w:t>. Quy chế phối hợp phải quy định rõ trách nhiệm của từng chủ thể, đặc biệt là trách nhiệm về tiến độ thực hiện, chất lượng hồ sơ đấu giá, minh bạch thông tin, cũng như nghĩa vụ cung cấp đầy đủ tài liệu liên quan đến tài sản được bán đấu giá. Trong quy chế cũng cần quy định các chế tài xử lý đối với tổ chức đấu giá hoặc thẩm định giá nếu vi phạm tiến độ, tiến hành đấu giá không khách quan, hoặc làm sai lệch hồ sơ gây ảnh hưởng đến quyền và lợi ích hợp pháp của đương sự. Việc yêu cầu các tổ chức đấu giá ký cam kết tiến độ và chất lượng trước khi thực hiện từng vụ việc sẽ tạo cơ sở ràng buộc trách nhiệm pháp lý và nâng cao ý thức tuân thủ.</w:t>
      </w:r>
    </w:p>
    <w:p w14:paraId="6969C246" w14:textId="44B59875" w:rsidR="007629B3" w:rsidRPr="005E4E89" w:rsidRDefault="007629B3" w:rsidP="007629B3">
      <w:r w:rsidRPr="005E4E89">
        <w:tab/>
        <w:t xml:space="preserve">Bên cạnh đó, </w:t>
      </w:r>
      <w:r w:rsidR="00D848D3" w:rsidRPr="005E4E89">
        <w:t>THADS</w:t>
      </w:r>
      <w:r w:rsidRPr="005E4E89">
        <w:t xml:space="preserve"> tỉnh Phú Thọ để tổ chức các đợt kiểm tra định kỳ và đột xuất đối với hoạt động của các ngân hàng, tổ chức đấu giá và thẩm định giá khi tham gia xử lý </w:t>
      </w:r>
      <w:r w:rsidR="003E49E1" w:rsidRPr="005E4E89">
        <w:t>TSBĐ</w:t>
      </w:r>
      <w:r w:rsidRPr="005E4E89">
        <w:t xml:space="preserve">. Nội dung kiểm tra cần tập trung vào việc tuân thủ trình tự, thủ tục theo Luật </w:t>
      </w:r>
      <w:r w:rsidR="00D848D3" w:rsidRPr="005E4E89">
        <w:t>THADS</w:t>
      </w:r>
      <w:r w:rsidRPr="005E4E89">
        <w:t xml:space="preserve">, Luật Đấu giá tài sản và các văn bản hướng dẫn; tính chính xác, khách quan của việc xác định giá khởi điểm; quy trình công khai thông tin đấu giá; cũng như việc phối hợp cung cấp hồ sơ, tài liệu giữa các bên. Qua kiểm tra, các đơn vị cần lập báo cáo, kiến nghị xử lý nghiêm đối với trường hợp vi phạm, </w:t>
      </w:r>
      <w:r w:rsidRPr="005E4E89">
        <w:lastRenderedPageBreak/>
        <w:t>đồng thời biểu dương những tổ chức thực hiện tốt để tạo động lực nâng cao chất lượng dịch vụ.</w:t>
      </w:r>
    </w:p>
    <w:p w14:paraId="05569556" w14:textId="4A8A1C38" w:rsidR="007629B3" w:rsidRPr="005E4E89" w:rsidRDefault="007629B3" w:rsidP="007629B3">
      <w:r w:rsidRPr="005E4E89">
        <w:tab/>
        <w:t xml:space="preserve">Trong quá trình phối hợp xử lý </w:t>
      </w:r>
      <w:r w:rsidR="003E49E1" w:rsidRPr="005E4E89">
        <w:t>TSBĐ</w:t>
      </w:r>
      <w:r w:rsidRPr="005E4E89">
        <w:t>, ngân hàng và các tổ chức tín dụng cũng cần được yêu cầu nâng cao trách nhiệm cung cấp thông tin, phối hợp chặt chẽ với cơ quan thi hành án trong việc xác minh tình trạng pháp lý và hiện trạng tài sản, hỗ trợ tiếp cận tài sản khi cần thiết, cũng như cử cán bộ thường trực phối hợp trong quá trình thẩm định, định giá và tổ chức bán đấu giá. Việc chậm trễ hoặc thiếu hợp tác từ phía ngân hàng là một trong những nguyên nhân dẫn đến kéo dài tiến độ thi hành án trong nhiều vụ việc thời gian qua; do đó, thiết lập cơ chế giao ban định kỳ giữa ngân hàng và</w:t>
      </w:r>
      <w:r w:rsidR="008E4726">
        <w:t xml:space="preserve"> các</w:t>
      </w:r>
      <w:r w:rsidRPr="005E4E89">
        <w:t xml:space="preserve"> Phòng </w:t>
      </w:r>
      <w:r w:rsidR="00D848D3" w:rsidRPr="005E4E89">
        <w:t>THADS</w:t>
      </w:r>
      <w:r w:rsidRPr="005E4E89">
        <w:t xml:space="preserve"> là hết sức cần thiết.</w:t>
      </w:r>
    </w:p>
    <w:p w14:paraId="0A883EEE" w14:textId="00AC954E" w:rsidR="007629B3" w:rsidRPr="005E4E89" w:rsidRDefault="007629B3" w:rsidP="007629B3">
      <w:r w:rsidRPr="005E4E89">
        <w:tab/>
        <w:t xml:space="preserve">Ngoài ra, Phòng </w:t>
      </w:r>
      <w:r w:rsidR="00D848D3" w:rsidRPr="005E4E89">
        <w:t>THADS</w:t>
      </w:r>
      <w:r w:rsidRPr="005E4E89">
        <w:t xml:space="preserve"> khu vực 12 cần phối hợp với UBND cấp xã nơi có tài sản, lực lượng công an và các cơ quan chuyên môn liên quan nhằm hỗ trợ quá trình cưỡng chế, tiếp cận tài sản và đảm bảo an ninh, trật tự trong quá trình xử lý. Việc nâng cao trách nhiệm của chính quyền cơ sở sẽ góp phần hạn chế tình trạng chống đối, trì hoãn hoặc che giấu thông tin về tài sản của đương sự, qua đó bảo đảm việc xử lý tài sản theo đúng quy định.</w:t>
      </w:r>
    </w:p>
    <w:p w14:paraId="55D6BD00" w14:textId="22CCD129" w:rsidR="007629B3" w:rsidRPr="005E4E89" w:rsidRDefault="007629B3" w:rsidP="007629B3">
      <w:r w:rsidRPr="005E4E89">
        <w:tab/>
        <w:t xml:space="preserve">Cuối cùng, để giải pháp đạt hiệu quả, Phòng </w:t>
      </w:r>
      <w:r w:rsidR="00D848D3" w:rsidRPr="005E4E89">
        <w:t>THADS</w:t>
      </w:r>
      <w:r w:rsidRPr="005E4E89">
        <w:t xml:space="preserve"> khu vực 12 cần thiết lập hệ thống theo dõi, đánh giá kết quả phối hợp đối với từng tổ chức liên quan. Thông qua việc chấm điểm, đánh giá chất lượng phối hợp theo từng vụ việc và theo từng giai đoạn, cơ quan thi hành án có thể lựa chọn những tổ chức đấu giá, thẩm định giá uy tín, chuyên nghiệp để hợp tác lâu dài; đồng thời loại bỏ hoặc hạn chế ký hợp đồng với các tổ chức có sai phạm, thiếu trách nhiệm. Bên cạnh đó, kết quả đánh giá này cần gửi về </w:t>
      </w:r>
      <w:r w:rsidR="00D848D3" w:rsidRPr="005E4E89">
        <w:t>THADS</w:t>
      </w:r>
      <w:r w:rsidRPr="005E4E89">
        <w:t xml:space="preserve"> tỉnh</w:t>
      </w:r>
      <w:r w:rsidR="008E4726">
        <w:t>, Cục Quản lý THADS</w:t>
      </w:r>
      <w:r w:rsidRPr="005E4E89">
        <w:t xml:space="preserve"> và đề xuất Bộ Tư pháp bổ sung vào cơ sở dữ liệu quốc gia về đấu giá tài sản nhằm tăng tính minh bạch và sàng lọc chất lượng dịch vụ.</w:t>
      </w:r>
    </w:p>
    <w:p w14:paraId="640714E3" w14:textId="1D7D68E9" w:rsidR="003E49E1" w:rsidRPr="005E4E89" w:rsidRDefault="00EE4E1C" w:rsidP="00791C66">
      <w:pPr>
        <w:pStyle w:val="Heading1"/>
      </w:pPr>
      <w:bookmarkStart w:id="72" w:name="_Toc217052919"/>
      <w:r w:rsidRPr="005E4E89">
        <w:t>K</w:t>
      </w:r>
      <w:r w:rsidR="00763085" w:rsidRPr="005E4E89">
        <w:t>ẾT LUẬN CHƯƠNG 3</w:t>
      </w:r>
      <w:bookmarkEnd w:id="72"/>
    </w:p>
    <w:p w14:paraId="1F02092E" w14:textId="7B08D31D" w:rsidR="003E49E1" w:rsidRPr="005E4E89" w:rsidRDefault="003E49E1" w:rsidP="005E4E89">
      <w:pPr>
        <w:spacing w:line="336" w:lineRule="auto"/>
      </w:pPr>
      <w:r w:rsidRPr="005E4E89">
        <w:tab/>
        <w:t xml:space="preserve">Chương 3 đã tập trung phân tích và đề xuất các định hướng, giải pháp nhằm hoàn thiện pháp luật về cưỡng chế và xử lý TSBĐ trong </w:t>
      </w:r>
      <w:r w:rsidR="00D848D3" w:rsidRPr="005E4E89">
        <w:t>THADS</w:t>
      </w:r>
      <w:r w:rsidRPr="005E4E89">
        <w:t xml:space="preserve">, đồng thời nâng cao hiệu quả thực thi pháp luật trong thực tiễn tại Phòng </w:t>
      </w:r>
      <w:r w:rsidR="00D848D3" w:rsidRPr="005E4E89">
        <w:t>THADS</w:t>
      </w:r>
      <w:r w:rsidRPr="005E4E89">
        <w:t xml:space="preserve"> khu vực 12, tỉnh </w:t>
      </w:r>
      <w:r w:rsidRPr="005E4E89">
        <w:lastRenderedPageBreak/>
        <w:t>Phú Thọ. Trên cơ sở đánh giá những bất cập trong khung pháp lý hiện hành và khó khăn nảy sinh trong quá trình áp dụng, chương này khẳng định yêu cầu cấp thiết phải tiếp tục hoàn thiện pháp luật theo hướng đồng bộ, minh bạch và phù hợp với thực tiễn thi hành.</w:t>
      </w:r>
    </w:p>
    <w:p w14:paraId="6BAF78B5" w14:textId="6AFF9D53" w:rsidR="003E49E1" w:rsidRPr="005E4E89" w:rsidRDefault="003E49E1" w:rsidP="005E4E89">
      <w:pPr>
        <w:spacing w:line="336" w:lineRule="auto"/>
      </w:pPr>
      <w:r w:rsidRPr="005E4E89">
        <w:tab/>
        <w:t xml:space="preserve">Các định hướng được xác định nhấn mạnh việc hoàn thiện hệ thống quy định pháp luật theo hướng bảo đảm tính thống nhất giữa Luật </w:t>
      </w:r>
      <w:r w:rsidR="00D848D3" w:rsidRPr="005E4E89">
        <w:t>THADS</w:t>
      </w:r>
      <w:r w:rsidRPr="005E4E89">
        <w:t xml:space="preserve"> và các luật có liên quan như </w:t>
      </w:r>
      <w:r w:rsidR="00E30FA8" w:rsidRPr="00E30FA8">
        <w:rPr>
          <w:color w:val="FFFFFF" w:themeColor="background1"/>
          <w:sz w:val="6"/>
          <w:szCs w:val="6"/>
        </w:rPr>
        <w:t>“</w:t>
      </w:r>
      <w:r w:rsidRPr="005E4E89">
        <w:t>Luật Đất đai 2024</w:t>
      </w:r>
      <w:r w:rsidR="006C209C">
        <w:t xml:space="preserve"> và</w:t>
      </w:r>
      <w:r w:rsidRPr="005E4E89">
        <w:t xml:space="preserve"> Luật Nhà ở 2023, Luật Các tổ chức tín dụng. Trên cơ sở đó, chương 3 đã đưa ra một loạt kiến nghị sửa đổi cụ thể đối với Luật </w:t>
      </w:r>
      <w:r w:rsidR="00D848D3" w:rsidRPr="005E4E89">
        <w:t>THADS</w:t>
      </w:r>
      <w:r w:rsidRPr="005E4E89">
        <w:t>, bao gồm quy định về kê biên tài sản đang thế chấp, cầm cố; quyền khởi kiện của người thứ ba; quy trình định giá và lựa chọn tổ chức thẩm định; cơ chế bán đấu giá; cũng như quy định về bàn giao tài sản sau đấu giá. Đồng thời, chương cũng đề xuất hoàn thiện Luật Các tổ chức tín dụng, Luật Đất đai, Luật Nhà ở và Nghị định 152/2024/NĐ-CP</w:t>
      </w:r>
      <w:r w:rsidR="00E30FA8" w:rsidRPr="00E30FA8">
        <w:rPr>
          <w:color w:val="FFFFFF" w:themeColor="background1"/>
          <w:sz w:val="6"/>
          <w:szCs w:val="6"/>
        </w:rPr>
        <w:t>”</w:t>
      </w:r>
      <w:r w:rsidRPr="005E4E89">
        <w:t xml:space="preserve"> nhằm tạo hành lang pháp lý đầy đủ cho việc xử lý TSBĐ.</w:t>
      </w:r>
    </w:p>
    <w:p w14:paraId="0D040C08" w14:textId="329EF273" w:rsidR="003E49E1" w:rsidRPr="005E4E89" w:rsidRDefault="003E49E1" w:rsidP="005E4E89">
      <w:pPr>
        <w:spacing w:line="336" w:lineRule="auto"/>
      </w:pPr>
      <w:r w:rsidRPr="005E4E89">
        <w:tab/>
        <w:t xml:space="preserve">Trên phương diện thực tiễn, chương 3 đã chỉ ra những giải pháp thiết thực nhằm nâng cao hiệu quả thực hiện pháp luật tại Phòng </w:t>
      </w:r>
      <w:r w:rsidR="00D848D3" w:rsidRPr="005E4E89">
        <w:t>THADS</w:t>
      </w:r>
      <w:r w:rsidRPr="005E4E89">
        <w:t xml:space="preserve"> khu vực 12, tỉnh Phú Thọ. Các giải pháp tập trung vào việc đơn giản hóa và chuẩn hóa quy trình nghiệp vụ; nâng cao năng lực chuyên môn và kỹ năng áp dụng biện pháp cưỡng chế cho chấp hành viên; tăng cường phối hợp liên ngành; hoàn thiện hoạt động định giá tài sản; rút ngắn thời gian thỏa thuận xử lý tài sản; thúc đẩy chuyển đổi số trong quy trình thi hành án; và nâng cao trách nhiệm của các cơ quan, tổ chức liên quan. Những giải pháp này vừa mang tính cấp bách, vừa là định hướng dài hạn để từng bước nâng cao hiệu quả công tác </w:t>
      </w:r>
      <w:r w:rsidR="00D848D3" w:rsidRPr="005E4E89">
        <w:t>THADS</w:t>
      </w:r>
      <w:r w:rsidRPr="005E4E89">
        <w:t xml:space="preserve"> nói chung và xử lý TSBĐ nói riêng.</w:t>
      </w:r>
    </w:p>
    <w:p w14:paraId="1EC18158" w14:textId="77777777" w:rsidR="00574903" w:rsidRPr="005E4E89" w:rsidRDefault="00574903" w:rsidP="00CD1AD9">
      <w:pPr>
        <w:pStyle w:val="Heading2"/>
        <w:ind w:firstLine="0"/>
        <w:sectPr w:rsidR="00574903" w:rsidRPr="005E4E89" w:rsidSect="00791C66">
          <w:pgSz w:w="11906" w:h="16838" w:code="9"/>
          <w:pgMar w:top="1985" w:right="1134" w:bottom="1701" w:left="1985" w:header="720" w:footer="720" w:gutter="0"/>
          <w:cols w:space="720"/>
          <w:titlePg/>
          <w:docGrid w:linePitch="381"/>
        </w:sectPr>
      </w:pPr>
    </w:p>
    <w:p w14:paraId="156E1F78" w14:textId="02419430" w:rsidR="00791C66" w:rsidRPr="005E4E89" w:rsidRDefault="00791C66" w:rsidP="00791C66">
      <w:pPr>
        <w:pStyle w:val="Heading1"/>
      </w:pPr>
      <w:bookmarkStart w:id="73" w:name="_Toc217052920"/>
      <w:r w:rsidRPr="005E4E89">
        <w:lastRenderedPageBreak/>
        <w:t>KẾT LUẬN</w:t>
      </w:r>
      <w:bookmarkEnd w:id="73"/>
    </w:p>
    <w:p w14:paraId="2B821D05" w14:textId="5EADCB84" w:rsidR="00BA1998" w:rsidRPr="005E4E89" w:rsidRDefault="00BA1998" w:rsidP="00BA1998">
      <w:r w:rsidRPr="005E4E89">
        <w:tab/>
        <w:t>Đề án “</w:t>
      </w:r>
      <w:r w:rsidRPr="005E4E89">
        <w:rPr>
          <w:i/>
        </w:rPr>
        <w:t xml:space="preserve">Pháp luật về cưỡng chế và xử lý TSBĐ trong </w:t>
      </w:r>
      <w:r w:rsidR="00D848D3" w:rsidRPr="005E4E89">
        <w:rPr>
          <w:i/>
        </w:rPr>
        <w:t>THADS</w:t>
      </w:r>
      <w:r w:rsidRPr="005E4E89">
        <w:rPr>
          <w:i/>
        </w:rPr>
        <w:t xml:space="preserve"> từ thực tiễn của Phòng </w:t>
      </w:r>
      <w:r w:rsidR="00D848D3" w:rsidRPr="005E4E89">
        <w:rPr>
          <w:i/>
        </w:rPr>
        <w:t>THADS</w:t>
      </w:r>
      <w:r w:rsidRPr="005E4E89">
        <w:rPr>
          <w:i/>
        </w:rPr>
        <w:t xml:space="preserve"> khu vực 12, tỉnh Phú Thọ</w:t>
      </w:r>
      <w:r w:rsidRPr="005E4E89">
        <w:t xml:space="preserve">” đã hệ thống hóa, phân tích và làm rõ những vấn đề lý luận cũng như thực tiễn liên quan đến một trong những nội dung quan trọng của hoạt động </w:t>
      </w:r>
      <w:r w:rsidR="00D848D3" w:rsidRPr="005E4E89">
        <w:t>THADS</w:t>
      </w:r>
      <w:r w:rsidRPr="005E4E89">
        <w:t>. Trên cơ sở nghiên cứu khung pháp lý hiện hành và thực tiễn áp dụng tại địa phương, đề án đã chỉ ra những ưu điểm, hạn chế và đề xuất các định hướng, giải pháp nhằm nâng cao hiệu quả công tác cưỡng chế và xử lý TSBĐ.</w:t>
      </w:r>
    </w:p>
    <w:p w14:paraId="4E9AE17F" w14:textId="6BBD1532" w:rsidR="00BA1998" w:rsidRPr="005E4E89" w:rsidRDefault="00BA1998" w:rsidP="00BA1998">
      <w:r w:rsidRPr="005E4E89">
        <w:tab/>
        <w:t xml:space="preserve">Trước hết, về mặt lý luận, đề án đã làm rõ nội hàm các khái niệm cơ bản như </w:t>
      </w:r>
      <w:r w:rsidR="00D848D3" w:rsidRPr="005E4E89">
        <w:t>THADS</w:t>
      </w:r>
      <w:r w:rsidRPr="005E4E89">
        <w:t>, TSBĐ, cưỡng chế thi hành án và xử lý TSBĐ; phân tích đặc điểm, vai trò, nguyên tắc và ý nghĩa của việc xử lý TSBĐ trong mối quan hệ bảo vệ quyền lợi của đương sự và duy trì pháp chế xã hội chủ nghĩa. Đồng thời, đề án đã trình bày một cách có hệ thống cấu trúc và nội dung của pháp luật về cưỡng chế, xử lý TSBĐ, tạo nền tảng lý luận vững chắc cho việc đánh giá thực trạng và đề xuất giải pháp.</w:t>
      </w:r>
    </w:p>
    <w:p w14:paraId="2193DB18" w14:textId="54CD26A0" w:rsidR="00BA1998" w:rsidRPr="005E4E89" w:rsidRDefault="00BA1998" w:rsidP="00BA1998">
      <w:r w:rsidRPr="005E4E89">
        <w:tab/>
        <w:t xml:space="preserve">Về thực tiễn, thông qua khảo sát và phân tích tình hình thi hành án tại Phòng </w:t>
      </w:r>
      <w:r w:rsidR="00D848D3" w:rsidRPr="005E4E89">
        <w:t>THADS</w:t>
      </w:r>
      <w:r w:rsidRPr="005E4E89">
        <w:t xml:space="preserve"> khu vực 12, tỉnh Phú Thọ, đề án đã phản ánh rõ nét những kết quả đạt được trong quá trình thực hiện các quy định pháp luật, nhất là trong tổ chức cưỡng chế và xử lý TSBĐ theo bản án, quyết định của Tòa án. Bên cạnh các kết quả tích cực, đề án đã chỉ ra một số tồn tại như: quy trình xác minh, thông báo và cưỡng chế còn chậm ở một số vụ việc phức tạp; năng lực xử lý của một số chấp hành viên còn hạn chế; sự phối hợp liên ngành chưa thật sự đồng bộ; khó khăn trong định giá, bán đấu giá tài sản; ý thức chấp hành pháp luật của một số chủ thể liên quan chưa cao. Những hạn chế này được phân tích dựa trên cả nguyên nhân chủ quan và khách quan, đặc biệt là sự thiếu thống nhất hoặc chưa đầy đủ của một số văn bản pháp luật hiện hành.</w:t>
      </w:r>
    </w:p>
    <w:p w14:paraId="4B15A4E6" w14:textId="2A141801" w:rsidR="00BA1998" w:rsidRPr="005E4E89" w:rsidRDefault="00BA1998" w:rsidP="00BA1998">
      <w:r w:rsidRPr="005E4E89">
        <w:tab/>
        <w:t xml:space="preserve">Từ những phân tích lý luận và thực tiễn, đề án đã đề xuất hệ thống giải pháp có tính khả thi nhằm hoàn thiện pháp luật cũng như nâng cao hiệu quả áp dụng tại Phòng </w:t>
      </w:r>
      <w:r w:rsidR="00D848D3" w:rsidRPr="005E4E89">
        <w:t>THADS</w:t>
      </w:r>
      <w:r w:rsidRPr="005E4E89">
        <w:t xml:space="preserve"> khu vực 12. Về hoàn thiện pháp luật, đề án kiến nghị sửa đổi, bổ sung</w:t>
      </w:r>
      <w:r w:rsidR="001A05DF">
        <w:t xml:space="preserve"> một số điểm tại một số điều quy định tại</w:t>
      </w:r>
      <w:r w:rsidRPr="005E4E89">
        <w:t xml:space="preserve"> Luật </w:t>
      </w:r>
      <w:r w:rsidR="00D848D3" w:rsidRPr="005E4E89">
        <w:t>THADS</w:t>
      </w:r>
      <w:r w:rsidR="001A05DF">
        <w:t xml:space="preserve"> 2025</w:t>
      </w:r>
      <w:r w:rsidRPr="005E4E89">
        <w:t xml:space="preserve">, pháp luật về tổ </w:t>
      </w:r>
      <w:r w:rsidRPr="005E4E89">
        <w:lastRenderedPageBreak/>
        <w:t>chức tín dụng</w:t>
      </w:r>
      <w:r w:rsidR="006C209C">
        <w:t xml:space="preserve"> và</w:t>
      </w:r>
      <w:r w:rsidRPr="005E4E89">
        <w:t xml:space="preserve"> pháp luật về đất đai, nhà ở. Về phía cơ quan thi hành án, đề án đề xuất các giải pháp nâng cao năng lực chấp hành viên, tăng cường cơ chế phối hợp liên ngành, hoàn thiện quy trình nghiệp vụ, đẩy mạnh công tác số hóa, tăng cường tuyên truyền và vận động đương sự, đồng thời nâng cao trách nhiệm của các tổ chức liên quan như tổ chức thẩm định giá, đấu giá, ngân hàng.</w:t>
      </w:r>
    </w:p>
    <w:p w14:paraId="0CC5413E" w14:textId="07351977" w:rsidR="00BA1998" w:rsidRPr="005E4E89" w:rsidRDefault="00BA1998" w:rsidP="00BA1998">
      <w:r w:rsidRPr="005E4E89">
        <w:tab/>
        <w:t xml:space="preserve">Tổng thể, đề án đã cung cấp cái nhìn toàn diện về pháp luật và thực tiễn cưỡng chế, xử lý TSBĐ trong </w:t>
      </w:r>
      <w:r w:rsidR="00D848D3" w:rsidRPr="005E4E89">
        <w:t>THADS</w:t>
      </w:r>
      <w:r w:rsidRPr="005E4E89">
        <w:t xml:space="preserve">; góp phần khẳng định vai trò quan trọng của công tác này trong việc bảo vệ quyền và lợi ích hợp pháp của tổ chức, cá nhân, bảo đảm tính nghiêm minh của pháp luật và trật tự kỷ cương xã hội. Kết quả nghiên cứu của đề án là cơ sở để Phòng </w:t>
      </w:r>
      <w:r w:rsidR="00D848D3" w:rsidRPr="005E4E89">
        <w:t>THADS</w:t>
      </w:r>
      <w:r w:rsidRPr="005E4E89">
        <w:t xml:space="preserve"> khu vực 12, tỉnh Phú Thọ cũng như các cơ quan có thẩm quyền tham khảo trong việc hoàn thiện pháp luật và nâng cao hiệu quả </w:t>
      </w:r>
      <w:r w:rsidR="00D848D3" w:rsidRPr="005E4E89">
        <w:t>THADS</w:t>
      </w:r>
      <w:r w:rsidRPr="005E4E89">
        <w:t xml:space="preserve"> trong thời gian tới.</w:t>
      </w:r>
    </w:p>
    <w:p w14:paraId="1DBF0D65" w14:textId="77777777" w:rsidR="00791C66" w:rsidRPr="005E4E89" w:rsidRDefault="00791C66" w:rsidP="00791C66">
      <w:pPr>
        <w:pStyle w:val="Heading1"/>
        <w:sectPr w:rsidR="00791C66" w:rsidRPr="005E4E89" w:rsidSect="0032425D">
          <w:pgSz w:w="11906" w:h="16838" w:code="9"/>
          <w:pgMar w:top="1985" w:right="1134" w:bottom="1701" w:left="1985" w:header="720" w:footer="720" w:gutter="0"/>
          <w:cols w:space="720"/>
          <w:titlePg/>
          <w:docGrid w:linePitch="381"/>
        </w:sectPr>
      </w:pPr>
    </w:p>
    <w:p w14:paraId="44A24D0C" w14:textId="491AA1D4" w:rsidR="00791C66" w:rsidRPr="005E4E89" w:rsidRDefault="00791C66" w:rsidP="00791C66">
      <w:pPr>
        <w:pStyle w:val="Heading1"/>
      </w:pPr>
      <w:bookmarkStart w:id="74" w:name="_Toc217052921"/>
      <w:r w:rsidRPr="005E4E89">
        <w:lastRenderedPageBreak/>
        <w:t>TÀI LIỆU THAM KHẢO</w:t>
      </w:r>
      <w:bookmarkEnd w:id="74"/>
    </w:p>
    <w:p w14:paraId="71633264" w14:textId="77777777" w:rsidR="00253689" w:rsidRPr="005E4E89" w:rsidRDefault="00253689" w:rsidP="00253689">
      <w:pPr>
        <w:pStyle w:val="ListParagraph"/>
        <w:numPr>
          <w:ilvl w:val="0"/>
          <w:numId w:val="1"/>
        </w:numPr>
        <w:tabs>
          <w:tab w:val="left" w:pos="426"/>
          <w:tab w:val="left" w:pos="993"/>
        </w:tabs>
        <w:spacing w:after="0" w:line="360" w:lineRule="auto"/>
        <w:ind w:left="426"/>
        <w:rPr>
          <w:i/>
        </w:rPr>
      </w:pPr>
      <w:r w:rsidRPr="005E4E89">
        <w:t xml:space="preserve">Nguyễn Hòa Bình, Đinh Thị Mai Phương (2018), </w:t>
      </w:r>
      <w:r w:rsidRPr="005E4E89">
        <w:rPr>
          <w:i/>
        </w:rPr>
        <w:t>Bình luận khoa học Luật THADS</w:t>
      </w:r>
      <w:r w:rsidRPr="005E4E89">
        <w:t>, Nhà xuất bản Chính trị Quốc gia Sự thật.</w:t>
      </w:r>
    </w:p>
    <w:p w14:paraId="37228C2E" w14:textId="203CF68B" w:rsidR="00483F32" w:rsidRPr="005E4E89" w:rsidRDefault="00483F32" w:rsidP="00633F9E">
      <w:pPr>
        <w:pStyle w:val="ListParagraph"/>
        <w:numPr>
          <w:ilvl w:val="0"/>
          <w:numId w:val="1"/>
        </w:numPr>
        <w:tabs>
          <w:tab w:val="left" w:pos="426"/>
          <w:tab w:val="left" w:pos="993"/>
        </w:tabs>
        <w:spacing w:after="0" w:line="360" w:lineRule="auto"/>
        <w:ind w:left="426"/>
        <w:rPr>
          <w:i/>
        </w:rPr>
      </w:pPr>
      <w:r w:rsidRPr="005E4E89">
        <w:t>Bộ Tư pháp (2018),</w:t>
      </w:r>
      <w:r w:rsidRPr="005E4E89">
        <w:rPr>
          <w:i/>
        </w:rPr>
        <w:t xml:space="preserve"> Thông tư số 08/2018/TT-BTP ngày 20/06/2018 của Bộ Tư pháp hướng dẫn một số vấn đề đăng ký, cung cấp thông tin về biện pháp bảo đảm, hợp đồng và trao đổi thông tin về đăng ký biện pháp bảo đảm tại các trung tâm đăng ký giao dịch, tài sản của Cục đăng ký quốc gia giao dịch bảo đảm thuộc Bộ Tư pháp</w:t>
      </w:r>
      <w:r w:rsidRPr="005E4E89">
        <w:t>, Hà Nội.</w:t>
      </w:r>
    </w:p>
    <w:p w14:paraId="4DA29CC3" w14:textId="77777777" w:rsidR="000713DA" w:rsidRPr="005E4E89" w:rsidRDefault="00483F32" w:rsidP="000713DA">
      <w:pPr>
        <w:pStyle w:val="ListParagraph"/>
        <w:numPr>
          <w:ilvl w:val="0"/>
          <w:numId w:val="1"/>
        </w:numPr>
        <w:tabs>
          <w:tab w:val="left" w:pos="426"/>
          <w:tab w:val="left" w:pos="993"/>
        </w:tabs>
        <w:spacing w:after="0" w:line="360" w:lineRule="auto"/>
        <w:ind w:left="426"/>
        <w:rPr>
          <w:i/>
        </w:rPr>
      </w:pPr>
      <w:r w:rsidRPr="005E4E89">
        <w:t>Bộ Tư pháp (2019),</w:t>
      </w:r>
      <w:r w:rsidRPr="005E4E89">
        <w:rPr>
          <w:i/>
        </w:rPr>
        <w:t xml:space="preserve"> Thông tư số 07/2019/TT-BTP Bộ Tư Pháp ngày 25/11/2019 của Bộ Tư pháp hướng dẫn một số nội dung về đăng ký thế chấp quyền sử dụng đất, tài sản gắn liền với đất</w:t>
      </w:r>
      <w:r w:rsidRPr="005E4E89">
        <w:t>, Hà Nội</w:t>
      </w:r>
      <w:r w:rsidR="00ED3CB3" w:rsidRPr="005E4E89">
        <w:t>.</w:t>
      </w:r>
    </w:p>
    <w:p w14:paraId="5358B9B3" w14:textId="02020A01" w:rsidR="000713DA" w:rsidRPr="005E4E89" w:rsidRDefault="000713DA" w:rsidP="000713DA">
      <w:pPr>
        <w:pStyle w:val="ListParagraph"/>
        <w:numPr>
          <w:ilvl w:val="0"/>
          <w:numId w:val="1"/>
        </w:numPr>
        <w:tabs>
          <w:tab w:val="left" w:pos="426"/>
          <w:tab w:val="left" w:pos="993"/>
        </w:tabs>
        <w:spacing w:after="0" w:line="360" w:lineRule="auto"/>
        <w:ind w:left="426"/>
        <w:rPr>
          <w:i/>
        </w:rPr>
      </w:pPr>
      <w:r w:rsidRPr="005E4E89">
        <w:t xml:space="preserve">Nguyễn Văn Cương (2019), “Nguyên tắc tự nguyện trong </w:t>
      </w:r>
      <w:r w:rsidR="00D848D3" w:rsidRPr="005E4E89">
        <w:t>THADS</w:t>
      </w:r>
      <w:r w:rsidRPr="005E4E89">
        <w:t xml:space="preserve">”, </w:t>
      </w:r>
      <w:r w:rsidRPr="005E4E89">
        <w:rPr>
          <w:i/>
        </w:rPr>
        <w:t>Tạp chí Nghiên cứu Lập pháp.</w:t>
      </w:r>
    </w:p>
    <w:p w14:paraId="41F9260B" w14:textId="77777777" w:rsidR="000713DA" w:rsidRPr="005E4E89" w:rsidRDefault="000713DA" w:rsidP="000713DA">
      <w:pPr>
        <w:pStyle w:val="ListParagraph"/>
        <w:numPr>
          <w:ilvl w:val="0"/>
          <w:numId w:val="1"/>
        </w:numPr>
        <w:tabs>
          <w:tab w:val="left" w:pos="426"/>
          <w:tab w:val="left" w:pos="993"/>
        </w:tabs>
        <w:spacing w:after="0" w:line="360" w:lineRule="auto"/>
        <w:ind w:left="426"/>
        <w:rPr>
          <w:i/>
        </w:rPr>
      </w:pPr>
      <w:r w:rsidRPr="005E4E89">
        <w:t xml:space="preserve">Nguyễn Văn Cừ, Trần Thị Huệ (2016), </w:t>
      </w:r>
      <w:r w:rsidRPr="005E4E89">
        <w:rPr>
          <w:rStyle w:val="Emphasis"/>
        </w:rPr>
        <w:t>Giao dịch bảo đảm trong pháp luật Việt Nam</w:t>
      </w:r>
      <w:r w:rsidRPr="005E4E89">
        <w:t>, Nhà xuất bản Tư pháp.</w:t>
      </w:r>
    </w:p>
    <w:p w14:paraId="3049CE1B" w14:textId="0E354D2A" w:rsidR="000713DA" w:rsidRPr="005E4E89" w:rsidRDefault="001C2544" w:rsidP="000713DA">
      <w:pPr>
        <w:pStyle w:val="ListParagraph"/>
        <w:numPr>
          <w:ilvl w:val="0"/>
          <w:numId w:val="1"/>
        </w:numPr>
        <w:tabs>
          <w:tab w:val="left" w:pos="426"/>
          <w:tab w:val="left" w:pos="993"/>
        </w:tabs>
        <w:spacing w:after="0" w:line="360" w:lineRule="auto"/>
        <w:ind w:left="426"/>
        <w:rPr>
          <w:i/>
        </w:rPr>
      </w:pPr>
      <w:r w:rsidRPr="005E4E89">
        <w:t xml:space="preserve">Nguyễn Ngọc Điện (2014), </w:t>
      </w:r>
      <w:r w:rsidRPr="005E4E89">
        <w:rPr>
          <w:i/>
        </w:rPr>
        <w:t>Pháp luật về giao dịch bảo đảm</w:t>
      </w:r>
      <w:r w:rsidRPr="005E4E89">
        <w:t>, Nhà xuất bản Chính trị Quốc gia.</w:t>
      </w:r>
    </w:p>
    <w:p w14:paraId="3A6AD86D" w14:textId="1A74A998" w:rsidR="000713DA" w:rsidRPr="005E4E89" w:rsidRDefault="000713DA" w:rsidP="000713DA">
      <w:pPr>
        <w:pStyle w:val="ListParagraph"/>
        <w:numPr>
          <w:ilvl w:val="0"/>
          <w:numId w:val="1"/>
        </w:numPr>
        <w:tabs>
          <w:tab w:val="left" w:pos="426"/>
          <w:tab w:val="left" w:pos="993"/>
        </w:tabs>
        <w:spacing w:after="0" w:line="360" w:lineRule="auto"/>
        <w:ind w:left="426"/>
        <w:rPr>
          <w:i/>
        </w:rPr>
      </w:pPr>
      <w:r w:rsidRPr="005E4E89">
        <w:t xml:space="preserve">Nguyễn Ngọc Điện (2019), </w:t>
      </w:r>
      <w:r w:rsidRPr="005E4E89">
        <w:rPr>
          <w:i/>
        </w:rPr>
        <w:t>Bảo đảm thực hiện nghĩa vụ trong pháp luật dân sự Việt Nam</w:t>
      </w:r>
      <w:r w:rsidRPr="005E4E89">
        <w:t>, Nhà xuất bản Hồng Đức.</w:t>
      </w:r>
    </w:p>
    <w:p w14:paraId="535CE919" w14:textId="640681E3" w:rsidR="001C2544" w:rsidRPr="005E4E89" w:rsidRDefault="00004F76" w:rsidP="00633F9E">
      <w:pPr>
        <w:pStyle w:val="ListParagraph"/>
        <w:numPr>
          <w:ilvl w:val="0"/>
          <w:numId w:val="1"/>
        </w:numPr>
        <w:tabs>
          <w:tab w:val="left" w:pos="426"/>
          <w:tab w:val="left" w:pos="993"/>
        </w:tabs>
        <w:spacing w:after="0" w:line="360" w:lineRule="auto"/>
        <w:ind w:left="426"/>
        <w:rPr>
          <w:i/>
        </w:rPr>
      </w:pPr>
      <w:r w:rsidRPr="005E4E89">
        <w:t xml:space="preserve">Hằng Đinh (2024), “Biện pháp bảo đảm phong tỏa tài khoản, tài sản ở nơi gửi giữ - Thực trạng và một số kiến nghị hoàn thiện pháp luật </w:t>
      </w:r>
      <w:r w:rsidR="00D848D3" w:rsidRPr="005E4E89">
        <w:t>THADS</w:t>
      </w:r>
      <w:r w:rsidRPr="005E4E89">
        <w:t xml:space="preserve"> Việt Nam”,</w:t>
      </w:r>
      <w:r w:rsidRPr="005E4E89">
        <w:rPr>
          <w:i/>
        </w:rPr>
        <w:t xml:space="preserve"> Tạp chí giáo dục và Xã hội,</w:t>
      </w:r>
      <w:r w:rsidRPr="005E4E89">
        <w:t xml:space="preserve"> tháng 7/2024. </w:t>
      </w:r>
    </w:p>
    <w:p w14:paraId="42BC7922" w14:textId="08B88AFD" w:rsidR="000713DA" w:rsidRPr="005E4E89" w:rsidRDefault="001C2544" w:rsidP="000713DA">
      <w:pPr>
        <w:pStyle w:val="ListParagraph"/>
        <w:numPr>
          <w:ilvl w:val="0"/>
          <w:numId w:val="1"/>
        </w:numPr>
        <w:tabs>
          <w:tab w:val="left" w:pos="426"/>
          <w:tab w:val="left" w:pos="993"/>
        </w:tabs>
        <w:spacing w:after="0" w:line="360" w:lineRule="auto"/>
        <w:ind w:left="426"/>
        <w:rPr>
          <w:i/>
        </w:rPr>
      </w:pPr>
      <w:r w:rsidRPr="005E4E89">
        <w:t xml:space="preserve">Trần Văn Độ (2019), </w:t>
      </w:r>
      <w:r w:rsidRPr="005E4E89">
        <w:rPr>
          <w:i/>
        </w:rPr>
        <w:t xml:space="preserve">Bình luận khoa học Luật </w:t>
      </w:r>
      <w:r w:rsidR="00D848D3" w:rsidRPr="005E4E89">
        <w:rPr>
          <w:i/>
        </w:rPr>
        <w:t>THADS</w:t>
      </w:r>
      <w:r w:rsidRPr="005E4E89">
        <w:t>, Nhà xuất bản Chính trị Quốc gia Sự thật.</w:t>
      </w:r>
    </w:p>
    <w:p w14:paraId="423251E8" w14:textId="77777777" w:rsidR="000713DA" w:rsidRPr="005E4E89" w:rsidRDefault="000713DA" w:rsidP="000713DA">
      <w:pPr>
        <w:pStyle w:val="ListParagraph"/>
        <w:numPr>
          <w:ilvl w:val="0"/>
          <w:numId w:val="1"/>
        </w:numPr>
        <w:tabs>
          <w:tab w:val="left" w:pos="426"/>
          <w:tab w:val="left" w:pos="993"/>
        </w:tabs>
        <w:spacing w:after="0" w:line="360" w:lineRule="auto"/>
        <w:ind w:left="426"/>
        <w:rPr>
          <w:i/>
        </w:rPr>
      </w:pPr>
      <w:r w:rsidRPr="005E4E89">
        <w:t xml:space="preserve">Phan Trung Hiền (2021), </w:t>
      </w:r>
      <w:r w:rsidRPr="005E4E89">
        <w:rPr>
          <w:i/>
        </w:rPr>
        <w:t>Pháp luật về xử lý tài sản bảo đảm</w:t>
      </w:r>
      <w:r w:rsidRPr="005E4E89">
        <w:t>, Nhà xuất bản Đại học Cần Thơ.</w:t>
      </w:r>
    </w:p>
    <w:p w14:paraId="12D1C3BA" w14:textId="0EE8EFBD" w:rsidR="000713DA" w:rsidRPr="005E4E89" w:rsidRDefault="000713DA" w:rsidP="000713DA">
      <w:pPr>
        <w:pStyle w:val="ListParagraph"/>
        <w:numPr>
          <w:ilvl w:val="0"/>
          <w:numId w:val="1"/>
        </w:numPr>
        <w:tabs>
          <w:tab w:val="left" w:pos="426"/>
          <w:tab w:val="left" w:pos="993"/>
        </w:tabs>
        <w:spacing w:after="0" w:line="360" w:lineRule="auto"/>
        <w:ind w:left="426"/>
        <w:rPr>
          <w:i/>
        </w:rPr>
      </w:pPr>
      <w:r w:rsidRPr="005E4E89">
        <w:t xml:space="preserve">Lê Quang Hùng (2022), “Định giá tài sản trong </w:t>
      </w:r>
      <w:r w:rsidR="00D848D3" w:rsidRPr="005E4E89">
        <w:t>THADS</w:t>
      </w:r>
      <w:r w:rsidRPr="005E4E89">
        <w:t xml:space="preserve">”, </w:t>
      </w:r>
      <w:r w:rsidRPr="005E4E89">
        <w:rPr>
          <w:i/>
        </w:rPr>
        <w:t>Tạp chí Dân chủ và Pháp luật.</w:t>
      </w:r>
    </w:p>
    <w:p w14:paraId="43D88B0E" w14:textId="39F5609E" w:rsidR="001C2544" w:rsidRPr="00914E4C" w:rsidRDefault="008E4726" w:rsidP="00633F9E">
      <w:pPr>
        <w:pStyle w:val="ListParagraph"/>
        <w:numPr>
          <w:ilvl w:val="0"/>
          <w:numId w:val="1"/>
        </w:numPr>
        <w:tabs>
          <w:tab w:val="left" w:pos="426"/>
          <w:tab w:val="left" w:pos="993"/>
        </w:tabs>
        <w:spacing w:after="0" w:line="360" w:lineRule="auto"/>
        <w:ind w:left="426"/>
        <w:rPr>
          <w:i/>
        </w:rPr>
      </w:pPr>
      <w:r>
        <w:rPr>
          <w:rFonts w:ascii="Arial" w:hAnsi="Arial" w:cs="Arial"/>
          <w:color w:val="000000"/>
          <w:sz w:val="23"/>
          <w:szCs w:val="23"/>
          <w:shd w:val="clear" w:color="auto" w:fill="FFFFFF"/>
        </w:rPr>
        <w:lastRenderedPageBreak/>
        <w:t xml:space="preserve">Ngô Quang Vinh </w:t>
      </w:r>
      <w:r w:rsidRPr="005E4E89">
        <w:t>(2025)</w:t>
      </w:r>
      <w:r w:rsidR="00914E4C">
        <w:t>, ”</w:t>
      </w:r>
      <w:r w:rsidRPr="00914E4C">
        <w:rPr>
          <w:rStyle w:val="Emphasis"/>
          <w:i w:val="0"/>
          <w:color w:val="000000"/>
          <w:shd w:val="clear" w:color="auto" w:fill="FFFFFF"/>
        </w:rPr>
        <w:t>Một số vấn đề về hoàn thiện thủ tục thi hành án dân sự Việt Nam dưới góc độ so sánh pháp luật Trung Quốc”</w:t>
      </w:r>
      <w:r w:rsidR="00004F76" w:rsidRPr="005E4E89">
        <w:rPr>
          <w:i/>
        </w:rPr>
        <w:t>,</w:t>
      </w:r>
      <w:r w:rsidR="00004F76" w:rsidRPr="005E4E89">
        <w:t xml:space="preserve"> </w:t>
      </w:r>
      <w:r w:rsidRPr="00914E4C">
        <w:rPr>
          <w:i/>
        </w:rPr>
        <w:t xml:space="preserve">Số 10/2025 </w:t>
      </w:r>
      <w:r w:rsidR="00004F76" w:rsidRPr="00914E4C">
        <w:rPr>
          <w:i/>
        </w:rPr>
        <w:t xml:space="preserve">Tạp chí tòa án nhân dân. </w:t>
      </w:r>
    </w:p>
    <w:p w14:paraId="450572A7" w14:textId="22523433" w:rsidR="001C2544" w:rsidRPr="005E4E89" w:rsidRDefault="001C2544" w:rsidP="00633F9E">
      <w:pPr>
        <w:pStyle w:val="ListParagraph"/>
        <w:numPr>
          <w:ilvl w:val="0"/>
          <w:numId w:val="1"/>
        </w:numPr>
        <w:tabs>
          <w:tab w:val="left" w:pos="426"/>
          <w:tab w:val="left" w:pos="993"/>
        </w:tabs>
        <w:spacing w:after="0" w:line="360" w:lineRule="auto"/>
        <w:ind w:left="426"/>
        <w:rPr>
          <w:i/>
        </w:rPr>
      </w:pPr>
      <w:r w:rsidRPr="005E4E89">
        <w:t xml:space="preserve">Nguyễn Thị Hường (2018), “Một số vấn đề về bản chất của </w:t>
      </w:r>
      <w:r w:rsidR="00D848D3" w:rsidRPr="005E4E89">
        <w:t>THADS</w:t>
      </w:r>
      <w:r w:rsidRPr="005E4E89">
        <w:t xml:space="preserve">”, </w:t>
      </w:r>
      <w:r w:rsidRPr="005E4E89">
        <w:rPr>
          <w:i/>
        </w:rPr>
        <w:t>Tạp chí Khoa học Pháp lý</w:t>
      </w:r>
      <w:r w:rsidRPr="005E4E89">
        <w:t>, số 4, tr. 45–52.</w:t>
      </w:r>
    </w:p>
    <w:p w14:paraId="265F8E8D" w14:textId="6763ED88" w:rsidR="001C2544" w:rsidRPr="005E4E89" w:rsidRDefault="001C2544" w:rsidP="00633F9E">
      <w:pPr>
        <w:pStyle w:val="ListParagraph"/>
        <w:numPr>
          <w:ilvl w:val="0"/>
          <w:numId w:val="1"/>
        </w:numPr>
        <w:tabs>
          <w:tab w:val="left" w:pos="426"/>
          <w:tab w:val="left" w:pos="993"/>
        </w:tabs>
        <w:spacing w:after="0" w:line="360" w:lineRule="auto"/>
        <w:ind w:left="426"/>
        <w:rPr>
          <w:i/>
        </w:rPr>
      </w:pPr>
      <w:r w:rsidRPr="005E4E89">
        <w:t xml:space="preserve">Nguyễn Ngọc Khánh (2020), </w:t>
      </w:r>
      <w:r w:rsidRPr="005E4E89">
        <w:rPr>
          <w:i/>
        </w:rPr>
        <w:t xml:space="preserve">Pháp luật </w:t>
      </w:r>
      <w:r w:rsidR="00D848D3" w:rsidRPr="005E4E89">
        <w:rPr>
          <w:i/>
        </w:rPr>
        <w:t>THADS</w:t>
      </w:r>
      <w:r w:rsidRPr="005E4E89">
        <w:rPr>
          <w:i/>
        </w:rPr>
        <w:t xml:space="preserve"> Việt Nam</w:t>
      </w:r>
      <w:r w:rsidRPr="005E4E89">
        <w:t>, Nhà xuất bản Tư pháp.</w:t>
      </w:r>
    </w:p>
    <w:p w14:paraId="566F1F92" w14:textId="6C6BED75" w:rsidR="00004F76" w:rsidRPr="005E4E89" w:rsidRDefault="00004F76" w:rsidP="00633F9E">
      <w:pPr>
        <w:pStyle w:val="ListParagraph"/>
        <w:numPr>
          <w:ilvl w:val="0"/>
          <w:numId w:val="1"/>
        </w:numPr>
        <w:tabs>
          <w:tab w:val="left" w:pos="426"/>
          <w:tab w:val="left" w:pos="993"/>
        </w:tabs>
        <w:spacing w:after="0" w:line="360" w:lineRule="auto"/>
        <w:ind w:left="426"/>
        <w:rPr>
          <w:i/>
        </w:rPr>
      </w:pPr>
      <w:r w:rsidRPr="005E4E89">
        <w:t>Lê Hữu Nghĩa (2025), “Xử lý tài sản đang thế chấp để thi hành án quy định pháp luật và thực tiễn áp dụng”</w:t>
      </w:r>
      <w:r w:rsidRPr="005E4E89">
        <w:rPr>
          <w:i/>
        </w:rPr>
        <w:t>,</w:t>
      </w:r>
      <w:r w:rsidRPr="005E4E89">
        <w:t xml:space="preserve"> </w:t>
      </w:r>
      <w:r w:rsidRPr="005E4E89">
        <w:rPr>
          <w:i/>
        </w:rPr>
        <w:t>Tạp chí Điện tử Luật sư Việt Nam</w:t>
      </w:r>
      <w:r w:rsidRPr="005E4E89">
        <w:t>.</w:t>
      </w:r>
    </w:p>
    <w:p w14:paraId="4FA13D60" w14:textId="2D0DB2E7" w:rsidR="000713DA" w:rsidRPr="005E4E89" w:rsidRDefault="00004F76" w:rsidP="000713DA">
      <w:pPr>
        <w:pStyle w:val="ListParagraph"/>
        <w:numPr>
          <w:ilvl w:val="0"/>
          <w:numId w:val="1"/>
        </w:numPr>
        <w:tabs>
          <w:tab w:val="left" w:pos="426"/>
          <w:tab w:val="left" w:pos="993"/>
        </w:tabs>
        <w:spacing w:after="0" w:line="360" w:lineRule="auto"/>
        <w:ind w:left="426"/>
        <w:rPr>
          <w:i/>
        </w:rPr>
      </w:pPr>
      <w:r w:rsidRPr="005E4E89">
        <w:t xml:space="preserve">Nguyễn Văn Nghĩa (2017), “Quy định của luật </w:t>
      </w:r>
      <w:r w:rsidR="00D848D3" w:rsidRPr="005E4E89">
        <w:t>THADS</w:t>
      </w:r>
      <w:r w:rsidRPr="005E4E89">
        <w:t xml:space="preserve"> về bản án, quyết định được thi hành thực trạng và một vài kiến nghị”, </w:t>
      </w:r>
      <w:r w:rsidRPr="005E4E89">
        <w:rPr>
          <w:i/>
        </w:rPr>
        <w:t>Tạp chí dân chủ và pháp luật</w:t>
      </w:r>
      <w:r w:rsidRPr="005E4E89">
        <w:t xml:space="preserve">, (số 11), tr.53-58. </w:t>
      </w:r>
    </w:p>
    <w:p w14:paraId="26426217" w14:textId="14169CFB" w:rsidR="000713DA" w:rsidRPr="005E4E89" w:rsidRDefault="000713DA" w:rsidP="00633F9E">
      <w:pPr>
        <w:pStyle w:val="ListParagraph"/>
        <w:numPr>
          <w:ilvl w:val="0"/>
          <w:numId w:val="1"/>
        </w:numPr>
        <w:tabs>
          <w:tab w:val="left" w:pos="426"/>
          <w:tab w:val="left" w:pos="993"/>
        </w:tabs>
        <w:spacing w:after="0" w:line="360" w:lineRule="auto"/>
        <w:ind w:left="426"/>
      </w:pPr>
      <w:r w:rsidRPr="005E4E89">
        <w:t xml:space="preserve">Đinh Văn Quế (2015), </w:t>
      </w:r>
      <w:r w:rsidRPr="005E4E89">
        <w:rPr>
          <w:rStyle w:val="Emphasis"/>
        </w:rPr>
        <w:t xml:space="preserve">Bình luận khoa học Luật </w:t>
      </w:r>
      <w:r w:rsidR="00D848D3" w:rsidRPr="005E4E89">
        <w:rPr>
          <w:rStyle w:val="Emphasis"/>
        </w:rPr>
        <w:t>THADS</w:t>
      </w:r>
      <w:r w:rsidRPr="005E4E89">
        <w:t>, Nhà xuất bản Lao động.</w:t>
      </w:r>
    </w:p>
    <w:p w14:paraId="6F9009DD" w14:textId="5BB9D1F6" w:rsidR="00ED3CB3" w:rsidRPr="005E4E89" w:rsidRDefault="00ED3CB3" w:rsidP="00633F9E">
      <w:pPr>
        <w:pStyle w:val="ListParagraph"/>
        <w:numPr>
          <w:ilvl w:val="0"/>
          <w:numId w:val="1"/>
        </w:numPr>
        <w:tabs>
          <w:tab w:val="left" w:pos="426"/>
          <w:tab w:val="left" w:pos="993"/>
        </w:tabs>
        <w:spacing w:after="0" w:line="360" w:lineRule="auto"/>
        <w:ind w:left="426"/>
      </w:pPr>
      <w:r w:rsidRPr="005E4E89">
        <w:t>Quốc hội (2015),</w:t>
      </w:r>
      <w:r w:rsidRPr="005E4E89">
        <w:rPr>
          <w:i/>
        </w:rPr>
        <w:t xml:space="preserve"> Bộ luật Dân sự</w:t>
      </w:r>
      <w:r w:rsidRPr="005E4E89">
        <w:t>, Hà Nội.</w:t>
      </w:r>
    </w:p>
    <w:p w14:paraId="68EF048C" w14:textId="77777777" w:rsidR="00ED3CB3" w:rsidRPr="005E4E89" w:rsidRDefault="00ED3CB3" w:rsidP="00633F9E">
      <w:pPr>
        <w:pStyle w:val="ListParagraph"/>
        <w:numPr>
          <w:ilvl w:val="0"/>
          <w:numId w:val="1"/>
        </w:numPr>
        <w:tabs>
          <w:tab w:val="left" w:pos="426"/>
          <w:tab w:val="left" w:pos="993"/>
        </w:tabs>
        <w:spacing w:after="0" w:line="360" w:lineRule="auto"/>
        <w:ind w:left="426"/>
      </w:pPr>
      <w:r w:rsidRPr="005E4E89">
        <w:t>Quốc hội (2024),</w:t>
      </w:r>
      <w:r w:rsidRPr="005E4E89">
        <w:rPr>
          <w:i/>
        </w:rPr>
        <w:t xml:space="preserve"> Luật Đất Đai</w:t>
      </w:r>
      <w:r w:rsidRPr="005E4E89">
        <w:t>, Hà Nội.</w:t>
      </w:r>
    </w:p>
    <w:p w14:paraId="1D63506F" w14:textId="0F42819D" w:rsidR="00004F76" w:rsidRPr="005E4E89" w:rsidRDefault="00ED3CB3" w:rsidP="00633F9E">
      <w:pPr>
        <w:pStyle w:val="ListParagraph"/>
        <w:numPr>
          <w:ilvl w:val="0"/>
          <w:numId w:val="1"/>
        </w:numPr>
        <w:tabs>
          <w:tab w:val="left" w:pos="426"/>
          <w:tab w:val="left" w:pos="993"/>
        </w:tabs>
        <w:spacing w:after="0" w:line="360" w:lineRule="auto"/>
        <w:ind w:left="426"/>
      </w:pPr>
      <w:r w:rsidRPr="005E4E89">
        <w:t>Quốc hộ</w:t>
      </w:r>
      <w:r w:rsidR="001C2544" w:rsidRPr="005E4E89">
        <w:t>i (2024</w:t>
      </w:r>
      <w:r w:rsidRPr="005E4E89">
        <w:t>),</w:t>
      </w:r>
      <w:r w:rsidRPr="005E4E89">
        <w:rPr>
          <w:i/>
        </w:rPr>
        <w:t xml:space="preserve"> Luật Các tổ chức tín dụng</w:t>
      </w:r>
      <w:r w:rsidRPr="005E4E89">
        <w:t>, Hà Nội.</w:t>
      </w:r>
    </w:p>
    <w:p w14:paraId="3D15C4EB" w14:textId="507302F8" w:rsidR="001C2544" w:rsidRPr="005E4E89" w:rsidRDefault="001C2544" w:rsidP="00633F9E">
      <w:pPr>
        <w:pStyle w:val="ListParagraph"/>
        <w:numPr>
          <w:ilvl w:val="0"/>
          <w:numId w:val="1"/>
        </w:numPr>
        <w:tabs>
          <w:tab w:val="left" w:pos="426"/>
          <w:tab w:val="left" w:pos="993"/>
        </w:tabs>
        <w:spacing w:after="0" w:line="360" w:lineRule="auto"/>
        <w:ind w:left="426"/>
      </w:pPr>
      <w:r w:rsidRPr="005E4E89">
        <w:t>Quốc hội (2025),</w:t>
      </w:r>
      <w:r w:rsidRPr="005E4E89">
        <w:rPr>
          <w:i/>
        </w:rPr>
        <w:t xml:space="preserve"> Luật </w:t>
      </w:r>
      <w:r w:rsidR="00D848D3" w:rsidRPr="005E4E89">
        <w:rPr>
          <w:i/>
        </w:rPr>
        <w:t>THADS</w:t>
      </w:r>
      <w:r w:rsidRPr="005E4E89">
        <w:t>, Hà Nội.</w:t>
      </w:r>
    </w:p>
    <w:p w14:paraId="47D9B46F" w14:textId="7B2F5900" w:rsidR="00004F76" w:rsidRPr="005E4E89" w:rsidRDefault="00004F76" w:rsidP="00633F9E">
      <w:pPr>
        <w:pStyle w:val="ListParagraph"/>
        <w:numPr>
          <w:ilvl w:val="0"/>
          <w:numId w:val="1"/>
        </w:numPr>
        <w:tabs>
          <w:tab w:val="left" w:pos="426"/>
          <w:tab w:val="left" w:pos="993"/>
        </w:tabs>
        <w:spacing w:after="0" w:line="360" w:lineRule="auto"/>
        <w:ind w:left="426"/>
      </w:pPr>
      <w:r w:rsidRPr="005E4E89">
        <w:t xml:space="preserve">Hoàng Sĩ Thành và Mai Lương Khôi (chủ biên, 2017), </w:t>
      </w:r>
      <w:r w:rsidRPr="005E4E89">
        <w:rPr>
          <w:i/>
        </w:rPr>
        <w:t xml:space="preserve">Hệ thống văn bản quy phạm pháp luật về </w:t>
      </w:r>
      <w:r w:rsidR="00D848D3" w:rsidRPr="005E4E89">
        <w:rPr>
          <w:i/>
        </w:rPr>
        <w:t>THADS</w:t>
      </w:r>
      <w:r w:rsidRPr="005E4E89">
        <w:t xml:space="preserve">, NXB Tư pháp, Hà Nội. </w:t>
      </w:r>
    </w:p>
    <w:p w14:paraId="3F85C395" w14:textId="1EFFD71E" w:rsidR="00004F76" w:rsidRPr="005E4E89" w:rsidRDefault="00004F76" w:rsidP="00633F9E">
      <w:pPr>
        <w:pStyle w:val="ListParagraph"/>
        <w:numPr>
          <w:ilvl w:val="0"/>
          <w:numId w:val="1"/>
        </w:numPr>
        <w:tabs>
          <w:tab w:val="left" w:pos="426"/>
          <w:tab w:val="left" w:pos="993"/>
        </w:tabs>
        <w:spacing w:after="0" w:line="360" w:lineRule="auto"/>
        <w:ind w:left="426"/>
      </w:pPr>
      <w:r w:rsidRPr="005E4E89">
        <w:t xml:space="preserve">Nguyễn Kim Sáu (2023), “Thực trạng xử lý tài sản bảo đảm thông qua công tác kiểm sát việc thi hành án đối với các bản án, quyết định kinh doanh, thương mại về tranh chấp hợp đồng tín dụng”, </w:t>
      </w:r>
      <w:r w:rsidRPr="005E4E89">
        <w:rPr>
          <w:i/>
        </w:rPr>
        <w:t>Tạp chí Kiểm sát</w:t>
      </w:r>
      <w:r w:rsidR="002A58DB" w:rsidRPr="005E4E89">
        <w:rPr>
          <w:i/>
        </w:rPr>
        <w:t>,</w:t>
      </w:r>
      <w:r w:rsidRPr="005E4E89">
        <w:t xml:space="preserve"> số 10/2023. </w:t>
      </w:r>
    </w:p>
    <w:p w14:paraId="77039FD2" w14:textId="6E8A7643" w:rsidR="00004F76" w:rsidRPr="005E4E89" w:rsidRDefault="00004F76" w:rsidP="00633F9E">
      <w:pPr>
        <w:pStyle w:val="ListParagraph"/>
        <w:numPr>
          <w:ilvl w:val="0"/>
          <w:numId w:val="1"/>
        </w:numPr>
        <w:tabs>
          <w:tab w:val="left" w:pos="426"/>
          <w:tab w:val="left" w:pos="993"/>
        </w:tabs>
        <w:spacing w:after="0" w:line="360" w:lineRule="auto"/>
        <w:ind w:left="426"/>
      </w:pPr>
      <w:r w:rsidRPr="005E4E89">
        <w:t xml:space="preserve">Trần Phương Thảo (2014), “Các biện pháp cưỡng chế thi hành đối với tài sản là tiền theo quy định của Luật </w:t>
      </w:r>
      <w:r w:rsidR="00D848D3" w:rsidRPr="005E4E89">
        <w:t>THADS</w:t>
      </w:r>
      <w:r w:rsidRPr="005E4E89">
        <w:t xml:space="preserve"> Việt Nam”, </w:t>
      </w:r>
      <w:r w:rsidRPr="005E4E89">
        <w:rPr>
          <w:i/>
        </w:rPr>
        <w:t>Tạp chí Khoa học Kiểm sát</w:t>
      </w:r>
      <w:r w:rsidRPr="005E4E89">
        <w:t xml:space="preserve">, số 02/2028. </w:t>
      </w:r>
    </w:p>
    <w:p w14:paraId="3DA8F07D" w14:textId="68F9AF09" w:rsidR="00004F76" w:rsidRPr="005E4E89" w:rsidRDefault="00004F76" w:rsidP="00633F9E">
      <w:pPr>
        <w:pStyle w:val="ListParagraph"/>
        <w:numPr>
          <w:ilvl w:val="0"/>
          <w:numId w:val="1"/>
        </w:numPr>
        <w:tabs>
          <w:tab w:val="left" w:pos="426"/>
          <w:tab w:val="left" w:pos="993"/>
        </w:tabs>
        <w:spacing w:after="0" w:line="360" w:lineRule="auto"/>
        <w:ind w:left="426"/>
      </w:pPr>
      <w:r w:rsidRPr="005E4E89">
        <w:t xml:space="preserve">Nguyễn Xuân Thu và Nguyễn Thị Phíp (Đồng chủ biên, 2016), </w:t>
      </w:r>
      <w:r w:rsidRPr="005E4E89">
        <w:rPr>
          <w:i/>
        </w:rPr>
        <w:t xml:space="preserve">Giáo trình nghiệp vụ </w:t>
      </w:r>
      <w:r w:rsidR="00D848D3" w:rsidRPr="005E4E89">
        <w:rPr>
          <w:i/>
        </w:rPr>
        <w:t>THADS</w:t>
      </w:r>
      <w:r w:rsidRPr="005E4E89">
        <w:t xml:space="preserve">, Tập 1, Học viện Tư pháp, NXB Tư pháp, Hà Nội. </w:t>
      </w:r>
    </w:p>
    <w:p w14:paraId="486E9D88" w14:textId="6113EECB" w:rsidR="001C2544" w:rsidRPr="005E4E89" w:rsidRDefault="00004F76" w:rsidP="00633F9E">
      <w:pPr>
        <w:pStyle w:val="ListParagraph"/>
        <w:numPr>
          <w:ilvl w:val="0"/>
          <w:numId w:val="1"/>
        </w:numPr>
        <w:tabs>
          <w:tab w:val="left" w:pos="426"/>
          <w:tab w:val="left" w:pos="993"/>
        </w:tabs>
        <w:spacing w:after="0" w:line="360" w:lineRule="auto"/>
        <w:ind w:left="426"/>
      </w:pPr>
      <w:r w:rsidRPr="005E4E89">
        <w:lastRenderedPageBreak/>
        <w:t xml:space="preserve">Nguyễn Xuân Thu và Nguyễn Thị Phíp (Đồng chủ biên, 2016), </w:t>
      </w:r>
      <w:r w:rsidRPr="005E4E89">
        <w:rPr>
          <w:i/>
        </w:rPr>
        <w:t xml:space="preserve">Giáo trình nghiệp vụ </w:t>
      </w:r>
      <w:r w:rsidR="00D848D3" w:rsidRPr="005E4E89">
        <w:rPr>
          <w:i/>
        </w:rPr>
        <w:t>THADS</w:t>
      </w:r>
      <w:r w:rsidRPr="005E4E89">
        <w:t xml:space="preserve">, Tập 2, Học viện Tư pháp, NXB Tư pháp, Hà Nội. </w:t>
      </w:r>
    </w:p>
    <w:p w14:paraId="03A68BFA" w14:textId="569E4A04" w:rsidR="001C2544" w:rsidRPr="005E4E89" w:rsidRDefault="001C2544" w:rsidP="00633F9E">
      <w:pPr>
        <w:pStyle w:val="ListParagraph"/>
        <w:numPr>
          <w:ilvl w:val="0"/>
          <w:numId w:val="1"/>
        </w:numPr>
        <w:tabs>
          <w:tab w:val="left" w:pos="426"/>
          <w:tab w:val="left" w:pos="993"/>
        </w:tabs>
        <w:spacing w:after="0" w:line="360" w:lineRule="auto"/>
        <w:ind w:left="426"/>
      </w:pPr>
      <w:r w:rsidRPr="005E4E89">
        <w:t xml:space="preserve">Lê Thị Thu Thủy (2020), “Cơ chế xử lý tài sản bảo đảm theo pháp luật Việt Nam”, </w:t>
      </w:r>
      <w:r w:rsidRPr="005E4E89">
        <w:rPr>
          <w:i/>
        </w:rPr>
        <w:t>Tạp chí Luật học</w:t>
      </w:r>
      <w:r w:rsidRPr="005E4E89">
        <w:t>, số 6/2020, Trường Đại học Luật Hà Nội.</w:t>
      </w:r>
    </w:p>
    <w:p w14:paraId="2CDDDCCE" w14:textId="2651641E" w:rsidR="001C2544" w:rsidRPr="005E4E89" w:rsidRDefault="001C2544" w:rsidP="00633F9E">
      <w:pPr>
        <w:pStyle w:val="ListParagraph"/>
        <w:numPr>
          <w:ilvl w:val="0"/>
          <w:numId w:val="1"/>
        </w:numPr>
        <w:tabs>
          <w:tab w:val="left" w:pos="426"/>
          <w:tab w:val="left" w:pos="993"/>
        </w:tabs>
        <w:spacing w:after="0" w:line="360" w:lineRule="auto"/>
        <w:ind w:left="426"/>
      </w:pPr>
      <w:r w:rsidRPr="005E4E89">
        <w:t xml:space="preserve">Trường Đại học Luật Hà Nội (2021), </w:t>
      </w:r>
      <w:r w:rsidRPr="005E4E89">
        <w:rPr>
          <w:i/>
        </w:rPr>
        <w:t>Giáo trình Luật Dân sự Việt Nam, Tập 2</w:t>
      </w:r>
      <w:r w:rsidRPr="005E4E89">
        <w:t>, Nhà xuất bản Công an Nhân dân.</w:t>
      </w:r>
    </w:p>
    <w:p w14:paraId="3939E108" w14:textId="6C7FE118" w:rsidR="00BA1998" w:rsidRPr="005E4E89" w:rsidRDefault="00004F76" w:rsidP="00633F9E">
      <w:pPr>
        <w:pStyle w:val="ListParagraph"/>
        <w:numPr>
          <w:ilvl w:val="0"/>
          <w:numId w:val="1"/>
        </w:numPr>
        <w:tabs>
          <w:tab w:val="left" w:pos="426"/>
          <w:tab w:val="left" w:pos="993"/>
        </w:tabs>
        <w:spacing w:after="0" w:line="360" w:lineRule="auto"/>
        <w:ind w:left="426"/>
      </w:pPr>
      <w:r w:rsidRPr="005E4E89">
        <w:t xml:space="preserve">Lê Anh Tuấn (2017), </w:t>
      </w:r>
      <w:r w:rsidRPr="005E4E89">
        <w:rPr>
          <w:i/>
        </w:rPr>
        <w:t xml:space="preserve">Một số vấn đề lý luận và thực tiễn về cưỡng chế </w:t>
      </w:r>
      <w:r w:rsidR="00D848D3" w:rsidRPr="005E4E89">
        <w:rPr>
          <w:i/>
        </w:rPr>
        <w:t>THADS</w:t>
      </w:r>
      <w:r w:rsidRPr="005E4E89">
        <w:rPr>
          <w:i/>
        </w:rPr>
        <w:t xml:space="preserve"> ở Việt Nam</w:t>
      </w:r>
      <w:r w:rsidRPr="005E4E89">
        <w:t>, Luận án Tiến sĩ Luật học, Trường Đại học Luật Hà Nội.</w:t>
      </w:r>
    </w:p>
    <w:p w14:paraId="163561C3" w14:textId="5DE4C0B8" w:rsidR="000713DA" w:rsidRPr="005E4E89" w:rsidRDefault="00004F76" w:rsidP="000713DA">
      <w:pPr>
        <w:pStyle w:val="ListParagraph"/>
        <w:numPr>
          <w:ilvl w:val="0"/>
          <w:numId w:val="1"/>
        </w:numPr>
        <w:tabs>
          <w:tab w:val="left" w:pos="426"/>
          <w:tab w:val="left" w:pos="993"/>
        </w:tabs>
        <w:spacing w:after="0" w:line="360" w:lineRule="auto"/>
        <w:ind w:left="426"/>
      </w:pPr>
      <w:r w:rsidRPr="005E4E89">
        <w:t xml:space="preserve">Lê Anh Tuấn (2019), </w:t>
      </w:r>
      <w:r w:rsidRPr="005E4E89">
        <w:rPr>
          <w:i/>
        </w:rPr>
        <w:t xml:space="preserve">Giáo trình Một số vấn đề lý luận và thực tiễn về cưỡng chế </w:t>
      </w:r>
      <w:r w:rsidR="00D848D3" w:rsidRPr="005E4E89">
        <w:rPr>
          <w:i/>
        </w:rPr>
        <w:t>THADS</w:t>
      </w:r>
      <w:r w:rsidRPr="005E4E89">
        <w:rPr>
          <w:i/>
        </w:rPr>
        <w:t xml:space="preserve">, </w:t>
      </w:r>
      <w:r w:rsidRPr="005E4E89">
        <w:t>NXB Tư pháp.</w:t>
      </w:r>
    </w:p>
    <w:p w14:paraId="49C66C66" w14:textId="77777777" w:rsidR="000713DA" w:rsidRPr="005E4E89" w:rsidRDefault="000713DA" w:rsidP="000713DA">
      <w:pPr>
        <w:pStyle w:val="ListParagraph"/>
        <w:numPr>
          <w:ilvl w:val="0"/>
          <w:numId w:val="1"/>
        </w:numPr>
        <w:tabs>
          <w:tab w:val="left" w:pos="426"/>
          <w:tab w:val="left" w:pos="993"/>
        </w:tabs>
        <w:spacing w:after="0" w:line="360" w:lineRule="auto"/>
        <w:ind w:left="426"/>
      </w:pPr>
      <w:r w:rsidRPr="005E4E89">
        <w:t xml:space="preserve">Nguyễn Minh Tuấn (2022), </w:t>
      </w:r>
      <w:r w:rsidRPr="005E4E89">
        <w:rPr>
          <w:rStyle w:val="Emphasis"/>
        </w:rPr>
        <w:t>Pháp luật về giao dịch bảo đảm</w:t>
      </w:r>
      <w:r w:rsidRPr="005E4E89">
        <w:t>, Nhà xuất bản Tư pháp.</w:t>
      </w:r>
    </w:p>
    <w:p w14:paraId="60DA66E1" w14:textId="198700E6" w:rsidR="000713DA" w:rsidRDefault="000713DA" w:rsidP="000713DA">
      <w:pPr>
        <w:pStyle w:val="ListParagraph"/>
        <w:numPr>
          <w:ilvl w:val="0"/>
          <w:numId w:val="1"/>
        </w:numPr>
        <w:tabs>
          <w:tab w:val="left" w:pos="426"/>
          <w:tab w:val="left" w:pos="993"/>
        </w:tabs>
        <w:spacing w:after="0" w:line="360" w:lineRule="auto"/>
        <w:ind w:left="426"/>
      </w:pPr>
      <w:r w:rsidRPr="005E4E89">
        <w:t xml:space="preserve">Nguyễn Thị Hồng Yến (2020), “Thứ tự ưu tiên thanh toán khi xử lý tài sản bảo đảm”, </w:t>
      </w:r>
      <w:r w:rsidRPr="005E4E89">
        <w:rPr>
          <w:i/>
        </w:rPr>
        <w:t>Tạp chí Khoa học Pháp lý Việt Nam</w:t>
      </w:r>
      <w:r w:rsidRPr="005E4E89">
        <w:t>.</w:t>
      </w:r>
    </w:p>
    <w:p w14:paraId="6B3A252F" w14:textId="0C0D9422" w:rsidR="00EB33BE" w:rsidRPr="005E4E89" w:rsidRDefault="00EB33BE" w:rsidP="000713DA">
      <w:pPr>
        <w:pStyle w:val="ListParagraph"/>
        <w:numPr>
          <w:ilvl w:val="0"/>
          <w:numId w:val="1"/>
        </w:numPr>
        <w:tabs>
          <w:tab w:val="left" w:pos="426"/>
          <w:tab w:val="left" w:pos="993"/>
        </w:tabs>
        <w:spacing w:after="0" w:line="360" w:lineRule="auto"/>
        <w:ind w:left="426"/>
      </w:pPr>
      <w:r>
        <w:t>Báo cáo Tổng kết Nghị quyết 92/019/QH14 của Phòng Thi hành án dân sự Khu vực 12, tỉnh Phú Thọ</w:t>
      </w:r>
    </w:p>
    <w:p w14:paraId="78ECD0E3" w14:textId="640914F9" w:rsidR="00094A91" w:rsidRPr="00EF10F8" w:rsidRDefault="00094A91" w:rsidP="000713DA">
      <w:pPr>
        <w:pStyle w:val="ListParagraph"/>
        <w:tabs>
          <w:tab w:val="left" w:pos="426"/>
          <w:tab w:val="left" w:pos="993"/>
        </w:tabs>
        <w:spacing w:after="0" w:line="360" w:lineRule="auto"/>
        <w:ind w:left="426" w:firstLine="0"/>
      </w:pPr>
    </w:p>
    <w:sectPr w:rsidR="00094A91" w:rsidRPr="00EF10F8" w:rsidSect="0032425D">
      <w:pgSz w:w="11906" w:h="16838" w:code="9"/>
      <w:pgMar w:top="1985" w:right="1134" w:bottom="1701"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1E742" w14:textId="77777777" w:rsidR="000F4992" w:rsidRDefault="000F4992" w:rsidP="00E474D1">
      <w:r>
        <w:separator/>
      </w:r>
    </w:p>
  </w:endnote>
  <w:endnote w:type="continuationSeparator" w:id="0">
    <w:p w14:paraId="15004AC0" w14:textId="77777777" w:rsidR="000F4992" w:rsidRDefault="000F4992" w:rsidP="00E4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684530"/>
      <w:docPartObj>
        <w:docPartGallery w:val="Page Numbers (Bottom of Page)"/>
        <w:docPartUnique/>
      </w:docPartObj>
    </w:sdtPr>
    <w:sdtEndPr>
      <w:rPr>
        <w:noProof/>
      </w:rPr>
    </w:sdtEndPr>
    <w:sdtContent>
      <w:p w14:paraId="52718F89" w14:textId="1F1EB604" w:rsidR="001B3E54" w:rsidRDefault="001B3E54">
        <w:pPr>
          <w:pStyle w:val="Footer"/>
          <w:jc w:val="center"/>
        </w:pPr>
        <w:r>
          <w:fldChar w:fldCharType="begin"/>
        </w:r>
        <w:r>
          <w:instrText xml:space="preserve"> PAGE   \* MERGEFORMAT </w:instrText>
        </w:r>
        <w:r>
          <w:fldChar w:fldCharType="separate"/>
        </w:r>
        <w:r w:rsidR="000E3313">
          <w:rPr>
            <w:noProof/>
          </w:rPr>
          <w:t>iii</w:t>
        </w:r>
        <w:r>
          <w:rPr>
            <w:noProof/>
          </w:rPr>
          <w:fldChar w:fldCharType="end"/>
        </w:r>
      </w:p>
    </w:sdtContent>
  </w:sdt>
  <w:p w14:paraId="5BEFF3F9" w14:textId="77777777" w:rsidR="001B3E54" w:rsidRDefault="001B3E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E924" w14:textId="77777777" w:rsidR="001B3E54" w:rsidRDefault="001B3E54">
    <w:pPr>
      <w:pStyle w:val="Footer"/>
      <w:jc w:val="center"/>
    </w:pPr>
  </w:p>
  <w:p w14:paraId="7A19B156" w14:textId="77777777" w:rsidR="001B3E54" w:rsidRDefault="001B3E5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86FEC" w14:textId="77777777" w:rsidR="001B3E54" w:rsidRDefault="001B3E54">
    <w:pPr>
      <w:pStyle w:val="Footer"/>
      <w:jc w:val="center"/>
    </w:pPr>
  </w:p>
  <w:p w14:paraId="4D8A694E" w14:textId="77777777" w:rsidR="001B3E54" w:rsidRDefault="001B3E5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0343F" w14:textId="77777777" w:rsidR="001B3E54" w:rsidRDefault="001B3E54">
    <w:pPr>
      <w:pStyle w:val="Footer"/>
      <w:jc w:val="center"/>
    </w:pPr>
  </w:p>
  <w:p w14:paraId="7B1147F9" w14:textId="77777777" w:rsidR="001B3E54" w:rsidRDefault="001B3E54">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5EDC4" w14:textId="77777777" w:rsidR="001B3E54" w:rsidRDefault="001B3E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73D06" w14:textId="77777777" w:rsidR="000F4992" w:rsidRDefault="000F4992" w:rsidP="00E474D1">
      <w:r>
        <w:separator/>
      </w:r>
    </w:p>
  </w:footnote>
  <w:footnote w:type="continuationSeparator" w:id="0">
    <w:p w14:paraId="3D631239" w14:textId="77777777" w:rsidR="000F4992" w:rsidRDefault="000F4992" w:rsidP="00E474D1">
      <w:r>
        <w:continuationSeparator/>
      </w:r>
    </w:p>
  </w:footnote>
  <w:footnote w:id="1">
    <w:p w14:paraId="25D1FF9A" w14:textId="2F707E13" w:rsidR="001B3E54" w:rsidRPr="00CA0E40" w:rsidRDefault="001B3E54">
      <w:pPr>
        <w:pStyle w:val="FootnoteText"/>
        <w:rPr>
          <w:lang w:val="en-US"/>
        </w:rPr>
      </w:pPr>
      <w:r>
        <w:rPr>
          <w:rStyle w:val="FootnoteReference"/>
        </w:rPr>
        <w:footnoteRef/>
      </w:r>
      <w:r>
        <w:t xml:space="preserve"> Đinh Văn Quế (2015), </w:t>
      </w:r>
      <w:r>
        <w:rPr>
          <w:rStyle w:val="Emphasis"/>
        </w:rPr>
        <w:t>Bình luận khoa học Luật Thi hành án dân sự</w:t>
      </w:r>
      <w:r>
        <w:t>, Nhà xuất bản Lao động.</w:t>
      </w:r>
    </w:p>
  </w:footnote>
  <w:footnote w:id="2">
    <w:p w14:paraId="256806CC" w14:textId="3CBEBE8C" w:rsidR="001B3E54" w:rsidRPr="00F04667" w:rsidRDefault="001B3E54">
      <w:pPr>
        <w:pStyle w:val="FootnoteText"/>
        <w:rPr>
          <w:lang w:val="en-US"/>
        </w:rPr>
      </w:pPr>
      <w:r>
        <w:rPr>
          <w:rStyle w:val="FootnoteReference"/>
        </w:rPr>
        <w:footnoteRef/>
      </w:r>
      <w:r>
        <w:t xml:space="preserve"> </w:t>
      </w:r>
      <w:r w:rsidRPr="00F04667">
        <w:t>Nguyễn Văn Cừ, Trần Thị Huệ (2016)</w:t>
      </w:r>
      <w:r>
        <w:t>,</w:t>
      </w:r>
      <w:r w:rsidRPr="00F04667">
        <w:t xml:space="preserve"> </w:t>
      </w:r>
      <w:r w:rsidRPr="00F04667">
        <w:rPr>
          <w:i/>
        </w:rPr>
        <w:t>Giao dịch bảo đảm trong pháp luật Việt Nam</w:t>
      </w:r>
      <w:r>
        <w:t>,</w:t>
      </w:r>
      <w:r w:rsidRPr="00F04667">
        <w:t xml:space="preserve"> Nhà xuất bản Tư pháp.</w:t>
      </w:r>
    </w:p>
  </w:footnote>
  <w:footnote w:id="3">
    <w:p w14:paraId="711A400B" w14:textId="132B4D37" w:rsidR="001B3E54" w:rsidRPr="00F04667" w:rsidRDefault="001B3E54">
      <w:pPr>
        <w:pStyle w:val="FootnoteText"/>
        <w:rPr>
          <w:lang w:val="en-US"/>
        </w:rPr>
      </w:pPr>
      <w:r>
        <w:rPr>
          <w:rStyle w:val="FootnoteReference"/>
        </w:rPr>
        <w:footnoteRef/>
      </w:r>
      <w:r>
        <w:t xml:space="preserve"> Điều 299,</w:t>
      </w:r>
      <w:r w:rsidRPr="00F04667">
        <w:t xml:space="preserve"> </w:t>
      </w:r>
      <w:r>
        <w:t>Bộ luật Dân sự 2015; Điều 90, Luật Thi hành án dân sự năm 2008, sửa đổi, bổ sung năm 2025.</w:t>
      </w:r>
    </w:p>
  </w:footnote>
  <w:footnote w:id="4">
    <w:p w14:paraId="379DD6D2" w14:textId="6351220F" w:rsidR="001B3E54" w:rsidRPr="00F04667" w:rsidRDefault="001B3E54">
      <w:pPr>
        <w:pStyle w:val="FootnoteText"/>
        <w:rPr>
          <w:lang w:val="en-US"/>
        </w:rPr>
      </w:pPr>
      <w:r>
        <w:rPr>
          <w:rStyle w:val="FootnoteReference"/>
        </w:rPr>
        <w:footnoteRef/>
      </w:r>
      <w:r>
        <w:t xml:space="preserve"> </w:t>
      </w:r>
      <w:r w:rsidRPr="00F04667">
        <w:t>Nguyễn Ngọ</w:t>
      </w:r>
      <w:r>
        <w:t xml:space="preserve">c Khánh (2020), </w:t>
      </w:r>
      <w:r w:rsidRPr="00F04667">
        <w:rPr>
          <w:i/>
        </w:rPr>
        <w:t>Pháp luật thi hành án dân sự Việt Nam</w:t>
      </w:r>
      <w:r>
        <w:t>,</w:t>
      </w:r>
      <w:r w:rsidRPr="00F04667">
        <w:t xml:space="preserve"> Nhà xuất bản Tư pháp.</w:t>
      </w:r>
    </w:p>
  </w:footnote>
  <w:footnote w:id="5">
    <w:p w14:paraId="4E1C7C21" w14:textId="6F8133CC" w:rsidR="001B3E54" w:rsidRPr="00F04667" w:rsidRDefault="001B3E54">
      <w:pPr>
        <w:pStyle w:val="FootnoteText"/>
        <w:rPr>
          <w:i/>
          <w:lang w:val="en-US"/>
        </w:rPr>
      </w:pPr>
      <w:r>
        <w:rPr>
          <w:rStyle w:val="FootnoteReference"/>
        </w:rPr>
        <w:footnoteRef/>
      </w:r>
      <w:r>
        <w:t xml:space="preserve"> </w:t>
      </w:r>
      <w:r w:rsidRPr="00F04667">
        <w:t>Nguyễn Văn Cương (2019)</w:t>
      </w:r>
      <w:r>
        <w:t>,</w:t>
      </w:r>
      <w:r w:rsidRPr="00F04667">
        <w:t xml:space="preserve"> “Nguyên tắc tự nguyện trong thi hành án dân sự”, </w:t>
      </w:r>
      <w:r w:rsidRPr="00F04667">
        <w:rPr>
          <w:i/>
        </w:rPr>
        <w:t>Tạp chí Nghiên cứu Lập pháp.</w:t>
      </w:r>
    </w:p>
  </w:footnote>
  <w:footnote w:id="6">
    <w:p w14:paraId="720719F6" w14:textId="05FA580C" w:rsidR="001B3E54" w:rsidRPr="00F04667" w:rsidRDefault="001B3E54">
      <w:pPr>
        <w:pStyle w:val="FootnoteText"/>
        <w:rPr>
          <w:lang w:val="en-US"/>
        </w:rPr>
      </w:pPr>
      <w:r>
        <w:rPr>
          <w:rStyle w:val="FootnoteReference"/>
        </w:rPr>
        <w:footnoteRef/>
      </w:r>
      <w:r>
        <w:t xml:space="preserve"> </w:t>
      </w:r>
      <w:r w:rsidRPr="00F04667">
        <w:t>Phan Trung Hiền (2021)</w:t>
      </w:r>
      <w:r>
        <w:t>,</w:t>
      </w:r>
      <w:r w:rsidRPr="00F04667">
        <w:t xml:space="preserve"> </w:t>
      </w:r>
      <w:r w:rsidRPr="00F04667">
        <w:rPr>
          <w:i/>
        </w:rPr>
        <w:t>Pháp luật về xử lý tài sản bảo đảm</w:t>
      </w:r>
      <w:r>
        <w:t>,</w:t>
      </w:r>
      <w:r w:rsidRPr="00F04667">
        <w:t xml:space="preserve"> Nhà xuất bản Đại học Cần Thơ.</w:t>
      </w:r>
    </w:p>
  </w:footnote>
  <w:footnote w:id="7">
    <w:p w14:paraId="47275811" w14:textId="649124AC" w:rsidR="001B3E54" w:rsidRPr="00F04667" w:rsidRDefault="001B3E54">
      <w:pPr>
        <w:pStyle w:val="FootnoteText"/>
        <w:rPr>
          <w:lang w:val="en-US"/>
        </w:rPr>
      </w:pPr>
      <w:r>
        <w:rPr>
          <w:rStyle w:val="FootnoteReference"/>
        </w:rPr>
        <w:footnoteRef/>
      </w:r>
      <w:r>
        <w:t xml:space="preserve"> </w:t>
      </w:r>
      <w:r w:rsidRPr="00F04667">
        <w:t>Nguyễn Thị Hồng Yế</w:t>
      </w:r>
      <w:r>
        <w:t>n (2020),</w:t>
      </w:r>
      <w:r w:rsidRPr="00F04667">
        <w:t xml:space="preserve"> “Thứ tự ưu tiên thanh toán khi xử lý tài sản bảo đảm”, </w:t>
      </w:r>
      <w:r w:rsidRPr="00F04667">
        <w:rPr>
          <w:i/>
        </w:rPr>
        <w:t>Tạp chí Khoa học Pháp lý Việt Nam</w:t>
      </w:r>
      <w:r w:rsidRPr="00F04667">
        <w:t>.</w:t>
      </w:r>
    </w:p>
  </w:footnote>
  <w:footnote w:id="8">
    <w:p w14:paraId="161F6F14" w14:textId="459C65B3" w:rsidR="001B3E54" w:rsidRPr="00F04667" w:rsidRDefault="001B3E54">
      <w:pPr>
        <w:pStyle w:val="FootnoteText"/>
        <w:rPr>
          <w:i/>
          <w:lang w:val="en-US"/>
        </w:rPr>
      </w:pPr>
      <w:r>
        <w:rPr>
          <w:rStyle w:val="FootnoteReference"/>
        </w:rPr>
        <w:footnoteRef/>
      </w:r>
      <w:r>
        <w:t xml:space="preserve"> </w:t>
      </w:r>
      <w:r w:rsidRPr="00F04667">
        <w:t>Lê Quang Hùng (2022)</w:t>
      </w:r>
      <w:r>
        <w:t>,</w:t>
      </w:r>
      <w:r w:rsidRPr="00F04667">
        <w:t xml:space="preserve"> “Định giá tài sản trong thi hành án dân sự”, </w:t>
      </w:r>
      <w:r w:rsidRPr="00F04667">
        <w:rPr>
          <w:i/>
        </w:rPr>
        <w:t>Tạp chí Dân chủ và Pháp luật.</w:t>
      </w:r>
    </w:p>
  </w:footnote>
  <w:footnote w:id="9">
    <w:p w14:paraId="2AD4FF5F" w14:textId="1889F606" w:rsidR="001B3E54" w:rsidRPr="00B41E49" w:rsidRDefault="001B3E54">
      <w:pPr>
        <w:pStyle w:val="FootnoteText"/>
        <w:rPr>
          <w:lang w:val="en-US"/>
        </w:rPr>
      </w:pPr>
      <w:r>
        <w:rPr>
          <w:rStyle w:val="FootnoteReference"/>
        </w:rPr>
        <w:footnoteRef/>
      </w:r>
      <w:r>
        <w:t xml:space="preserve"> </w:t>
      </w:r>
      <w:r w:rsidRPr="00B41E49">
        <w:t>Nguyễn Hòa Bình, Đinh Thị Mai Phương (2018)</w:t>
      </w:r>
      <w:r>
        <w:t>,</w:t>
      </w:r>
      <w:r w:rsidRPr="00B41E49">
        <w:t xml:space="preserve"> </w:t>
      </w:r>
      <w:r w:rsidRPr="00B41E49">
        <w:rPr>
          <w:i/>
        </w:rPr>
        <w:t>Bình luận khoa học Luật Thi hành án dân sự</w:t>
      </w:r>
      <w:r>
        <w:t xml:space="preserve">, </w:t>
      </w:r>
      <w:r w:rsidRPr="00B41E49">
        <w:t>Nhà xuất bản Chính trị Quốc gia Sự thật.</w:t>
      </w:r>
    </w:p>
  </w:footnote>
  <w:footnote w:id="10">
    <w:p w14:paraId="5CE12155" w14:textId="6000BF75" w:rsidR="001B3E54" w:rsidRPr="00697ACD" w:rsidRDefault="001B3E54">
      <w:pPr>
        <w:pStyle w:val="FootnoteText"/>
        <w:rPr>
          <w:lang w:val="en-US"/>
        </w:rPr>
      </w:pPr>
      <w:r>
        <w:rPr>
          <w:rStyle w:val="FootnoteReference"/>
        </w:rPr>
        <w:t>(1)</w:t>
      </w:r>
      <w:r>
        <w:t xml:space="preserve"> </w:t>
      </w:r>
      <w:r>
        <w:rPr>
          <w:lang w:val="en-US"/>
        </w:rPr>
        <w:t>Điều 23 Luật THADS 2008, được sửa đổi bổ sung năm 2014, 2018, 2020, 2022 và 2024</w:t>
      </w:r>
    </w:p>
  </w:footnote>
  <w:footnote w:id="11">
    <w:p w14:paraId="31EE7E10" w14:textId="40EC7DCE" w:rsidR="001B3E54" w:rsidRPr="00697ACD" w:rsidRDefault="001B3E54">
      <w:pPr>
        <w:pStyle w:val="FootnoteText"/>
        <w:rPr>
          <w:lang w:val="en-US"/>
        </w:rPr>
      </w:pPr>
      <w:r>
        <w:rPr>
          <w:rStyle w:val="FootnoteReference"/>
        </w:rPr>
        <w:t>(</w:t>
      </w:r>
      <w:r w:rsidRPr="001A05DF">
        <w:rPr>
          <w:rStyle w:val="FootnoteReference"/>
        </w:rPr>
        <w:t>1)</w:t>
      </w:r>
      <w:r w:rsidRPr="001A05DF">
        <w:t xml:space="preserve"> </w:t>
      </w:r>
      <w:r w:rsidRPr="001A05DF">
        <w:rPr>
          <w:lang w:val="en-US"/>
        </w:rPr>
        <w:t>Điều 82, 83, Luật THADS 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265969"/>
      <w:docPartObj>
        <w:docPartGallery w:val="Page Numbers (Top of Page)"/>
        <w:docPartUnique/>
      </w:docPartObj>
    </w:sdtPr>
    <w:sdtEndPr>
      <w:rPr>
        <w:noProof/>
      </w:rPr>
    </w:sdtEndPr>
    <w:sdtContent>
      <w:p w14:paraId="502AA354" w14:textId="37E30A91" w:rsidR="001B3E54" w:rsidRDefault="001B3E54">
        <w:pPr>
          <w:pStyle w:val="Header"/>
          <w:jc w:val="center"/>
        </w:pPr>
      </w:p>
    </w:sdtContent>
  </w:sdt>
  <w:p w14:paraId="0EC8B778" w14:textId="77777777" w:rsidR="001B3E54" w:rsidRDefault="001B3E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CB44" w14:textId="77777777" w:rsidR="001B3E54" w:rsidRDefault="001B3E54">
    <w:pPr>
      <w:pStyle w:val="Header"/>
      <w:jc w:val="center"/>
    </w:pPr>
  </w:p>
  <w:p w14:paraId="1F3AAE32" w14:textId="77777777" w:rsidR="001B3E54" w:rsidRDefault="001B3E5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855333"/>
      <w:docPartObj>
        <w:docPartGallery w:val="Page Numbers (Top of Page)"/>
        <w:docPartUnique/>
      </w:docPartObj>
    </w:sdtPr>
    <w:sdtEndPr>
      <w:rPr>
        <w:noProof/>
      </w:rPr>
    </w:sdtEndPr>
    <w:sdtContent>
      <w:p w14:paraId="007739D7" w14:textId="7DB04B15" w:rsidR="001B3E54" w:rsidRDefault="001B3E54">
        <w:pPr>
          <w:pStyle w:val="Header"/>
          <w:jc w:val="center"/>
        </w:pPr>
        <w:r>
          <w:fldChar w:fldCharType="begin"/>
        </w:r>
        <w:r>
          <w:instrText xml:space="preserve"> PAGE   \* MERGEFORMAT </w:instrText>
        </w:r>
        <w:r>
          <w:fldChar w:fldCharType="separate"/>
        </w:r>
        <w:r w:rsidR="000E3313">
          <w:rPr>
            <w:noProof/>
          </w:rPr>
          <w:t>ii</w:t>
        </w:r>
        <w:r>
          <w:rPr>
            <w:noProof/>
          </w:rPr>
          <w:fldChar w:fldCharType="end"/>
        </w:r>
      </w:p>
    </w:sdtContent>
  </w:sdt>
  <w:p w14:paraId="78F2AE71" w14:textId="77777777" w:rsidR="001B3E54" w:rsidRDefault="001B3E5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332887"/>
      <w:docPartObj>
        <w:docPartGallery w:val="Page Numbers (Top of Page)"/>
        <w:docPartUnique/>
      </w:docPartObj>
    </w:sdtPr>
    <w:sdtEndPr>
      <w:rPr>
        <w:noProof/>
      </w:rPr>
    </w:sdtEndPr>
    <w:sdtContent>
      <w:p w14:paraId="379B3F17" w14:textId="76E14B7C" w:rsidR="001B3E54" w:rsidRDefault="001B3E54">
        <w:pPr>
          <w:pStyle w:val="Header"/>
          <w:jc w:val="center"/>
        </w:pPr>
        <w:r>
          <w:fldChar w:fldCharType="begin"/>
        </w:r>
        <w:r>
          <w:instrText xml:space="preserve"> PAGE   \* MERGEFORMAT </w:instrText>
        </w:r>
        <w:r>
          <w:fldChar w:fldCharType="separate"/>
        </w:r>
        <w:r w:rsidR="000E3313">
          <w:rPr>
            <w:noProof/>
          </w:rPr>
          <w:t>11</w:t>
        </w:r>
        <w:r>
          <w:rPr>
            <w:noProof/>
          </w:rPr>
          <w:fldChar w:fldCharType="end"/>
        </w:r>
      </w:p>
    </w:sdtContent>
  </w:sdt>
  <w:p w14:paraId="59D037E3" w14:textId="77777777" w:rsidR="001B3E54" w:rsidRDefault="001B3E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E0D14"/>
    <w:multiLevelType w:val="hybridMultilevel"/>
    <w:tmpl w:val="D25E20BC"/>
    <w:lvl w:ilvl="0" w:tplc="826AC386">
      <w:start w:val="1"/>
      <w:numFmt w:val="decimal"/>
      <w:lvlText w:val="[%1]."/>
      <w:lvlJc w:val="left"/>
      <w:pPr>
        <w:ind w:left="1353"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2F"/>
    <w:rsid w:val="00003421"/>
    <w:rsid w:val="00004770"/>
    <w:rsid w:val="00004F76"/>
    <w:rsid w:val="00006796"/>
    <w:rsid w:val="00020F15"/>
    <w:rsid w:val="0002530E"/>
    <w:rsid w:val="00027413"/>
    <w:rsid w:val="00027DF7"/>
    <w:rsid w:val="0003014F"/>
    <w:rsid w:val="00042800"/>
    <w:rsid w:val="000521E5"/>
    <w:rsid w:val="000531D1"/>
    <w:rsid w:val="00053885"/>
    <w:rsid w:val="00056BF1"/>
    <w:rsid w:val="00061CC9"/>
    <w:rsid w:val="00063153"/>
    <w:rsid w:val="00067F12"/>
    <w:rsid w:val="000713DA"/>
    <w:rsid w:val="000756D0"/>
    <w:rsid w:val="00075CB0"/>
    <w:rsid w:val="00076B88"/>
    <w:rsid w:val="00083AEB"/>
    <w:rsid w:val="00085B31"/>
    <w:rsid w:val="0009268F"/>
    <w:rsid w:val="00094A91"/>
    <w:rsid w:val="00094C64"/>
    <w:rsid w:val="000A23E5"/>
    <w:rsid w:val="000A44C5"/>
    <w:rsid w:val="000A4BEA"/>
    <w:rsid w:val="000A597A"/>
    <w:rsid w:val="000A6F58"/>
    <w:rsid w:val="000B0FFB"/>
    <w:rsid w:val="000B59CB"/>
    <w:rsid w:val="000B7BD4"/>
    <w:rsid w:val="000C245B"/>
    <w:rsid w:val="000D0288"/>
    <w:rsid w:val="000D5665"/>
    <w:rsid w:val="000D5B22"/>
    <w:rsid w:val="000E3313"/>
    <w:rsid w:val="000F3DEE"/>
    <w:rsid w:val="000F4992"/>
    <w:rsid w:val="000F5EC1"/>
    <w:rsid w:val="00117183"/>
    <w:rsid w:val="001263DD"/>
    <w:rsid w:val="0013032A"/>
    <w:rsid w:val="00141775"/>
    <w:rsid w:val="0014339A"/>
    <w:rsid w:val="001433F0"/>
    <w:rsid w:val="00154193"/>
    <w:rsid w:val="0015518B"/>
    <w:rsid w:val="001571D2"/>
    <w:rsid w:val="00162D64"/>
    <w:rsid w:val="0017161C"/>
    <w:rsid w:val="001722C9"/>
    <w:rsid w:val="00173DE2"/>
    <w:rsid w:val="0017598B"/>
    <w:rsid w:val="00177BDC"/>
    <w:rsid w:val="00191691"/>
    <w:rsid w:val="001935D7"/>
    <w:rsid w:val="0019498C"/>
    <w:rsid w:val="00195E12"/>
    <w:rsid w:val="001A05DF"/>
    <w:rsid w:val="001A40D9"/>
    <w:rsid w:val="001B3E54"/>
    <w:rsid w:val="001B51CF"/>
    <w:rsid w:val="001C2544"/>
    <w:rsid w:val="001C5723"/>
    <w:rsid w:val="001D0DEC"/>
    <w:rsid w:val="001E577E"/>
    <w:rsid w:val="001E601C"/>
    <w:rsid w:val="001F6498"/>
    <w:rsid w:val="001F7265"/>
    <w:rsid w:val="002000BF"/>
    <w:rsid w:val="00202752"/>
    <w:rsid w:val="00202AE7"/>
    <w:rsid w:val="002068A5"/>
    <w:rsid w:val="0021161B"/>
    <w:rsid w:val="002220AC"/>
    <w:rsid w:val="0022579A"/>
    <w:rsid w:val="002304C5"/>
    <w:rsid w:val="00253689"/>
    <w:rsid w:val="002952EB"/>
    <w:rsid w:val="00295CFB"/>
    <w:rsid w:val="002A58DB"/>
    <w:rsid w:val="002B0B98"/>
    <w:rsid w:val="002B2379"/>
    <w:rsid w:val="002C32A9"/>
    <w:rsid w:val="002D56AE"/>
    <w:rsid w:val="002E0A82"/>
    <w:rsid w:val="002F3847"/>
    <w:rsid w:val="002F58AD"/>
    <w:rsid w:val="002F7B7A"/>
    <w:rsid w:val="00300829"/>
    <w:rsid w:val="00317DC2"/>
    <w:rsid w:val="0032425D"/>
    <w:rsid w:val="00333000"/>
    <w:rsid w:val="00337A5B"/>
    <w:rsid w:val="003466BE"/>
    <w:rsid w:val="0035396B"/>
    <w:rsid w:val="00357202"/>
    <w:rsid w:val="003710B3"/>
    <w:rsid w:val="00382EED"/>
    <w:rsid w:val="0038441F"/>
    <w:rsid w:val="0039163B"/>
    <w:rsid w:val="0039511E"/>
    <w:rsid w:val="003A0C50"/>
    <w:rsid w:val="003A29D4"/>
    <w:rsid w:val="003A4784"/>
    <w:rsid w:val="003A6B2E"/>
    <w:rsid w:val="003B0F29"/>
    <w:rsid w:val="003B44D4"/>
    <w:rsid w:val="003B4E14"/>
    <w:rsid w:val="003B6E57"/>
    <w:rsid w:val="003D62F3"/>
    <w:rsid w:val="003D63E0"/>
    <w:rsid w:val="003D7440"/>
    <w:rsid w:val="003E0622"/>
    <w:rsid w:val="003E1563"/>
    <w:rsid w:val="003E49E1"/>
    <w:rsid w:val="003F1689"/>
    <w:rsid w:val="003F3FDC"/>
    <w:rsid w:val="003F5FCE"/>
    <w:rsid w:val="0040618E"/>
    <w:rsid w:val="00410993"/>
    <w:rsid w:val="0041435F"/>
    <w:rsid w:val="00424AC7"/>
    <w:rsid w:val="00427801"/>
    <w:rsid w:val="00431A3C"/>
    <w:rsid w:val="00431D14"/>
    <w:rsid w:val="00436390"/>
    <w:rsid w:val="00437EB3"/>
    <w:rsid w:val="004607E4"/>
    <w:rsid w:val="0048129C"/>
    <w:rsid w:val="00483F32"/>
    <w:rsid w:val="004859EA"/>
    <w:rsid w:val="0049284B"/>
    <w:rsid w:val="004B00A3"/>
    <w:rsid w:val="004B5362"/>
    <w:rsid w:val="004B6D15"/>
    <w:rsid w:val="004C0C0C"/>
    <w:rsid w:val="004C1553"/>
    <w:rsid w:val="004C2651"/>
    <w:rsid w:val="004C2BCD"/>
    <w:rsid w:val="004C60AC"/>
    <w:rsid w:val="004E2A66"/>
    <w:rsid w:val="004F05E9"/>
    <w:rsid w:val="004F126D"/>
    <w:rsid w:val="004F7A2A"/>
    <w:rsid w:val="00500ABB"/>
    <w:rsid w:val="00506787"/>
    <w:rsid w:val="00511BCC"/>
    <w:rsid w:val="005161B4"/>
    <w:rsid w:val="00517AB4"/>
    <w:rsid w:val="00530E85"/>
    <w:rsid w:val="00540285"/>
    <w:rsid w:val="0054189D"/>
    <w:rsid w:val="005503AB"/>
    <w:rsid w:val="0055189F"/>
    <w:rsid w:val="00551A88"/>
    <w:rsid w:val="005528CA"/>
    <w:rsid w:val="00574903"/>
    <w:rsid w:val="00576091"/>
    <w:rsid w:val="00581F22"/>
    <w:rsid w:val="005863F2"/>
    <w:rsid w:val="005920F7"/>
    <w:rsid w:val="00596305"/>
    <w:rsid w:val="005968FE"/>
    <w:rsid w:val="005B63C8"/>
    <w:rsid w:val="005B69A4"/>
    <w:rsid w:val="005C5837"/>
    <w:rsid w:val="005D2810"/>
    <w:rsid w:val="005D66E7"/>
    <w:rsid w:val="005E397B"/>
    <w:rsid w:val="005E4E89"/>
    <w:rsid w:val="005E611E"/>
    <w:rsid w:val="005E639D"/>
    <w:rsid w:val="005E754D"/>
    <w:rsid w:val="005F454B"/>
    <w:rsid w:val="005F5530"/>
    <w:rsid w:val="005F692B"/>
    <w:rsid w:val="00607242"/>
    <w:rsid w:val="006222DB"/>
    <w:rsid w:val="00624BCF"/>
    <w:rsid w:val="00633F9E"/>
    <w:rsid w:val="00635AA2"/>
    <w:rsid w:val="00636339"/>
    <w:rsid w:val="0063703B"/>
    <w:rsid w:val="00645E46"/>
    <w:rsid w:val="00652951"/>
    <w:rsid w:val="00653F1E"/>
    <w:rsid w:val="0066030A"/>
    <w:rsid w:val="00661CCD"/>
    <w:rsid w:val="00663B0E"/>
    <w:rsid w:val="0066417B"/>
    <w:rsid w:val="006647F7"/>
    <w:rsid w:val="00665743"/>
    <w:rsid w:val="006754A7"/>
    <w:rsid w:val="006762AE"/>
    <w:rsid w:val="00684423"/>
    <w:rsid w:val="006859BC"/>
    <w:rsid w:val="00685AD6"/>
    <w:rsid w:val="006910E3"/>
    <w:rsid w:val="00691A49"/>
    <w:rsid w:val="00697739"/>
    <w:rsid w:val="00697ACD"/>
    <w:rsid w:val="006A11DB"/>
    <w:rsid w:val="006B2796"/>
    <w:rsid w:val="006B7884"/>
    <w:rsid w:val="006B7FFA"/>
    <w:rsid w:val="006C1D8C"/>
    <w:rsid w:val="006C209C"/>
    <w:rsid w:val="006C2365"/>
    <w:rsid w:val="006C4FBB"/>
    <w:rsid w:val="006D3711"/>
    <w:rsid w:val="006D6BCD"/>
    <w:rsid w:val="006D6C18"/>
    <w:rsid w:val="006D7A3D"/>
    <w:rsid w:val="006F5944"/>
    <w:rsid w:val="00705A77"/>
    <w:rsid w:val="00715E6C"/>
    <w:rsid w:val="00732B1D"/>
    <w:rsid w:val="007376E0"/>
    <w:rsid w:val="007420B5"/>
    <w:rsid w:val="007573A2"/>
    <w:rsid w:val="007629B3"/>
    <w:rsid w:val="00763085"/>
    <w:rsid w:val="00770D45"/>
    <w:rsid w:val="007808EB"/>
    <w:rsid w:val="00783927"/>
    <w:rsid w:val="00790431"/>
    <w:rsid w:val="00791C66"/>
    <w:rsid w:val="00795465"/>
    <w:rsid w:val="007960F9"/>
    <w:rsid w:val="007979D4"/>
    <w:rsid w:val="007A07D3"/>
    <w:rsid w:val="007A29B6"/>
    <w:rsid w:val="007A2A07"/>
    <w:rsid w:val="007D01A9"/>
    <w:rsid w:val="007E2886"/>
    <w:rsid w:val="007E295A"/>
    <w:rsid w:val="007E4C47"/>
    <w:rsid w:val="007E5301"/>
    <w:rsid w:val="007E780B"/>
    <w:rsid w:val="00801AE2"/>
    <w:rsid w:val="00811006"/>
    <w:rsid w:val="00814B63"/>
    <w:rsid w:val="00822ED9"/>
    <w:rsid w:val="0082340C"/>
    <w:rsid w:val="00834153"/>
    <w:rsid w:val="00840307"/>
    <w:rsid w:val="0084176D"/>
    <w:rsid w:val="0084505E"/>
    <w:rsid w:val="008473B0"/>
    <w:rsid w:val="00851AFE"/>
    <w:rsid w:val="00855FBF"/>
    <w:rsid w:val="00857EAF"/>
    <w:rsid w:val="00870CA6"/>
    <w:rsid w:val="00883B42"/>
    <w:rsid w:val="008967D8"/>
    <w:rsid w:val="008A4518"/>
    <w:rsid w:val="008B0628"/>
    <w:rsid w:val="008B72C6"/>
    <w:rsid w:val="008B7640"/>
    <w:rsid w:val="008B7858"/>
    <w:rsid w:val="008C31D4"/>
    <w:rsid w:val="008C7828"/>
    <w:rsid w:val="008E0DE3"/>
    <w:rsid w:val="008E3619"/>
    <w:rsid w:val="008E4726"/>
    <w:rsid w:val="008F7150"/>
    <w:rsid w:val="00900DBC"/>
    <w:rsid w:val="00901123"/>
    <w:rsid w:val="00914E4C"/>
    <w:rsid w:val="009151B4"/>
    <w:rsid w:val="00933411"/>
    <w:rsid w:val="009366F0"/>
    <w:rsid w:val="00940015"/>
    <w:rsid w:val="0096782D"/>
    <w:rsid w:val="009729B4"/>
    <w:rsid w:val="009806CF"/>
    <w:rsid w:val="0098659B"/>
    <w:rsid w:val="00994071"/>
    <w:rsid w:val="00997996"/>
    <w:rsid w:val="009A00D1"/>
    <w:rsid w:val="009A109C"/>
    <w:rsid w:val="009A7BAD"/>
    <w:rsid w:val="009B49A4"/>
    <w:rsid w:val="009C7658"/>
    <w:rsid w:val="009D181D"/>
    <w:rsid w:val="009D72B7"/>
    <w:rsid w:val="009F2A5F"/>
    <w:rsid w:val="00A1165C"/>
    <w:rsid w:val="00A12291"/>
    <w:rsid w:val="00A14054"/>
    <w:rsid w:val="00A17240"/>
    <w:rsid w:val="00A21CE7"/>
    <w:rsid w:val="00A22733"/>
    <w:rsid w:val="00A27420"/>
    <w:rsid w:val="00A3426C"/>
    <w:rsid w:val="00A53413"/>
    <w:rsid w:val="00A802C4"/>
    <w:rsid w:val="00A85452"/>
    <w:rsid w:val="00AA00C6"/>
    <w:rsid w:val="00AA5C33"/>
    <w:rsid w:val="00AB5A63"/>
    <w:rsid w:val="00AC2B98"/>
    <w:rsid w:val="00B10360"/>
    <w:rsid w:val="00B10373"/>
    <w:rsid w:val="00B1714F"/>
    <w:rsid w:val="00B1751B"/>
    <w:rsid w:val="00B36344"/>
    <w:rsid w:val="00B409B9"/>
    <w:rsid w:val="00B41E49"/>
    <w:rsid w:val="00B4358D"/>
    <w:rsid w:val="00B5190C"/>
    <w:rsid w:val="00B606F0"/>
    <w:rsid w:val="00B64E47"/>
    <w:rsid w:val="00B65407"/>
    <w:rsid w:val="00B67FBF"/>
    <w:rsid w:val="00B846D8"/>
    <w:rsid w:val="00B92CD4"/>
    <w:rsid w:val="00B9492F"/>
    <w:rsid w:val="00BA1998"/>
    <w:rsid w:val="00BC0B18"/>
    <w:rsid w:val="00BC292A"/>
    <w:rsid w:val="00BC36DE"/>
    <w:rsid w:val="00BC5712"/>
    <w:rsid w:val="00BC59F9"/>
    <w:rsid w:val="00BC680A"/>
    <w:rsid w:val="00C00D0D"/>
    <w:rsid w:val="00C01120"/>
    <w:rsid w:val="00C02B10"/>
    <w:rsid w:val="00C1272F"/>
    <w:rsid w:val="00C176BA"/>
    <w:rsid w:val="00C17F58"/>
    <w:rsid w:val="00C21CD5"/>
    <w:rsid w:val="00C25264"/>
    <w:rsid w:val="00C27769"/>
    <w:rsid w:val="00C452E6"/>
    <w:rsid w:val="00C45BC0"/>
    <w:rsid w:val="00C52FB7"/>
    <w:rsid w:val="00C60AD3"/>
    <w:rsid w:val="00C65D5B"/>
    <w:rsid w:val="00C710B3"/>
    <w:rsid w:val="00C7446B"/>
    <w:rsid w:val="00C75C2B"/>
    <w:rsid w:val="00C77DE1"/>
    <w:rsid w:val="00C80344"/>
    <w:rsid w:val="00C90693"/>
    <w:rsid w:val="00CA0E40"/>
    <w:rsid w:val="00CA7118"/>
    <w:rsid w:val="00CB09CD"/>
    <w:rsid w:val="00CB56FB"/>
    <w:rsid w:val="00CB7DC4"/>
    <w:rsid w:val="00CC2DDE"/>
    <w:rsid w:val="00CD1AD9"/>
    <w:rsid w:val="00CD3468"/>
    <w:rsid w:val="00CD4BC5"/>
    <w:rsid w:val="00D01CEA"/>
    <w:rsid w:val="00D21F07"/>
    <w:rsid w:val="00D30B7B"/>
    <w:rsid w:val="00D30DCF"/>
    <w:rsid w:val="00D353AE"/>
    <w:rsid w:val="00D42FED"/>
    <w:rsid w:val="00D462D8"/>
    <w:rsid w:val="00D607AD"/>
    <w:rsid w:val="00D61B61"/>
    <w:rsid w:val="00D80D38"/>
    <w:rsid w:val="00D83EB1"/>
    <w:rsid w:val="00D848D3"/>
    <w:rsid w:val="00D9086E"/>
    <w:rsid w:val="00D9411B"/>
    <w:rsid w:val="00D96925"/>
    <w:rsid w:val="00D976C0"/>
    <w:rsid w:val="00DA31AA"/>
    <w:rsid w:val="00DA523C"/>
    <w:rsid w:val="00DA78A7"/>
    <w:rsid w:val="00DB082A"/>
    <w:rsid w:val="00DC0823"/>
    <w:rsid w:val="00DC53CB"/>
    <w:rsid w:val="00DD1718"/>
    <w:rsid w:val="00DD393E"/>
    <w:rsid w:val="00DD4C97"/>
    <w:rsid w:val="00DE00F0"/>
    <w:rsid w:val="00DE75EC"/>
    <w:rsid w:val="00DF003B"/>
    <w:rsid w:val="00DF1034"/>
    <w:rsid w:val="00DF2BE0"/>
    <w:rsid w:val="00E03763"/>
    <w:rsid w:val="00E22469"/>
    <w:rsid w:val="00E30C0F"/>
    <w:rsid w:val="00E30FA8"/>
    <w:rsid w:val="00E318C6"/>
    <w:rsid w:val="00E33B11"/>
    <w:rsid w:val="00E40054"/>
    <w:rsid w:val="00E474D1"/>
    <w:rsid w:val="00E57CD4"/>
    <w:rsid w:val="00E64381"/>
    <w:rsid w:val="00E65C17"/>
    <w:rsid w:val="00E66012"/>
    <w:rsid w:val="00E66AAA"/>
    <w:rsid w:val="00E70802"/>
    <w:rsid w:val="00E74529"/>
    <w:rsid w:val="00E9195D"/>
    <w:rsid w:val="00E93F65"/>
    <w:rsid w:val="00E94940"/>
    <w:rsid w:val="00E9527D"/>
    <w:rsid w:val="00EA10A3"/>
    <w:rsid w:val="00EB061C"/>
    <w:rsid w:val="00EB08B9"/>
    <w:rsid w:val="00EB14C1"/>
    <w:rsid w:val="00EB20D2"/>
    <w:rsid w:val="00EB33BE"/>
    <w:rsid w:val="00EC1789"/>
    <w:rsid w:val="00EC450E"/>
    <w:rsid w:val="00ED3CB3"/>
    <w:rsid w:val="00ED4F42"/>
    <w:rsid w:val="00ED62E4"/>
    <w:rsid w:val="00EE4E1C"/>
    <w:rsid w:val="00EF10F8"/>
    <w:rsid w:val="00EF1E67"/>
    <w:rsid w:val="00F00A03"/>
    <w:rsid w:val="00F04667"/>
    <w:rsid w:val="00F04B04"/>
    <w:rsid w:val="00F0579B"/>
    <w:rsid w:val="00F07B2C"/>
    <w:rsid w:val="00F12C2C"/>
    <w:rsid w:val="00F21BFD"/>
    <w:rsid w:val="00F25A67"/>
    <w:rsid w:val="00F32B9F"/>
    <w:rsid w:val="00F3521A"/>
    <w:rsid w:val="00F35513"/>
    <w:rsid w:val="00F51509"/>
    <w:rsid w:val="00F67198"/>
    <w:rsid w:val="00F85306"/>
    <w:rsid w:val="00F93F37"/>
    <w:rsid w:val="00F957F6"/>
    <w:rsid w:val="00FA12FE"/>
    <w:rsid w:val="00FB0482"/>
    <w:rsid w:val="00FB074D"/>
    <w:rsid w:val="00FB3B8E"/>
    <w:rsid w:val="00FB3F48"/>
    <w:rsid w:val="00FB5A3F"/>
    <w:rsid w:val="00FC1136"/>
    <w:rsid w:val="00FC4AD1"/>
    <w:rsid w:val="00FE16F6"/>
    <w:rsid w:val="00FE5795"/>
    <w:rsid w:val="00FE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CF04"/>
  <w15:docId w15:val="{5EF4D45C-C87A-4796-B157-39885E80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20" w:line="312"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25D"/>
    <w:pPr>
      <w:spacing w:after="0" w:line="360" w:lineRule="auto"/>
      <w:ind w:firstLine="0"/>
    </w:pPr>
    <w:rPr>
      <w:rFonts w:eastAsia="Times New Roman"/>
      <w:kern w:val="0"/>
      <w:szCs w:val="24"/>
      <w14:ligatures w14:val="none"/>
    </w:rPr>
  </w:style>
  <w:style w:type="paragraph" w:styleId="Heading1">
    <w:name w:val="heading 1"/>
    <w:basedOn w:val="Normal"/>
    <w:next w:val="Normal"/>
    <w:link w:val="Heading1Char"/>
    <w:uiPriority w:val="9"/>
    <w:qFormat/>
    <w:rsid w:val="0002530E"/>
    <w:pPr>
      <w:keepNext/>
      <w:keepLines/>
      <w:jc w:val="center"/>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32425D"/>
    <w:pPr>
      <w:keepNext/>
      <w:keepLines/>
      <w:ind w:firstLine="567"/>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unhideWhenUsed/>
    <w:qFormat/>
    <w:rsid w:val="0002530E"/>
    <w:pPr>
      <w:keepNext/>
      <w:keepLines/>
      <w:ind w:firstLine="567"/>
      <w:outlineLvl w:val="2"/>
    </w:pPr>
    <w:rPr>
      <w:rFonts w:eastAsiaTheme="majorEastAsia" w:cstheme="majorBidi"/>
      <w:b/>
      <w:i/>
      <w:kern w:val="2"/>
      <w:szCs w:val="28"/>
      <w14:ligatures w14:val="standardContextual"/>
    </w:rPr>
  </w:style>
  <w:style w:type="paragraph" w:styleId="Heading4">
    <w:name w:val="heading 4"/>
    <w:basedOn w:val="Normal"/>
    <w:next w:val="Normal"/>
    <w:link w:val="Heading4Char"/>
    <w:uiPriority w:val="9"/>
    <w:unhideWhenUsed/>
    <w:qFormat/>
    <w:rsid w:val="00B409B9"/>
    <w:pPr>
      <w:keepNext/>
      <w:keepLines/>
      <w:ind w:firstLine="567"/>
      <w:outlineLvl w:val="3"/>
    </w:pPr>
    <w:rPr>
      <w:rFonts w:eastAsiaTheme="majorEastAsia" w:cstheme="majorBidi"/>
      <w:i/>
      <w:iCs/>
      <w:kern w:val="2"/>
      <w:szCs w:val="26"/>
      <w14:ligatures w14:val="standardContextual"/>
    </w:rPr>
  </w:style>
  <w:style w:type="paragraph" w:styleId="Heading5">
    <w:name w:val="heading 5"/>
    <w:basedOn w:val="Normal"/>
    <w:next w:val="Normal"/>
    <w:link w:val="Heading5Char"/>
    <w:uiPriority w:val="9"/>
    <w:semiHidden/>
    <w:unhideWhenUsed/>
    <w:qFormat/>
    <w:rsid w:val="00B9492F"/>
    <w:pPr>
      <w:keepNext/>
      <w:keepLines/>
      <w:spacing w:before="80" w:after="40" w:line="312" w:lineRule="auto"/>
      <w:ind w:firstLine="567"/>
      <w:outlineLvl w:val="4"/>
    </w:pPr>
    <w:rPr>
      <w:rFonts w:asciiTheme="minorHAnsi" w:eastAsiaTheme="majorEastAsia" w:hAnsiTheme="minorHAnsi" w:cstheme="majorBidi"/>
      <w:color w:val="0F4761" w:themeColor="accent1" w:themeShade="BF"/>
      <w:kern w:val="2"/>
      <w:szCs w:val="26"/>
      <w14:ligatures w14:val="standardContextual"/>
    </w:rPr>
  </w:style>
  <w:style w:type="paragraph" w:styleId="Heading6">
    <w:name w:val="heading 6"/>
    <w:basedOn w:val="Normal"/>
    <w:next w:val="Normal"/>
    <w:link w:val="Heading6Char"/>
    <w:uiPriority w:val="9"/>
    <w:semiHidden/>
    <w:unhideWhenUsed/>
    <w:qFormat/>
    <w:rsid w:val="00B9492F"/>
    <w:pPr>
      <w:keepNext/>
      <w:keepLines/>
      <w:spacing w:before="40" w:line="312" w:lineRule="auto"/>
      <w:ind w:firstLine="567"/>
      <w:outlineLvl w:val="5"/>
    </w:pPr>
    <w:rPr>
      <w:rFonts w:asciiTheme="minorHAnsi" w:eastAsiaTheme="majorEastAsia" w:hAnsiTheme="minorHAnsi" w:cstheme="majorBidi"/>
      <w:i/>
      <w:iCs/>
      <w:color w:val="595959" w:themeColor="text1" w:themeTint="A6"/>
      <w:kern w:val="2"/>
      <w:szCs w:val="26"/>
      <w14:ligatures w14:val="standardContextual"/>
    </w:rPr>
  </w:style>
  <w:style w:type="paragraph" w:styleId="Heading7">
    <w:name w:val="heading 7"/>
    <w:basedOn w:val="Normal"/>
    <w:next w:val="Normal"/>
    <w:link w:val="Heading7Char"/>
    <w:uiPriority w:val="9"/>
    <w:semiHidden/>
    <w:unhideWhenUsed/>
    <w:qFormat/>
    <w:rsid w:val="00B9492F"/>
    <w:pPr>
      <w:keepNext/>
      <w:keepLines/>
      <w:spacing w:before="40" w:line="312" w:lineRule="auto"/>
      <w:ind w:firstLine="567"/>
      <w:outlineLvl w:val="6"/>
    </w:pPr>
    <w:rPr>
      <w:rFonts w:asciiTheme="minorHAnsi" w:eastAsiaTheme="majorEastAsia" w:hAnsiTheme="minorHAnsi" w:cstheme="majorBidi"/>
      <w:color w:val="595959" w:themeColor="text1" w:themeTint="A6"/>
      <w:kern w:val="2"/>
      <w:szCs w:val="26"/>
      <w14:ligatures w14:val="standardContextual"/>
    </w:rPr>
  </w:style>
  <w:style w:type="paragraph" w:styleId="Heading8">
    <w:name w:val="heading 8"/>
    <w:basedOn w:val="Normal"/>
    <w:next w:val="Normal"/>
    <w:link w:val="Heading8Char"/>
    <w:uiPriority w:val="9"/>
    <w:semiHidden/>
    <w:unhideWhenUsed/>
    <w:qFormat/>
    <w:rsid w:val="00B9492F"/>
    <w:pPr>
      <w:keepNext/>
      <w:keepLines/>
      <w:spacing w:line="312" w:lineRule="auto"/>
      <w:ind w:firstLine="567"/>
      <w:outlineLvl w:val="7"/>
    </w:pPr>
    <w:rPr>
      <w:rFonts w:asciiTheme="minorHAnsi" w:eastAsiaTheme="majorEastAsia" w:hAnsiTheme="minorHAnsi" w:cstheme="majorBidi"/>
      <w:i/>
      <w:iCs/>
      <w:color w:val="272727" w:themeColor="text1" w:themeTint="D8"/>
      <w:kern w:val="2"/>
      <w:szCs w:val="26"/>
      <w14:ligatures w14:val="standardContextual"/>
    </w:rPr>
  </w:style>
  <w:style w:type="paragraph" w:styleId="Heading9">
    <w:name w:val="heading 9"/>
    <w:basedOn w:val="Normal"/>
    <w:next w:val="Normal"/>
    <w:link w:val="Heading9Char"/>
    <w:uiPriority w:val="9"/>
    <w:semiHidden/>
    <w:unhideWhenUsed/>
    <w:qFormat/>
    <w:rsid w:val="00B9492F"/>
    <w:pPr>
      <w:keepNext/>
      <w:keepLines/>
      <w:spacing w:line="312" w:lineRule="auto"/>
      <w:ind w:firstLine="567"/>
      <w:outlineLvl w:val="8"/>
    </w:pPr>
    <w:rPr>
      <w:rFonts w:asciiTheme="minorHAnsi" w:eastAsiaTheme="majorEastAsia" w:hAnsiTheme="minorHAnsi" w:cstheme="majorBidi"/>
      <w:color w:val="272727" w:themeColor="text1" w:themeTint="D8"/>
      <w:kern w:val="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0E"/>
    <w:rPr>
      <w:rFonts w:eastAsiaTheme="majorEastAsia" w:cstheme="majorBidi"/>
      <w:b/>
      <w:szCs w:val="40"/>
    </w:rPr>
  </w:style>
  <w:style w:type="character" w:customStyle="1" w:styleId="Heading2Char">
    <w:name w:val="Heading 2 Char"/>
    <w:basedOn w:val="DefaultParagraphFont"/>
    <w:link w:val="Heading2"/>
    <w:uiPriority w:val="9"/>
    <w:rsid w:val="0032425D"/>
    <w:rPr>
      <w:rFonts w:eastAsiaTheme="majorEastAsia" w:cstheme="majorBidi"/>
      <w:b/>
      <w:szCs w:val="32"/>
    </w:rPr>
  </w:style>
  <w:style w:type="character" w:customStyle="1" w:styleId="Heading3Char">
    <w:name w:val="Heading 3 Char"/>
    <w:basedOn w:val="DefaultParagraphFont"/>
    <w:link w:val="Heading3"/>
    <w:uiPriority w:val="9"/>
    <w:rsid w:val="0002530E"/>
    <w:rPr>
      <w:rFonts w:eastAsiaTheme="majorEastAsia" w:cstheme="majorBidi"/>
      <w:b/>
      <w:i/>
      <w:szCs w:val="28"/>
    </w:rPr>
  </w:style>
  <w:style w:type="character" w:customStyle="1" w:styleId="Heading4Char">
    <w:name w:val="Heading 4 Char"/>
    <w:basedOn w:val="DefaultParagraphFont"/>
    <w:link w:val="Heading4"/>
    <w:uiPriority w:val="9"/>
    <w:rsid w:val="00B409B9"/>
    <w:rPr>
      <w:rFonts w:eastAsiaTheme="majorEastAsia" w:cstheme="majorBidi"/>
      <w:i/>
      <w:iCs/>
    </w:rPr>
  </w:style>
  <w:style w:type="character" w:customStyle="1" w:styleId="Heading5Char">
    <w:name w:val="Heading 5 Char"/>
    <w:basedOn w:val="DefaultParagraphFont"/>
    <w:link w:val="Heading5"/>
    <w:uiPriority w:val="9"/>
    <w:semiHidden/>
    <w:rsid w:val="00B949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92F"/>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2F"/>
    <w:pPr>
      <w:numPr>
        <w:ilvl w:val="1"/>
      </w:numPr>
      <w:spacing w:after="160" w:line="312" w:lineRule="auto"/>
      <w:ind w:firstLine="567"/>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4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92F"/>
    <w:pPr>
      <w:spacing w:before="160" w:after="160" w:line="312" w:lineRule="auto"/>
      <w:ind w:firstLine="567"/>
      <w:jc w:val="center"/>
    </w:pPr>
    <w:rPr>
      <w:rFonts w:eastAsiaTheme="minorHAnsi"/>
      <w:i/>
      <w:iCs/>
      <w:color w:val="404040" w:themeColor="text1" w:themeTint="BF"/>
      <w:kern w:val="2"/>
      <w:szCs w:val="26"/>
      <w14:ligatures w14:val="standardContextual"/>
    </w:rPr>
  </w:style>
  <w:style w:type="character" w:customStyle="1" w:styleId="QuoteChar">
    <w:name w:val="Quote Char"/>
    <w:basedOn w:val="DefaultParagraphFont"/>
    <w:link w:val="Quote"/>
    <w:uiPriority w:val="29"/>
    <w:rsid w:val="00B9492F"/>
    <w:rPr>
      <w:i/>
      <w:iCs/>
      <w:color w:val="404040" w:themeColor="text1" w:themeTint="BF"/>
    </w:rPr>
  </w:style>
  <w:style w:type="paragraph" w:styleId="ListParagraph">
    <w:name w:val="List Paragraph"/>
    <w:basedOn w:val="Normal"/>
    <w:uiPriority w:val="34"/>
    <w:qFormat/>
    <w:rsid w:val="00B9492F"/>
    <w:pPr>
      <w:spacing w:after="120" w:line="312" w:lineRule="auto"/>
      <w:ind w:left="720" w:firstLine="567"/>
      <w:contextualSpacing/>
    </w:pPr>
    <w:rPr>
      <w:rFonts w:eastAsiaTheme="minorHAnsi"/>
      <w:kern w:val="2"/>
      <w:szCs w:val="26"/>
      <w14:ligatures w14:val="standardContextual"/>
    </w:rPr>
  </w:style>
  <w:style w:type="character" w:styleId="IntenseEmphasis">
    <w:name w:val="Intense Emphasis"/>
    <w:basedOn w:val="DefaultParagraphFont"/>
    <w:uiPriority w:val="21"/>
    <w:qFormat/>
    <w:rsid w:val="00B9492F"/>
    <w:rPr>
      <w:i/>
      <w:iCs/>
      <w:color w:val="0F4761" w:themeColor="accent1" w:themeShade="BF"/>
    </w:rPr>
  </w:style>
  <w:style w:type="paragraph" w:styleId="IntenseQuote">
    <w:name w:val="Intense Quote"/>
    <w:basedOn w:val="Normal"/>
    <w:next w:val="Normal"/>
    <w:link w:val="IntenseQuoteChar"/>
    <w:uiPriority w:val="30"/>
    <w:qFormat/>
    <w:rsid w:val="00B9492F"/>
    <w:pPr>
      <w:pBdr>
        <w:top w:val="single" w:sz="4" w:space="10" w:color="0F4761" w:themeColor="accent1" w:themeShade="BF"/>
        <w:bottom w:val="single" w:sz="4" w:space="10" w:color="0F4761" w:themeColor="accent1" w:themeShade="BF"/>
      </w:pBdr>
      <w:spacing w:before="360" w:after="360" w:line="312" w:lineRule="auto"/>
      <w:ind w:left="864" w:right="864" w:firstLine="567"/>
      <w:jc w:val="center"/>
    </w:pPr>
    <w:rPr>
      <w:rFonts w:eastAsiaTheme="minorHAnsi"/>
      <w:i/>
      <w:iCs/>
      <w:color w:val="0F4761" w:themeColor="accent1" w:themeShade="BF"/>
      <w:kern w:val="2"/>
      <w:szCs w:val="26"/>
      <w14:ligatures w14:val="standardContextual"/>
    </w:rPr>
  </w:style>
  <w:style w:type="character" w:customStyle="1" w:styleId="IntenseQuoteChar">
    <w:name w:val="Intense Quote Char"/>
    <w:basedOn w:val="DefaultParagraphFont"/>
    <w:link w:val="IntenseQuote"/>
    <w:uiPriority w:val="30"/>
    <w:rsid w:val="00B9492F"/>
    <w:rPr>
      <w:i/>
      <w:iCs/>
      <w:color w:val="0F4761" w:themeColor="accent1" w:themeShade="BF"/>
    </w:rPr>
  </w:style>
  <w:style w:type="character" w:styleId="IntenseReference">
    <w:name w:val="Intense Reference"/>
    <w:basedOn w:val="DefaultParagraphFont"/>
    <w:uiPriority w:val="32"/>
    <w:qFormat/>
    <w:rsid w:val="00B9492F"/>
    <w:rPr>
      <w:b/>
      <w:bCs/>
      <w:smallCaps/>
      <w:color w:val="0F4761" w:themeColor="accent1" w:themeShade="BF"/>
      <w:spacing w:val="5"/>
    </w:rPr>
  </w:style>
  <w:style w:type="paragraph" w:styleId="NormalWeb">
    <w:name w:val="Normal (Web)"/>
    <w:basedOn w:val="Normal"/>
    <w:uiPriority w:val="99"/>
    <w:unhideWhenUsed/>
    <w:rsid w:val="00994071"/>
    <w:pPr>
      <w:spacing w:before="100" w:beforeAutospacing="1" w:after="100" w:afterAutospacing="1"/>
    </w:pPr>
    <w:rPr>
      <w:sz w:val="24"/>
    </w:rPr>
  </w:style>
  <w:style w:type="table" w:styleId="TableGrid">
    <w:name w:val="Table Grid"/>
    <w:basedOn w:val="TableNormal"/>
    <w:uiPriority w:val="59"/>
    <w:rsid w:val="00994071"/>
    <w:pPr>
      <w:spacing w:after="0" w:line="240" w:lineRule="auto"/>
      <w:ind w:firstLine="0"/>
      <w:jc w:val="left"/>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cholicamoan">
    <w:name w:val="A1 cho lời cam đoan"/>
    <w:aliases w:val="phần"/>
    <w:basedOn w:val="Normal"/>
    <w:autoRedefine/>
    <w:qFormat/>
    <w:rsid w:val="00BC0B18"/>
    <w:pPr>
      <w:tabs>
        <w:tab w:val="left" w:pos="993"/>
      </w:tabs>
      <w:spacing w:before="120"/>
      <w:ind w:firstLine="567"/>
      <w:jc w:val="center"/>
      <w:outlineLvl w:val="0"/>
    </w:pPr>
    <w:rPr>
      <w:b/>
      <w:szCs w:val="32"/>
    </w:rPr>
  </w:style>
  <w:style w:type="paragraph" w:styleId="Header">
    <w:name w:val="header"/>
    <w:basedOn w:val="Normal"/>
    <w:link w:val="HeaderChar"/>
    <w:uiPriority w:val="99"/>
    <w:unhideWhenUsed/>
    <w:rsid w:val="00E474D1"/>
    <w:pPr>
      <w:tabs>
        <w:tab w:val="center" w:pos="4680"/>
        <w:tab w:val="right" w:pos="9360"/>
      </w:tabs>
    </w:pPr>
  </w:style>
  <w:style w:type="character" w:customStyle="1" w:styleId="HeaderChar">
    <w:name w:val="Header Char"/>
    <w:basedOn w:val="DefaultParagraphFont"/>
    <w:link w:val="Header"/>
    <w:uiPriority w:val="99"/>
    <w:rsid w:val="00E474D1"/>
    <w:rPr>
      <w:rFonts w:ascii=".VnTime" w:eastAsia="Times New Roman" w:hAnsi=".VnTime"/>
      <w:kern w:val="0"/>
      <w:sz w:val="28"/>
      <w:szCs w:val="24"/>
      <w14:ligatures w14:val="none"/>
    </w:rPr>
  </w:style>
  <w:style w:type="paragraph" w:styleId="Footer">
    <w:name w:val="footer"/>
    <w:basedOn w:val="Normal"/>
    <w:link w:val="FooterChar"/>
    <w:uiPriority w:val="99"/>
    <w:unhideWhenUsed/>
    <w:rsid w:val="00E474D1"/>
    <w:pPr>
      <w:tabs>
        <w:tab w:val="center" w:pos="4680"/>
        <w:tab w:val="right" w:pos="9360"/>
      </w:tabs>
    </w:pPr>
  </w:style>
  <w:style w:type="character" w:customStyle="1" w:styleId="FooterChar">
    <w:name w:val="Footer Char"/>
    <w:basedOn w:val="DefaultParagraphFont"/>
    <w:link w:val="Footer"/>
    <w:uiPriority w:val="99"/>
    <w:rsid w:val="00E474D1"/>
    <w:rPr>
      <w:rFonts w:ascii=".VnTime" w:eastAsia="Times New Roman" w:hAnsi=".VnTime"/>
      <w:kern w:val="0"/>
      <w:sz w:val="28"/>
      <w:szCs w:val="24"/>
      <w14:ligatures w14:val="none"/>
    </w:rPr>
  </w:style>
  <w:style w:type="paragraph" w:customStyle="1" w:styleId="A3mc1">
    <w:name w:val="A3 mục 1"/>
    <w:basedOn w:val="A1cholicamoan"/>
    <w:rsid w:val="00CB56FB"/>
  </w:style>
  <w:style w:type="paragraph" w:customStyle="1" w:styleId="A4mc11">
    <w:name w:val="A4 mục 1.1"/>
    <w:basedOn w:val="Normal"/>
    <w:rsid w:val="008F7150"/>
    <w:pPr>
      <w:spacing w:before="120"/>
      <w:ind w:firstLine="567"/>
    </w:pPr>
    <w:rPr>
      <w:rFonts w:eastAsiaTheme="minorHAnsi"/>
      <w:b/>
      <w:i/>
      <w:szCs w:val="28"/>
    </w:rPr>
  </w:style>
  <w:style w:type="paragraph" w:styleId="FootnoteText">
    <w:name w:val="footnote text"/>
    <w:basedOn w:val="Normal"/>
    <w:link w:val="FootnoteTextChar"/>
    <w:uiPriority w:val="99"/>
    <w:unhideWhenUsed/>
    <w:rsid w:val="009F2A5F"/>
    <w:rPr>
      <w:rFonts w:eastAsiaTheme="minorHAnsi" w:cstheme="minorBidi"/>
      <w:sz w:val="20"/>
      <w:szCs w:val="20"/>
      <w:lang w:val="en-SG"/>
    </w:rPr>
  </w:style>
  <w:style w:type="character" w:customStyle="1" w:styleId="FootnoteTextChar">
    <w:name w:val="Footnote Text Char"/>
    <w:basedOn w:val="DefaultParagraphFont"/>
    <w:link w:val="FootnoteText"/>
    <w:uiPriority w:val="99"/>
    <w:rsid w:val="009F2A5F"/>
    <w:rPr>
      <w:rFonts w:cstheme="minorBidi"/>
      <w:kern w:val="0"/>
      <w:sz w:val="20"/>
      <w:szCs w:val="20"/>
      <w:lang w:val="en-SG"/>
      <w14:ligatures w14:val="none"/>
    </w:rPr>
  </w:style>
  <w:style w:type="character" w:styleId="FootnoteReference">
    <w:name w:val="footnote reference"/>
    <w:basedOn w:val="DefaultParagraphFont"/>
    <w:uiPriority w:val="99"/>
    <w:unhideWhenUsed/>
    <w:rsid w:val="009F2A5F"/>
    <w:rPr>
      <w:vertAlign w:val="superscript"/>
    </w:rPr>
  </w:style>
  <w:style w:type="character" w:styleId="Hyperlink">
    <w:name w:val="Hyperlink"/>
    <w:basedOn w:val="DefaultParagraphFont"/>
    <w:uiPriority w:val="99"/>
    <w:unhideWhenUsed/>
    <w:rsid w:val="005E611E"/>
    <w:rPr>
      <w:color w:val="467886" w:themeColor="hyperlink"/>
      <w:u w:val="single"/>
    </w:rPr>
  </w:style>
  <w:style w:type="character" w:styleId="Strong">
    <w:name w:val="Strong"/>
    <w:basedOn w:val="DefaultParagraphFont"/>
    <w:uiPriority w:val="22"/>
    <w:qFormat/>
    <w:rsid w:val="00382EED"/>
    <w:rPr>
      <w:b/>
      <w:bCs/>
    </w:rPr>
  </w:style>
  <w:style w:type="paragraph" w:styleId="NoSpacing">
    <w:name w:val="No Spacing"/>
    <w:uiPriority w:val="1"/>
    <w:qFormat/>
    <w:rsid w:val="00382EED"/>
    <w:pPr>
      <w:spacing w:after="0" w:line="240" w:lineRule="auto"/>
      <w:ind w:firstLine="0"/>
      <w:jc w:val="left"/>
    </w:pPr>
    <w:rPr>
      <w:rFonts w:eastAsia="Calibri"/>
      <w:kern w:val="0"/>
      <w:szCs w:val="22"/>
      <w14:ligatures w14:val="none"/>
    </w:rPr>
  </w:style>
  <w:style w:type="paragraph" w:customStyle="1" w:styleId="achng">
    <w:name w:val="a chương"/>
    <w:basedOn w:val="Normal"/>
    <w:rsid w:val="008B7858"/>
    <w:rPr>
      <w:b/>
      <w:caps/>
    </w:rPr>
  </w:style>
  <w:style w:type="paragraph" w:customStyle="1" w:styleId="a1">
    <w:name w:val="a.1"/>
    <w:basedOn w:val="Normal"/>
    <w:rsid w:val="008B7858"/>
    <w:pPr>
      <w:tabs>
        <w:tab w:val="left" w:pos="993"/>
      </w:tabs>
      <w:spacing w:before="120"/>
      <w:ind w:firstLine="567"/>
      <w:outlineLvl w:val="0"/>
    </w:pPr>
    <w:rPr>
      <w:b/>
      <w:szCs w:val="26"/>
    </w:rPr>
  </w:style>
  <w:style w:type="paragraph" w:styleId="TOC1">
    <w:name w:val="toc 1"/>
    <w:basedOn w:val="Normal"/>
    <w:next w:val="Normal"/>
    <w:autoRedefine/>
    <w:uiPriority w:val="39"/>
    <w:unhideWhenUsed/>
    <w:rsid w:val="00D96925"/>
    <w:pPr>
      <w:spacing w:after="100"/>
    </w:pPr>
  </w:style>
  <w:style w:type="paragraph" w:styleId="TOC2">
    <w:name w:val="toc 2"/>
    <w:basedOn w:val="Normal"/>
    <w:next w:val="Normal"/>
    <w:autoRedefine/>
    <w:uiPriority w:val="39"/>
    <w:unhideWhenUsed/>
    <w:rsid w:val="000756D0"/>
    <w:pPr>
      <w:tabs>
        <w:tab w:val="right" w:leader="dot" w:pos="8789"/>
      </w:tabs>
      <w:spacing w:after="100"/>
    </w:pPr>
    <w:rPr>
      <w:noProof/>
      <w:szCs w:val="26"/>
    </w:rPr>
  </w:style>
  <w:style w:type="paragraph" w:styleId="TOC3">
    <w:name w:val="toc 3"/>
    <w:basedOn w:val="Normal"/>
    <w:next w:val="Normal"/>
    <w:autoRedefine/>
    <w:uiPriority w:val="39"/>
    <w:unhideWhenUsed/>
    <w:rsid w:val="00DD1718"/>
    <w:pPr>
      <w:tabs>
        <w:tab w:val="right" w:leader="dot" w:pos="8777"/>
      </w:tabs>
      <w:ind w:left="284"/>
    </w:pPr>
  </w:style>
  <w:style w:type="paragraph" w:styleId="TOC4">
    <w:name w:val="toc 4"/>
    <w:basedOn w:val="Normal"/>
    <w:next w:val="Normal"/>
    <w:autoRedefine/>
    <w:uiPriority w:val="39"/>
    <w:unhideWhenUsed/>
    <w:rsid w:val="00D96925"/>
    <w:pPr>
      <w:spacing w:after="100"/>
      <w:ind w:left="840"/>
    </w:pPr>
  </w:style>
  <w:style w:type="paragraph" w:styleId="BalloonText">
    <w:name w:val="Balloon Text"/>
    <w:basedOn w:val="Normal"/>
    <w:link w:val="BalloonTextChar"/>
    <w:uiPriority w:val="99"/>
    <w:semiHidden/>
    <w:unhideWhenUsed/>
    <w:rsid w:val="002E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82"/>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A07D3"/>
    <w:rPr>
      <w:sz w:val="16"/>
      <w:szCs w:val="16"/>
    </w:rPr>
  </w:style>
  <w:style w:type="paragraph" w:styleId="CommentText">
    <w:name w:val="annotation text"/>
    <w:basedOn w:val="Normal"/>
    <w:link w:val="CommentTextChar"/>
    <w:uiPriority w:val="99"/>
    <w:semiHidden/>
    <w:unhideWhenUsed/>
    <w:rsid w:val="007A07D3"/>
    <w:pPr>
      <w:spacing w:line="240" w:lineRule="auto"/>
    </w:pPr>
    <w:rPr>
      <w:sz w:val="20"/>
      <w:szCs w:val="20"/>
    </w:rPr>
  </w:style>
  <w:style w:type="character" w:customStyle="1" w:styleId="CommentTextChar">
    <w:name w:val="Comment Text Char"/>
    <w:basedOn w:val="DefaultParagraphFont"/>
    <w:link w:val="CommentText"/>
    <w:uiPriority w:val="99"/>
    <w:semiHidden/>
    <w:rsid w:val="007A07D3"/>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07D3"/>
    <w:rPr>
      <w:b/>
      <w:bCs/>
    </w:rPr>
  </w:style>
  <w:style w:type="character" w:customStyle="1" w:styleId="CommentSubjectChar">
    <w:name w:val="Comment Subject Char"/>
    <w:basedOn w:val="CommentTextChar"/>
    <w:link w:val="CommentSubject"/>
    <w:uiPriority w:val="99"/>
    <w:semiHidden/>
    <w:rsid w:val="007A07D3"/>
    <w:rPr>
      <w:rFonts w:eastAsia="Times New Roman"/>
      <w:b/>
      <w:bCs/>
      <w:kern w:val="0"/>
      <w:sz w:val="20"/>
      <w:szCs w:val="20"/>
      <w14:ligatures w14:val="none"/>
    </w:rPr>
  </w:style>
  <w:style w:type="character" w:styleId="Emphasis">
    <w:name w:val="Emphasis"/>
    <w:basedOn w:val="DefaultParagraphFont"/>
    <w:uiPriority w:val="20"/>
    <w:qFormat/>
    <w:rsid w:val="00CA0E40"/>
    <w:rPr>
      <w:i/>
      <w:iCs/>
    </w:rPr>
  </w:style>
  <w:style w:type="paragraph" w:styleId="TOCHeading">
    <w:name w:val="TOC Heading"/>
    <w:basedOn w:val="Heading1"/>
    <w:next w:val="Normal"/>
    <w:uiPriority w:val="39"/>
    <w:semiHidden/>
    <w:unhideWhenUsed/>
    <w:qFormat/>
    <w:rsid w:val="00E57CD4"/>
    <w:pPr>
      <w:spacing w:before="480" w:line="276" w:lineRule="auto"/>
      <w:jc w:val="left"/>
      <w:outlineLvl w:val="9"/>
    </w:pPr>
    <w:rPr>
      <w:rFonts w:asciiTheme="majorHAnsi" w:hAnsiTheme="majorHAnsi"/>
      <w:bCs/>
      <w:color w:val="0F4761" w:themeColor="accent1" w:themeShade="BF"/>
      <w:kern w:val="0"/>
      <w:sz w:val="28"/>
      <w:szCs w:val="28"/>
      <w:lang w:eastAsia="ja-JP"/>
      <w14:ligatures w14:val="none"/>
    </w:rPr>
  </w:style>
  <w:style w:type="character" w:styleId="FollowedHyperlink">
    <w:name w:val="FollowedHyperlink"/>
    <w:basedOn w:val="DefaultParagraphFont"/>
    <w:uiPriority w:val="99"/>
    <w:semiHidden/>
    <w:unhideWhenUsed/>
    <w:rsid w:val="008A45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5678">
      <w:bodyDiv w:val="1"/>
      <w:marLeft w:val="0"/>
      <w:marRight w:val="0"/>
      <w:marTop w:val="0"/>
      <w:marBottom w:val="0"/>
      <w:divBdr>
        <w:top w:val="none" w:sz="0" w:space="0" w:color="auto"/>
        <w:left w:val="none" w:sz="0" w:space="0" w:color="auto"/>
        <w:bottom w:val="none" w:sz="0" w:space="0" w:color="auto"/>
        <w:right w:val="none" w:sz="0" w:space="0" w:color="auto"/>
      </w:divBdr>
    </w:div>
    <w:div w:id="56321982">
      <w:bodyDiv w:val="1"/>
      <w:marLeft w:val="0"/>
      <w:marRight w:val="0"/>
      <w:marTop w:val="0"/>
      <w:marBottom w:val="0"/>
      <w:divBdr>
        <w:top w:val="none" w:sz="0" w:space="0" w:color="auto"/>
        <w:left w:val="none" w:sz="0" w:space="0" w:color="auto"/>
        <w:bottom w:val="none" w:sz="0" w:space="0" w:color="auto"/>
        <w:right w:val="none" w:sz="0" w:space="0" w:color="auto"/>
      </w:divBdr>
      <w:divsChild>
        <w:div w:id="1624385265">
          <w:marLeft w:val="0"/>
          <w:marRight w:val="0"/>
          <w:marTop w:val="0"/>
          <w:marBottom w:val="0"/>
          <w:divBdr>
            <w:top w:val="none" w:sz="0" w:space="0" w:color="auto"/>
            <w:left w:val="none" w:sz="0" w:space="0" w:color="auto"/>
            <w:bottom w:val="none" w:sz="0" w:space="0" w:color="auto"/>
            <w:right w:val="none" w:sz="0" w:space="0" w:color="auto"/>
          </w:divBdr>
          <w:divsChild>
            <w:div w:id="2059280162">
              <w:marLeft w:val="0"/>
              <w:marRight w:val="0"/>
              <w:marTop w:val="0"/>
              <w:marBottom w:val="0"/>
              <w:divBdr>
                <w:top w:val="none" w:sz="0" w:space="0" w:color="auto"/>
                <w:left w:val="none" w:sz="0" w:space="0" w:color="auto"/>
                <w:bottom w:val="none" w:sz="0" w:space="0" w:color="auto"/>
                <w:right w:val="none" w:sz="0" w:space="0" w:color="auto"/>
              </w:divBdr>
              <w:divsChild>
                <w:div w:id="202132478">
                  <w:marLeft w:val="0"/>
                  <w:marRight w:val="0"/>
                  <w:marTop w:val="0"/>
                  <w:marBottom w:val="0"/>
                  <w:divBdr>
                    <w:top w:val="none" w:sz="0" w:space="0" w:color="auto"/>
                    <w:left w:val="none" w:sz="0" w:space="0" w:color="auto"/>
                    <w:bottom w:val="none" w:sz="0" w:space="0" w:color="auto"/>
                    <w:right w:val="none" w:sz="0" w:space="0" w:color="auto"/>
                  </w:divBdr>
                  <w:divsChild>
                    <w:div w:id="2125684229">
                      <w:marLeft w:val="0"/>
                      <w:marRight w:val="0"/>
                      <w:marTop w:val="0"/>
                      <w:marBottom w:val="0"/>
                      <w:divBdr>
                        <w:top w:val="none" w:sz="0" w:space="0" w:color="auto"/>
                        <w:left w:val="none" w:sz="0" w:space="0" w:color="auto"/>
                        <w:bottom w:val="none" w:sz="0" w:space="0" w:color="auto"/>
                        <w:right w:val="none" w:sz="0" w:space="0" w:color="auto"/>
                      </w:divBdr>
                      <w:divsChild>
                        <w:div w:id="2081251294">
                          <w:marLeft w:val="0"/>
                          <w:marRight w:val="0"/>
                          <w:marTop w:val="0"/>
                          <w:marBottom w:val="0"/>
                          <w:divBdr>
                            <w:top w:val="none" w:sz="0" w:space="0" w:color="auto"/>
                            <w:left w:val="none" w:sz="0" w:space="0" w:color="auto"/>
                            <w:bottom w:val="none" w:sz="0" w:space="0" w:color="auto"/>
                            <w:right w:val="none" w:sz="0" w:space="0" w:color="auto"/>
                          </w:divBdr>
                          <w:divsChild>
                            <w:div w:id="1030841227">
                              <w:marLeft w:val="0"/>
                              <w:marRight w:val="0"/>
                              <w:marTop w:val="0"/>
                              <w:marBottom w:val="0"/>
                              <w:divBdr>
                                <w:top w:val="none" w:sz="0" w:space="0" w:color="auto"/>
                                <w:left w:val="none" w:sz="0" w:space="0" w:color="auto"/>
                                <w:bottom w:val="none" w:sz="0" w:space="0" w:color="auto"/>
                                <w:right w:val="none" w:sz="0" w:space="0" w:color="auto"/>
                              </w:divBdr>
                              <w:divsChild>
                                <w:div w:id="1658996305">
                                  <w:marLeft w:val="0"/>
                                  <w:marRight w:val="0"/>
                                  <w:marTop w:val="0"/>
                                  <w:marBottom w:val="0"/>
                                  <w:divBdr>
                                    <w:top w:val="none" w:sz="0" w:space="0" w:color="auto"/>
                                    <w:left w:val="none" w:sz="0" w:space="0" w:color="auto"/>
                                    <w:bottom w:val="none" w:sz="0" w:space="0" w:color="auto"/>
                                    <w:right w:val="none" w:sz="0" w:space="0" w:color="auto"/>
                                  </w:divBdr>
                                  <w:divsChild>
                                    <w:div w:id="551885395">
                                      <w:marLeft w:val="0"/>
                                      <w:marRight w:val="0"/>
                                      <w:marTop w:val="0"/>
                                      <w:marBottom w:val="0"/>
                                      <w:divBdr>
                                        <w:top w:val="none" w:sz="0" w:space="0" w:color="auto"/>
                                        <w:left w:val="none" w:sz="0" w:space="0" w:color="auto"/>
                                        <w:bottom w:val="none" w:sz="0" w:space="0" w:color="auto"/>
                                        <w:right w:val="none" w:sz="0" w:space="0" w:color="auto"/>
                                      </w:divBdr>
                                      <w:divsChild>
                                        <w:div w:id="1310328026">
                                          <w:marLeft w:val="0"/>
                                          <w:marRight w:val="0"/>
                                          <w:marTop w:val="0"/>
                                          <w:marBottom w:val="0"/>
                                          <w:divBdr>
                                            <w:top w:val="none" w:sz="0" w:space="0" w:color="auto"/>
                                            <w:left w:val="none" w:sz="0" w:space="0" w:color="auto"/>
                                            <w:bottom w:val="none" w:sz="0" w:space="0" w:color="auto"/>
                                            <w:right w:val="none" w:sz="0" w:space="0" w:color="auto"/>
                                          </w:divBdr>
                                          <w:divsChild>
                                            <w:div w:id="11107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99857">
      <w:bodyDiv w:val="1"/>
      <w:marLeft w:val="0"/>
      <w:marRight w:val="0"/>
      <w:marTop w:val="0"/>
      <w:marBottom w:val="0"/>
      <w:divBdr>
        <w:top w:val="none" w:sz="0" w:space="0" w:color="auto"/>
        <w:left w:val="none" w:sz="0" w:space="0" w:color="auto"/>
        <w:bottom w:val="none" w:sz="0" w:space="0" w:color="auto"/>
        <w:right w:val="none" w:sz="0" w:space="0" w:color="auto"/>
      </w:divBdr>
    </w:div>
    <w:div w:id="85612194">
      <w:bodyDiv w:val="1"/>
      <w:marLeft w:val="0"/>
      <w:marRight w:val="0"/>
      <w:marTop w:val="0"/>
      <w:marBottom w:val="0"/>
      <w:divBdr>
        <w:top w:val="none" w:sz="0" w:space="0" w:color="auto"/>
        <w:left w:val="none" w:sz="0" w:space="0" w:color="auto"/>
        <w:bottom w:val="none" w:sz="0" w:space="0" w:color="auto"/>
        <w:right w:val="none" w:sz="0" w:space="0" w:color="auto"/>
      </w:divBdr>
    </w:div>
    <w:div w:id="219487643">
      <w:bodyDiv w:val="1"/>
      <w:marLeft w:val="0"/>
      <w:marRight w:val="0"/>
      <w:marTop w:val="0"/>
      <w:marBottom w:val="0"/>
      <w:divBdr>
        <w:top w:val="none" w:sz="0" w:space="0" w:color="auto"/>
        <w:left w:val="none" w:sz="0" w:space="0" w:color="auto"/>
        <w:bottom w:val="none" w:sz="0" w:space="0" w:color="auto"/>
        <w:right w:val="none" w:sz="0" w:space="0" w:color="auto"/>
      </w:divBdr>
      <w:divsChild>
        <w:div w:id="1756627868">
          <w:marLeft w:val="0"/>
          <w:marRight w:val="0"/>
          <w:marTop w:val="0"/>
          <w:marBottom w:val="0"/>
          <w:divBdr>
            <w:top w:val="none" w:sz="0" w:space="0" w:color="auto"/>
            <w:left w:val="none" w:sz="0" w:space="0" w:color="auto"/>
            <w:bottom w:val="none" w:sz="0" w:space="0" w:color="auto"/>
            <w:right w:val="none" w:sz="0" w:space="0" w:color="auto"/>
          </w:divBdr>
        </w:div>
      </w:divsChild>
    </w:div>
    <w:div w:id="539244766">
      <w:bodyDiv w:val="1"/>
      <w:marLeft w:val="0"/>
      <w:marRight w:val="0"/>
      <w:marTop w:val="0"/>
      <w:marBottom w:val="0"/>
      <w:divBdr>
        <w:top w:val="none" w:sz="0" w:space="0" w:color="auto"/>
        <w:left w:val="none" w:sz="0" w:space="0" w:color="auto"/>
        <w:bottom w:val="none" w:sz="0" w:space="0" w:color="auto"/>
        <w:right w:val="none" w:sz="0" w:space="0" w:color="auto"/>
      </w:divBdr>
    </w:div>
    <w:div w:id="560755178">
      <w:bodyDiv w:val="1"/>
      <w:marLeft w:val="0"/>
      <w:marRight w:val="0"/>
      <w:marTop w:val="0"/>
      <w:marBottom w:val="0"/>
      <w:divBdr>
        <w:top w:val="none" w:sz="0" w:space="0" w:color="auto"/>
        <w:left w:val="none" w:sz="0" w:space="0" w:color="auto"/>
        <w:bottom w:val="none" w:sz="0" w:space="0" w:color="auto"/>
        <w:right w:val="none" w:sz="0" w:space="0" w:color="auto"/>
      </w:divBdr>
    </w:div>
    <w:div w:id="728572870">
      <w:bodyDiv w:val="1"/>
      <w:marLeft w:val="0"/>
      <w:marRight w:val="0"/>
      <w:marTop w:val="0"/>
      <w:marBottom w:val="0"/>
      <w:divBdr>
        <w:top w:val="none" w:sz="0" w:space="0" w:color="auto"/>
        <w:left w:val="none" w:sz="0" w:space="0" w:color="auto"/>
        <w:bottom w:val="none" w:sz="0" w:space="0" w:color="auto"/>
        <w:right w:val="none" w:sz="0" w:space="0" w:color="auto"/>
      </w:divBdr>
    </w:div>
    <w:div w:id="754127370">
      <w:bodyDiv w:val="1"/>
      <w:marLeft w:val="0"/>
      <w:marRight w:val="0"/>
      <w:marTop w:val="0"/>
      <w:marBottom w:val="0"/>
      <w:divBdr>
        <w:top w:val="none" w:sz="0" w:space="0" w:color="auto"/>
        <w:left w:val="none" w:sz="0" w:space="0" w:color="auto"/>
        <w:bottom w:val="none" w:sz="0" w:space="0" w:color="auto"/>
        <w:right w:val="none" w:sz="0" w:space="0" w:color="auto"/>
      </w:divBdr>
    </w:div>
    <w:div w:id="914826676">
      <w:bodyDiv w:val="1"/>
      <w:marLeft w:val="0"/>
      <w:marRight w:val="0"/>
      <w:marTop w:val="0"/>
      <w:marBottom w:val="0"/>
      <w:divBdr>
        <w:top w:val="none" w:sz="0" w:space="0" w:color="auto"/>
        <w:left w:val="none" w:sz="0" w:space="0" w:color="auto"/>
        <w:bottom w:val="none" w:sz="0" w:space="0" w:color="auto"/>
        <w:right w:val="none" w:sz="0" w:space="0" w:color="auto"/>
      </w:divBdr>
    </w:div>
    <w:div w:id="918251468">
      <w:bodyDiv w:val="1"/>
      <w:marLeft w:val="0"/>
      <w:marRight w:val="0"/>
      <w:marTop w:val="0"/>
      <w:marBottom w:val="0"/>
      <w:divBdr>
        <w:top w:val="none" w:sz="0" w:space="0" w:color="auto"/>
        <w:left w:val="none" w:sz="0" w:space="0" w:color="auto"/>
        <w:bottom w:val="none" w:sz="0" w:space="0" w:color="auto"/>
        <w:right w:val="none" w:sz="0" w:space="0" w:color="auto"/>
      </w:divBdr>
    </w:div>
    <w:div w:id="1120417897">
      <w:bodyDiv w:val="1"/>
      <w:marLeft w:val="0"/>
      <w:marRight w:val="0"/>
      <w:marTop w:val="0"/>
      <w:marBottom w:val="0"/>
      <w:divBdr>
        <w:top w:val="none" w:sz="0" w:space="0" w:color="auto"/>
        <w:left w:val="none" w:sz="0" w:space="0" w:color="auto"/>
        <w:bottom w:val="none" w:sz="0" w:space="0" w:color="auto"/>
        <w:right w:val="none" w:sz="0" w:space="0" w:color="auto"/>
      </w:divBdr>
    </w:div>
    <w:div w:id="1149520863">
      <w:bodyDiv w:val="1"/>
      <w:marLeft w:val="0"/>
      <w:marRight w:val="0"/>
      <w:marTop w:val="0"/>
      <w:marBottom w:val="0"/>
      <w:divBdr>
        <w:top w:val="none" w:sz="0" w:space="0" w:color="auto"/>
        <w:left w:val="none" w:sz="0" w:space="0" w:color="auto"/>
        <w:bottom w:val="none" w:sz="0" w:space="0" w:color="auto"/>
        <w:right w:val="none" w:sz="0" w:space="0" w:color="auto"/>
      </w:divBdr>
    </w:div>
    <w:div w:id="1255628388">
      <w:bodyDiv w:val="1"/>
      <w:marLeft w:val="0"/>
      <w:marRight w:val="0"/>
      <w:marTop w:val="0"/>
      <w:marBottom w:val="0"/>
      <w:divBdr>
        <w:top w:val="none" w:sz="0" w:space="0" w:color="auto"/>
        <w:left w:val="none" w:sz="0" w:space="0" w:color="auto"/>
        <w:bottom w:val="none" w:sz="0" w:space="0" w:color="auto"/>
        <w:right w:val="none" w:sz="0" w:space="0" w:color="auto"/>
      </w:divBdr>
    </w:div>
    <w:div w:id="1281305453">
      <w:bodyDiv w:val="1"/>
      <w:marLeft w:val="0"/>
      <w:marRight w:val="0"/>
      <w:marTop w:val="0"/>
      <w:marBottom w:val="0"/>
      <w:divBdr>
        <w:top w:val="none" w:sz="0" w:space="0" w:color="auto"/>
        <w:left w:val="none" w:sz="0" w:space="0" w:color="auto"/>
        <w:bottom w:val="none" w:sz="0" w:space="0" w:color="auto"/>
        <w:right w:val="none" w:sz="0" w:space="0" w:color="auto"/>
      </w:divBdr>
    </w:div>
    <w:div w:id="1348753095">
      <w:bodyDiv w:val="1"/>
      <w:marLeft w:val="0"/>
      <w:marRight w:val="0"/>
      <w:marTop w:val="0"/>
      <w:marBottom w:val="0"/>
      <w:divBdr>
        <w:top w:val="none" w:sz="0" w:space="0" w:color="auto"/>
        <w:left w:val="none" w:sz="0" w:space="0" w:color="auto"/>
        <w:bottom w:val="none" w:sz="0" w:space="0" w:color="auto"/>
        <w:right w:val="none" w:sz="0" w:space="0" w:color="auto"/>
      </w:divBdr>
      <w:divsChild>
        <w:div w:id="575166976">
          <w:marLeft w:val="0"/>
          <w:marRight w:val="0"/>
          <w:marTop w:val="0"/>
          <w:marBottom w:val="0"/>
          <w:divBdr>
            <w:top w:val="none" w:sz="0" w:space="0" w:color="auto"/>
            <w:left w:val="none" w:sz="0" w:space="0" w:color="auto"/>
            <w:bottom w:val="none" w:sz="0" w:space="0" w:color="auto"/>
            <w:right w:val="none" w:sz="0" w:space="0" w:color="auto"/>
          </w:divBdr>
          <w:divsChild>
            <w:div w:id="44642889">
              <w:marLeft w:val="0"/>
              <w:marRight w:val="0"/>
              <w:marTop w:val="0"/>
              <w:marBottom w:val="0"/>
              <w:divBdr>
                <w:top w:val="none" w:sz="0" w:space="0" w:color="auto"/>
                <w:left w:val="none" w:sz="0" w:space="0" w:color="auto"/>
                <w:bottom w:val="none" w:sz="0" w:space="0" w:color="auto"/>
                <w:right w:val="none" w:sz="0" w:space="0" w:color="auto"/>
              </w:divBdr>
              <w:divsChild>
                <w:div w:id="1644306664">
                  <w:marLeft w:val="0"/>
                  <w:marRight w:val="0"/>
                  <w:marTop w:val="0"/>
                  <w:marBottom w:val="0"/>
                  <w:divBdr>
                    <w:top w:val="none" w:sz="0" w:space="0" w:color="auto"/>
                    <w:left w:val="none" w:sz="0" w:space="0" w:color="auto"/>
                    <w:bottom w:val="none" w:sz="0" w:space="0" w:color="auto"/>
                    <w:right w:val="none" w:sz="0" w:space="0" w:color="auto"/>
                  </w:divBdr>
                  <w:divsChild>
                    <w:div w:id="350687859">
                      <w:marLeft w:val="0"/>
                      <w:marRight w:val="0"/>
                      <w:marTop w:val="0"/>
                      <w:marBottom w:val="0"/>
                      <w:divBdr>
                        <w:top w:val="none" w:sz="0" w:space="0" w:color="auto"/>
                        <w:left w:val="none" w:sz="0" w:space="0" w:color="auto"/>
                        <w:bottom w:val="none" w:sz="0" w:space="0" w:color="auto"/>
                        <w:right w:val="none" w:sz="0" w:space="0" w:color="auto"/>
                      </w:divBdr>
                      <w:divsChild>
                        <w:div w:id="602107986">
                          <w:marLeft w:val="0"/>
                          <w:marRight w:val="0"/>
                          <w:marTop w:val="0"/>
                          <w:marBottom w:val="0"/>
                          <w:divBdr>
                            <w:top w:val="none" w:sz="0" w:space="0" w:color="auto"/>
                            <w:left w:val="none" w:sz="0" w:space="0" w:color="auto"/>
                            <w:bottom w:val="none" w:sz="0" w:space="0" w:color="auto"/>
                            <w:right w:val="none" w:sz="0" w:space="0" w:color="auto"/>
                          </w:divBdr>
                          <w:divsChild>
                            <w:div w:id="87701806">
                              <w:marLeft w:val="0"/>
                              <w:marRight w:val="0"/>
                              <w:marTop w:val="0"/>
                              <w:marBottom w:val="0"/>
                              <w:divBdr>
                                <w:top w:val="none" w:sz="0" w:space="0" w:color="auto"/>
                                <w:left w:val="none" w:sz="0" w:space="0" w:color="auto"/>
                                <w:bottom w:val="none" w:sz="0" w:space="0" w:color="auto"/>
                                <w:right w:val="none" w:sz="0" w:space="0" w:color="auto"/>
                              </w:divBdr>
                              <w:divsChild>
                                <w:div w:id="16281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286834">
      <w:bodyDiv w:val="1"/>
      <w:marLeft w:val="0"/>
      <w:marRight w:val="0"/>
      <w:marTop w:val="0"/>
      <w:marBottom w:val="0"/>
      <w:divBdr>
        <w:top w:val="none" w:sz="0" w:space="0" w:color="auto"/>
        <w:left w:val="none" w:sz="0" w:space="0" w:color="auto"/>
        <w:bottom w:val="none" w:sz="0" w:space="0" w:color="auto"/>
        <w:right w:val="none" w:sz="0" w:space="0" w:color="auto"/>
      </w:divBdr>
    </w:div>
    <w:div w:id="1570454628">
      <w:bodyDiv w:val="1"/>
      <w:marLeft w:val="0"/>
      <w:marRight w:val="0"/>
      <w:marTop w:val="0"/>
      <w:marBottom w:val="0"/>
      <w:divBdr>
        <w:top w:val="none" w:sz="0" w:space="0" w:color="auto"/>
        <w:left w:val="none" w:sz="0" w:space="0" w:color="auto"/>
        <w:bottom w:val="none" w:sz="0" w:space="0" w:color="auto"/>
        <w:right w:val="none" w:sz="0" w:space="0" w:color="auto"/>
      </w:divBdr>
    </w:div>
    <w:div w:id="1742823125">
      <w:bodyDiv w:val="1"/>
      <w:marLeft w:val="0"/>
      <w:marRight w:val="0"/>
      <w:marTop w:val="0"/>
      <w:marBottom w:val="0"/>
      <w:divBdr>
        <w:top w:val="none" w:sz="0" w:space="0" w:color="auto"/>
        <w:left w:val="none" w:sz="0" w:space="0" w:color="auto"/>
        <w:bottom w:val="none" w:sz="0" w:space="0" w:color="auto"/>
        <w:right w:val="none" w:sz="0" w:space="0" w:color="auto"/>
      </w:divBdr>
    </w:div>
    <w:div w:id="1860272028">
      <w:bodyDiv w:val="1"/>
      <w:marLeft w:val="0"/>
      <w:marRight w:val="0"/>
      <w:marTop w:val="0"/>
      <w:marBottom w:val="0"/>
      <w:divBdr>
        <w:top w:val="none" w:sz="0" w:space="0" w:color="auto"/>
        <w:left w:val="none" w:sz="0" w:space="0" w:color="auto"/>
        <w:bottom w:val="none" w:sz="0" w:space="0" w:color="auto"/>
        <w:right w:val="none" w:sz="0" w:space="0" w:color="auto"/>
      </w:divBdr>
    </w:div>
    <w:div w:id="1902935978">
      <w:bodyDiv w:val="1"/>
      <w:marLeft w:val="0"/>
      <w:marRight w:val="0"/>
      <w:marTop w:val="0"/>
      <w:marBottom w:val="0"/>
      <w:divBdr>
        <w:top w:val="none" w:sz="0" w:space="0" w:color="auto"/>
        <w:left w:val="none" w:sz="0" w:space="0" w:color="auto"/>
        <w:bottom w:val="none" w:sz="0" w:space="0" w:color="auto"/>
        <w:right w:val="none" w:sz="0" w:space="0" w:color="auto"/>
      </w:divBdr>
    </w:div>
    <w:div w:id="2130974501">
      <w:bodyDiv w:val="1"/>
      <w:marLeft w:val="0"/>
      <w:marRight w:val="0"/>
      <w:marTop w:val="0"/>
      <w:marBottom w:val="0"/>
      <w:divBdr>
        <w:top w:val="none" w:sz="0" w:space="0" w:color="auto"/>
        <w:left w:val="none" w:sz="0" w:space="0" w:color="auto"/>
        <w:bottom w:val="none" w:sz="0" w:space="0" w:color="auto"/>
        <w:right w:val="none" w:sz="0" w:space="0" w:color="auto"/>
      </w:divBdr>
      <w:divsChild>
        <w:div w:id="295573996">
          <w:marLeft w:val="0"/>
          <w:marRight w:val="0"/>
          <w:marTop w:val="0"/>
          <w:marBottom w:val="0"/>
          <w:divBdr>
            <w:top w:val="none" w:sz="0" w:space="0" w:color="auto"/>
            <w:left w:val="none" w:sz="0" w:space="0" w:color="auto"/>
            <w:bottom w:val="none" w:sz="0" w:space="0" w:color="auto"/>
            <w:right w:val="none" w:sz="0" w:space="0" w:color="auto"/>
          </w:divBdr>
          <w:divsChild>
            <w:div w:id="1278488446">
              <w:marLeft w:val="0"/>
              <w:marRight w:val="0"/>
              <w:marTop w:val="0"/>
              <w:marBottom w:val="0"/>
              <w:divBdr>
                <w:top w:val="none" w:sz="0" w:space="0" w:color="auto"/>
                <w:left w:val="none" w:sz="0" w:space="0" w:color="auto"/>
                <w:bottom w:val="none" w:sz="0" w:space="0" w:color="auto"/>
                <w:right w:val="none" w:sz="0" w:space="0" w:color="auto"/>
              </w:divBdr>
              <w:divsChild>
                <w:div w:id="502673126">
                  <w:marLeft w:val="0"/>
                  <w:marRight w:val="0"/>
                  <w:marTop w:val="0"/>
                  <w:marBottom w:val="0"/>
                  <w:divBdr>
                    <w:top w:val="none" w:sz="0" w:space="0" w:color="auto"/>
                    <w:left w:val="none" w:sz="0" w:space="0" w:color="auto"/>
                    <w:bottom w:val="none" w:sz="0" w:space="0" w:color="auto"/>
                    <w:right w:val="none" w:sz="0" w:space="0" w:color="auto"/>
                  </w:divBdr>
                  <w:divsChild>
                    <w:div w:id="1699771708">
                      <w:marLeft w:val="0"/>
                      <w:marRight w:val="0"/>
                      <w:marTop w:val="0"/>
                      <w:marBottom w:val="0"/>
                      <w:divBdr>
                        <w:top w:val="none" w:sz="0" w:space="0" w:color="auto"/>
                        <w:left w:val="none" w:sz="0" w:space="0" w:color="auto"/>
                        <w:bottom w:val="none" w:sz="0" w:space="0" w:color="auto"/>
                        <w:right w:val="none" w:sz="0" w:space="0" w:color="auto"/>
                      </w:divBdr>
                      <w:divsChild>
                        <w:div w:id="1316295678">
                          <w:marLeft w:val="0"/>
                          <w:marRight w:val="0"/>
                          <w:marTop w:val="0"/>
                          <w:marBottom w:val="0"/>
                          <w:divBdr>
                            <w:top w:val="none" w:sz="0" w:space="0" w:color="auto"/>
                            <w:left w:val="none" w:sz="0" w:space="0" w:color="auto"/>
                            <w:bottom w:val="none" w:sz="0" w:space="0" w:color="auto"/>
                            <w:right w:val="none" w:sz="0" w:space="0" w:color="auto"/>
                          </w:divBdr>
                          <w:divsChild>
                            <w:div w:id="1483962538">
                              <w:marLeft w:val="0"/>
                              <w:marRight w:val="0"/>
                              <w:marTop w:val="0"/>
                              <w:marBottom w:val="0"/>
                              <w:divBdr>
                                <w:top w:val="none" w:sz="0" w:space="0" w:color="auto"/>
                                <w:left w:val="none" w:sz="0" w:space="0" w:color="auto"/>
                                <w:bottom w:val="none" w:sz="0" w:space="0" w:color="auto"/>
                                <w:right w:val="none" w:sz="0" w:space="0" w:color="auto"/>
                              </w:divBdr>
                              <w:divsChild>
                                <w:div w:id="1274433080">
                                  <w:marLeft w:val="0"/>
                                  <w:marRight w:val="0"/>
                                  <w:marTop w:val="0"/>
                                  <w:marBottom w:val="0"/>
                                  <w:divBdr>
                                    <w:top w:val="none" w:sz="0" w:space="0" w:color="auto"/>
                                    <w:left w:val="none" w:sz="0" w:space="0" w:color="auto"/>
                                    <w:bottom w:val="none" w:sz="0" w:space="0" w:color="auto"/>
                                    <w:right w:val="none" w:sz="0" w:space="0" w:color="auto"/>
                                  </w:divBdr>
                                  <w:divsChild>
                                    <w:div w:id="1058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1247">
                          <w:marLeft w:val="0"/>
                          <w:marRight w:val="0"/>
                          <w:marTop w:val="0"/>
                          <w:marBottom w:val="0"/>
                          <w:divBdr>
                            <w:top w:val="none" w:sz="0" w:space="0" w:color="auto"/>
                            <w:left w:val="none" w:sz="0" w:space="0" w:color="auto"/>
                            <w:bottom w:val="none" w:sz="0" w:space="0" w:color="auto"/>
                            <w:right w:val="none" w:sz="0" w:space="0" w:color="auto"/>
                          </w:divBdr>
                          <w:divsChild>
                            <w:div w:id="1409110017">
                              <w:marLeft w:val="0"/>
                              <w:marRight w:val="0"/>
                              <w:marTop w:val="0"/>
                              <w:marBottom w:val="0"/>
                              <w:divBdr>
                                <w:top w:val="none" w:sz="0" w:space="0" w:color="auto"/>
                                <w:left w:val="none" w:sz="0" w:space="0" w:color="auto"/>
                                <w:bottom w:val="none" w:sz="0" w:space="0" w:color="auto"/>
                                <w:right w:val="none" w:sz="0" w:space="0" w:color="auto"/>
                              </w:divBdr>
                              <w:divsChild>
                                <w:div w:id="2020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4D20B-621C-49F0-9377-076B2588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98</Pages>
  <Words>28774</Words>
  <Characters>164015</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THÙY MAI</dc:creator>
  <cp:lastModifiedBy>KingSpec Official</cp:lastModifiedBy>
  <cp:revision>11</cp:revision>
  <cp:lastPrinted>2024-12-22T01:00:00Z</cp:lastPrinted>
  <dcterms:created xsi:type="dcterms:W3CDTF">2025-12-31T08:50:00Z</dcterms:created>
  <dcterms:modified xsi:type="dcterms:W3CDTF">2026-03-21T10:51:00Z</dcterms:modified>
</cp:coreProperties>
</file>