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36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508"/>
      </w:tblGrid>
      <w:tr w:rsidR="00AB5551" w14:paraId="639722EB" w14:textId="7777777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7824A" w14:textId="319B18BA" w:rsidR="00AB5551" w:rsidRPr="00D12A7D" w:rsidRDefault="00D12A7D">
            <w:pPr>
              <w:spacing w:before="120"/>
              <w:jc w:val="center"/>
              <w:rPr>
                <w:lang w:val="en-US"/>
              </w:rPr>
            </w:pPr>
            <w:r>
              <w:t>BỘ GIÁO DỤC VÀ ĐÀO TẠO</w:t>
            </w:r>
            <w:r>
              <w:br/>
            </w:r>
            <w:r>
              <w:rPr>
                <w:b/>
              </w:rPr>
              <w:t>TRƯỜNG ĐẠI HỌC MỞ HÀ NỘI</w:t>
            </w:r>
            <w:r>
              <w:rPr>
                <w:b/>
              </w:rPr>
              <w:br/>
              <w:t>-------</w:t>
            </w:r>
            <w:r>
              <w:rPr>
                <w:b/>
                <w:lang w:val="en-US"/>
              </w:rPr>
              <w:t>------------------------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7D" w14:textId="77777777" w:rsidR="00AB5551" w:rsidRDefault="00D12A7D">
            <w:pPr>
              <w:spacing w:before="120"/>
              <w:jc w:val="center"/>
            </w:pPr>
            <w:r>
              <w:t> </w:t>
            </w:r>
          </w:p>
        </w:tc>
      </w:tr>
    </w:tbl>
    <w:p w14:paraId="45F3B8D4" w14:textId="4FB7CE69" w:rsidR="00AB5551" w:rsidRPr="00D12A7D" w:rsidRDefault="00D12A7D" w:rsidP="00D12A7D">
      <w:pPr>
        <w:spacing w:before="120" w:after="280"/>
        <w:jc w:val="center"/>
        <w:rPr>
          <w:sz w:val="26"/>
          <w:szCs w:val="26"/>
        </w:rPr>
      </w:pPr>
      <w:r w:rsidRPr="00D12A7D">
        <w:rPr>
          <w:b/>
          <w:sz w:val="26"/>
          <w:szCs w:val="26"/>
        </w:rPr>
        <w:t>THÔNG TIN KẾT QUẢ NGHIÊN CỨU</w:t>
      </w:r>
    </w:p>
    <w:p w14:paraId="32066626" w14:textId="77777777" w:rsidR="00AB5551" w:rsidRPr="00255491" w:rsidRDefault="00D12A7D" w:rsidP="004F4152">
      <w:pPr>
        <w:spacing w:before="120" w:line="276" w:lineRule="auto"/>
        <w:rPr>
          <w:sz w:val="26"/>
          <w:szCs w:val="26"/>
        </w:rPr>
      </w:pPr>
      <w:r w:rsidRPr="00255491">
        <w:rPr>
          <w:b/>
          <w:sz w:val="26"/>
          <w:szCs w:val="26"/>
        </w:rPr>
        <w:t>1. Thông tin chung:</w:t>
      </w:r>
    </w:p>
    <w:p w14:paraId="3A897E12" w14:textId="618E4162" w:rsidR="00AB5551" w:rsidRPr="00255491" w:rsidRDefault="007D12C1" w:rsidP="004F4152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- Tên đề tài:</w:t>
      </w:r>
    </w:p>
    <w:p w14:paraId="47B65034" w14:textId="389A0420" w:rsidR="00AB5551" w:rsidRPr="00255491" w:rsidRDefault="00D12A7D" w:rsidP="004F4152">
      <w:pPr>
        <w:spacing w:before="120" w:line="276" w:lineRule="auto"/>
        <w:rPr>
          <w:sz w:val="26"/>
          <w:szCs w:val="26"/>
        </w:rPr>
      </w:pPr>
      <w:r w:rsidRPr="00255491">
        <w:rPr>
          <w:sz w:val="26"/>
          <w:szCs w:val="26"/>
        </w:rPr>
        <w:t xml:space="preserve">- Mã số: </w:t>
      </w:r>
    </w:p>
    <w:p w14:paraId="382FC8A9" w14:textId="079D187E" w:rsidR="00AB5551" w:rsidRPr="00255491" w:rsidRDefault="00D12A7D" w:rsidP="004F4152">
      <w:pPr>
        <w:spacing w:before="120" w:line="276" w:lineRule="auto"/>
        <w:rPr>
          <w:sz w:val="26"/>
          <w:szCs w:val="26"/>
        </w:rPr>
      </w:pPr>
      <w:r w:rsidRPr="00255491">
        <w:rPr>
          <w:sz w:val="26"/>
          <w:szCs w:val="26"/>
        </w:rPr>
        <w:t xml:space="preserve">- Chủ nhiệm đề tài: </w:t>
      </w:r>
    </w:p>
    <w:p w14:paraId="3F66899D" w14:textId="30C15D96" w:rsidR="00AB5551" w:rsidRPr="00255491" w:rsidRDefault="00D12A7D" w:rsidP="004F4152">
      <w:pPr>
        <w:spacing w:before="120" w:line="276" w:lineRule="auto"/>
        <w:rPr>
          <w:sz w:val="26"/>
          <w:szCs w:val="26"/>
        </w:rPr>
      </w:pPr>
      <w:r w:rsidRPr="00255491">
        <w:rPr>
          <w:sz w:val="26"/>
          <w:szCs w:val="26"/>
        </w:rPr>
        <w:t xml:space="preserve">- Thời gian thực hiện: </w:t>
      </w:r>
    </w:p>
    <w:p w14:paraId="5BBA3130" w14:textId="77777777" w:rsidR="00AB5551" w:rsidRDefault="00D12A7D" w:rsidP="004F4152">
      <w:pPr>
        <w:spacing w:before="120" w:line="276" w:lineRule="auto"/>
        <w:rPr>
          <w:b/>
          <w:sz w:val="26"/>
          <w:szCs w:val="26"/>
          <w:lang w:val="en-US"/>
        </w:rPr>
      </w:pPr>
      <w:r w:rsidRPr="00255491">
        <w:rPr>
          <w:b/>
          <w:sz w:val="26"/>
          <w:szCs w:val="26"/>
        </w:rPr>
        <w:t xml:space="preserve">2. Mục tiêu: </w:t>
      </w:r>
    </w:p>
    <w:p w14:paraId="0568FE30" w14:textId="206EBCE7" w:rsidR="005943A5" w:rsidRPr="005943A5" w:rsidRDefault="005943A5" w:rsidP="004F4152">
      <w:pPr>
        <w:spacing w:before="120" w:line="276" w:lineRule="auto"/>
        <w:rPr>
          <w:b/>
          <w:sz w:val="26"/>
          <w:szCs w:val="26"/>
          <w:lang w:val="en-US"/>
        </w:rPr>
      </w:pPr>
    </w:p>
    <w:p w14:paraId="6B76781C" w14:textId="77777777" w:rsidR="00AB5551" w:rsidRPr="00255491" w:rsidRDefault="00D12A7D" w:rsidP="004F4152">
      <w:pPr>
        <w:spacing w:before="120" w:line="276" w:lineRule="auto"/>
        <w:rPr>
          <w:b/>
          <w:sz w:val="26"/>
          <w:szCs w:val="26"/>
        </w:rPr>
      </w:pPr>
      <w:r w:rsidRPr="00255491">
        <w:rPr>
          <w:b/>
          <w:sz w:val="26"/>
          <w:szCs w:val="26"/>
        </w:rPr>
        <w:t>3. Tính mới và sáng tạo:</w:t>
      </w:r>
    </w:p>
    <w:p w14:paraId="1919E133" w14:textId="3115D246" w:rsidR="00176433" w:rsidRPr="00176433" w:rsidRDefault="00176433" w:rsidP="004F4152">
      <w:pPr>
        <w:pStyle w:val="ListParagraph"/>
        <w:tabs>
          <w:tab w:val="left" w:pos="720"/>
        </w:tabs>
        <w:spacing w:before="120" w:line="276" w:lineRule="auto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 w:rsidRPr="00176433">
        <w:rPr>
          <w:sz w:val="26"/>
          <w:szCs w:val="26"/>
        </w:rPr>
        <w:t xml:space="preserve">Trên cơ sở kế thừa những thành tựu về lý luận và thực tiễn của các công trình khoa học về </w:t>
      </w:r>
      <w:r w:rsidR="00D12A7D">
        <w:rPr>
          <w:sz w:val="26"/>
          <w:szCs w:val="26"/>
          <w:lang w:val="en-US"/>
        </w:rPr>
        <w:t>…………….</w:t>
      </w:r>
      <w:r w:rsidRPr="00176433">
        <w:rPr>
          <w:sz w:val="26"/>
          <w:szCs w:val="26"/>
        </w:rPr>
        <w:t>, việc nghiên cứu đề tài có những đóng góp về mặt lý luận và thực tiễn như sau:</w:t>
      </w:r>
    </w:p>
    <w:p w14:paraId="0D49EDAC" w14:textId="2D30877F" w:rsidR="00176433" w:rsidRPr="004F4152" w:rsidRDefault="00176433" w:rsidP="00D12A7D">
      <w:pPr>
        <w:pStyle w:val="ListParagraph"/>
        <w:tabs>
          <w:tab w:val="left" w:pos="720"/>
        </w:tabs>
        <w:spacing w:before="120" w:line="276" w:lineRule="auto"/>
        <w:ind w:left="0"/>
        <w:contextualSpacing w:val="0"/>
        <w:jc w:val="both"/>
        <w:rPr>
          <w:sz w:val="26"/>
          <w:szCs w:val="26"/>
          <w:lang w:val="pt-BR"/>
        </w:rPr>
      </w:pPr>
      <w:r w:rsidRPr="00176433">
        <w:rPr>
          <w:i/>
          <w:sz w:val="26"/>
          <w:szCs w:val="26"/>
        </w:rPr>
        <w:tab/>
        <w:t xml:space="preserve">a. Về lý luận: </w:t>
      </w:r>
    </w:p>
    <w:p w14:paraId="2568FC2B" w14:textId="77777777" w:rsidR="00176433" w:rsidRPr="004F4152" w:rsidRDefault="00176433" w:rsidP="004F4152">
      <w:pPr>
        <w:spacing w:before="120" w:line="276" w:lineRule="auto"/>
        <w:ind w:firstLine="720"/>
        <w:jc w:val="both"/>
        <w:rPr>
          <w:i/>
          <w:sz w:val="26"/>
          <w:szCs w:val="26"/>
          <w:lang w:val="pt-BR"/>
        </w:rPr>
      </w:pPr>
      <w:r w:rsidRPr="004F4152">
        <w:rPr>
          <w:i/>
          <w:sz w:val="26"/>
          <w:szCs w:val="26"/>
          <w:lang w:val="pt-BR"/>
        </w:rPr>
        <w:t>b. Về thực tiễn:</w:t>
      </w:r>
    </w:p>
    <w:p w14:paraId="647CFDAB" w14:textId="35A1E9E7" w:rsidR="00AB5551" w:rsidRPr="00255491" w:rsidRDefault="00D12A7D" w:rsidP="004F4152">
      <w:pPr>
        <w:spacing w:before="120" w:line="276" w:lineRule="auto"/>
        <w:rPr>
          <w:b/>
          <w:color w:val="000000" w:themeColor="text1"/>
          <w:sz w:val="26"/>
          <w:szCs w:val="26"/>
          <w:lang w:val="en-US"/>
        </w:rPr>
      </w:pPr>
      <w:r w:rsidRPr="00255491">
        <w:rPr>
          <w:b/>
          <w:color w:val="000000" w:themeColor="text1"/>
          <w:sz w:val="26"/>
          <w:szCs w:val="26"/>
        </w:rPr>
        <w:t>4. Kết quả nghiên cứu</w:t>
      </w:r>
      <w:r w:rsidR="004061FE" w:rsidRPr="00255491">
        <w:rPr>
          <w:b/>
          <w:color w:val="000000" w:themeColor="text1"/>
          <w:sz w:val="26"/>
          <w:szCs w:val="26"/>
          <w:lang w:val="en-US"/>
        </w:rPr>
        <w:t>:</w:t>
      </w:r>
    </w:p>
    <w:p w14:paraId="1F9722E7" w14:textId="70E94CBB" w:rsidR="00255491" w:rsidRDefault="00255491" w:rsidP="004F4152">
      <w:pPr>
        <w:spacing w:before="120" w:line="276" w:lineRule="auto"/>
        <w:ind w:firstLine="720"/>
        <w:rPr>
          <w:bCs/>
          <w:color w:val="000000" w:themeColor="text1"/>
          <w:sz w:val="26"/>
          <w:szCs w:val="26"/>
          <w:lang w:val="en-US"/>
        </w:rPr>
      </w:pPr>
      <w:r w:rsidRPr="00255491">
        <w:rPr>
          <w:bCs/>
          <w:color w:val="000000" w:themeColor="text1"/>
          <w:sz w:val="26"/>
          <w:szCs w:val="26"/>
          <w:lang w:val="en-US"/>
        </w:rPr>
        <w:t>Sau đây là các kết quả nghiên cứu chính của đề tài:</w:t>
      </w:r>
    </w:p>
    <w:p w14:paraId="0ACEAAEC" w14:textId="62386446" w:rsidR="005943A5" w:rsidRPr="00255491" w:rsidRDefault="005943A5" w:rsidP="004F4152">
      <w:pPr>
        <w:spacing w:before="120" w:line="276" w:lineRule="auto"/>
        <w:ind w:firstLine="720"/>
        <w:rPr>
          <w:bCs/>
          <w:color w:val="000000" w:themeColor="text1"/>
          <w:sz w:val="26"/>
          <w:szCs w:val="26"/>
          <w:lang w:val="en-US"/>
        </w:rPr>
      </w:pPr>
      <w:r>
        <w:rPr>
          <w:bCs/>
          <w:color w:val="000000" w:themeColor="text1"/>
          <w:sz w:val="26"/>
          <w:szCs w:val="26"/>
          <w:lang w:val="en-US"/>
        </w:rPr>
        <w:t>….</w:t>
      </w:r>
    </w:p>
    <w:p w14:paraId="5C49B88C" w14:textId="446B7F1D" w:rsidR="00AB5551" w:rsidRPr="00255491" w:rsidRDefault="00D12A7D" w:rsidP="004F4152">
      <w:pPr>
        <w:spacing w:before="120" w:line="276" w:lineRule="auto"/>
        <w:rPr>
          <w:b/>
          <w:sz w:val="26"/>
          <w:szCs w:val="26"/>
        </w:rPr>
      </w:pPr>
      <w:r w:rsidRPr="00255491">
        <w:rPr>
          <w:b/>
          <w:sz w:val="26"/>
          <w:szCs w:val="26"/>
        </w:rPr>
        <w:t>5. Sản phẩm:</w:t>
      </w:r>
    </w:p>
    <w:tbl>
      <w:tblPr>
        <w:tblStyle w:val="a0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4321"/>
        <w:gridCol w:w="1620"/>
        <w:gridCol w:w="1350"/>
        <w:gridCol w:w="1114"/>
      </w:tblGrid>
      <w:tr w:rsidR="00AB5551" w:rsidRPr="00255491" w14:paraId="7C4F1B83" w14:textId="77777777" w:rsidTr="00D12A7D">
        <w:trPr>
          <w:tblHeader/>
          <w:jc w:val="center"/>
        </w:trPr>
        <w:tc>
          <w:tcPr>
            <w:tcW w:w="804" w:type="dxa"/>
          </w:tcPr>
          <w:p w14:paraId="1339BF49" w14:textId="77777777" w:rsidR="00AB5551" w:rsidRPr="00255491" w:rsidRDefault="00D12A7D" w:rsidP="004F4152">
            <w:pPr>
              <w:spacing w:before="120" w:line="276" w:lineRule="auto"/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321" w:type="dxa"/>
          </w:tcPr>
          <w:p w14:paraId="296C00A1" w14:textId="77777777" w:rsidR="00AB5551" w:rsidRPr="00255491" w:rsidRDefault="00D12A7D" w:rsidP="004F4152">
            <w:pPr>
              <w:spacing w:before="120" w:line="276" w:lineRule="auto"/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Sản phẩm</w:t>
            </w:r>
          </w:p>
        </w:tc>
        <w:tc>
          <w:tcPr>
            <w:tcW w:w="1620" w:type="dxa"/>
          </w:tcPr>
          <w:p w14:paraId="2F60E14D" w14:textId="77777777" w:rsidR="00AB5551" w:rsidRPr="00255491" w:rsidRDefault="00D12A7D" w:rsidP="004F4152">
            <w:pPr>
              <w:spacing w:before="120" w:line="276" w:lineRule="auto"/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Số lượng theo thuyết minh</w:t>
            </w:r>
          </w:p>
        </w:tc>
        <w:tc>
          <w:tcPr>
            <w:tcW w:w="1350" w:type="dxa"/>
          </w:tcPr>
          <w:p w14:paraId="32B02562" w14:textId="77777777" w:rsidR="00AB5551" w:rsidRPr="00255491" w:rsidRDefault="00D12A7D" w:rsidP="004F4152">
            <w:pPr>
              <w:spacing w:before="120" w:line="276" w:lineRule="auto"/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Số lượng thực tế</w:t>
            </w:r>
          </w:p>
        </w:tc>
        <w:tc>
          <w:tcPr>
            <w:tcW w:w="1114" w:type="dxa"/>
          </w:tcPr>
          <w:p w14:paraId="2A96F559" w14:textId="77777777" w:rsidR="00AB5551" w:rsidRPr="00255491" w:rsidRDefault="00D12A7D" w:rsidP="004F4152">
            <w:pPr>
              <w:spacing w:before="120" w:line="276" w:lineRule="auto"/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Ghi chú</w:t>
            </w:r>
          </w:p>
        </w:tc>
      </w:tr>
      <w:tr w:rsidR="00AB5551" w:rsidRPr="00255491" w14:paraId="0449F4FD" w14:textId="77777777" w:rsidTr="00D12A7D">
        <w:trPr>
          <w:jc w:val="center"/>
        </w:trPr>
        <w:tc>
          <w:tcPr>
            <w:tcW w:w="804" w:type="dxa"/>
          </w:tcPr>
          <w:p w14:paraId="01DF7C09" w14:textId="77777777" w:rsidR="00AB5551" w:rsidRPr="00255491" w:rsidRDefault="00D12A7D" w:rsidP="004F4152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321" w:type="dxa"/>
          </w:tcPr>
          <w:p w14:paraId="75A61A17" w14:textId="77777777" w:rsidR="00AB5551" w:rsidRPr="00255491" w:rsidRDefault="00D12A7D" w:rsidP="004F4152">
            <w:pPr>
              <w:spacing w:before="120" w:line="276" w:lineRule="auto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Sản phẩm khoa học</w:t>
            </w:r>
          </w:p>
        </w:tc>
        <w:tc>
          <w:tcPr>
            <w:tcW w:w="1620" w:type="dxa"/>
          </w:tcPr>
          <w:p w14:paraId="0043E6BD" w14:textId="0C1735DA" w:rsidR="00AB5551" w:rsidRPr="00C22A4C" w:rsidRDefault="00C22A4C" w:rsidP="004F4152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03</w:t>
            </w:r>
          </w:p>
        </w:tc>
        <w:tc>
          <w:tcPr>
            <w:tcW w:w="1350" w:type="dxa"/>
          </w:tcPr>
          <w:p w14:paraId="47F786F3" w14:textId="6467BEB4" w:rsidR="00AB5551" w:rsidRPr="00C22A4C" w:rsidRDefault="00C22A4C" w:rsidP="004F4152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04</w:t>
            </w:r>
          </w:p>
        </w:tc>
        <w:tc>
          <w:tcPr>
            <w:tcW w:w="1114" w:type="dxa"/>
          </w:tcPr>
          <w:p w14:paraId="7E00EB25" w14:textId="77777777" w:rsidR="00AB5551" w:rsidRPr="00255491" w:rsidRDefault="00AB5551" w:rsidP="004F4152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B5551" w:rsidRPr="00D12A7D" w14:paraId="2E7224E4" w14:textId="77777777" w:rsidTr="00D12A7D">
        <w:trPr>
          <w:jc w:val="center"/>
        </w:trPr>
        <w:tc>
          <w:tcPr>
            <w:tcW w:w="804" w:type="dxa"/>
          </w:tcPr>
          <w:p w14:paraId="24483BD8" w14:textId="77777777" w:rsidR="00AB5551" w:rsidRPr="005943A5" w:rsidRDefault="00D12A7D" w:rsidP="004F4152">
            <w:pPr>
              <w:spacing w:before="120" w:line="276" w:lineRule="auto"/>
              <w:jc w:val="center"/>
              <w:rPr>
                <w:b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4321" w:type="dxa"/>
          </w:tcPr>
          <w:p w14:paraId="0BCDE4BA" w14:textId="77777777" w:rsidR="00970BFE" w:rsidRPr="005943A5" w:rsidRDefault="00D12A7D" w:rsidP="004F4152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5943A5">
              <w:rPr>
                <w:bCs/>
                <w:sz w:val="26"/>
                <w:szCs w:val="26"/>
              </w:rPr>
              <w:t xml:space="preserve">Bài báo </w:t>
            </w:r>
          </w:p>
          <w:p w14:paraId="022C8E36" w14:textId="35AC6F78" w:rsidR="005943A5" w:rsidRPr="005943A5" w:rsidRDefault="005943A5" w:rsidP="004F4152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5943A5">
              <w:rPr>
                <w:bCs/>
                <w:sz w:val="26"/>
                <w:szCs w:val="26"/>
                <w:lang w:val="en-US"/>
              </w:rPr>
              <w:t xml:space="preserve">Tên tác giả (năm công bố). Tên bài báo. </w:t>
            </w:r>
            <w:r w:rsidRPr="005943A5">
              <w:rPr>
                <w:bCs/>
                <w:i/>
                <w:iCs/>
                <w:sz w:val="26"/>
                <w:szCs w:val="26"/>
                <w:lang w:val="en-US"/>
              </w:rPr>
              <w:t>Tạp chí</w:t>
            </w:r>
            <w:r w:rsidRPr="005943A5">
              <w:rPr>
                <w:bCs/>
                <w:sz w:val="26"/>
                <w:szCs w:val="26"/>
                <w:lang w:val="en-US"/>
              </w:rPr>
              <w:t>. Thông tin khác (ISSN, DOI, Link bài báo, số trang….)</w:t>
            </w:r>
          </w:p>
        </w:tc>
        <w:tc>
          <w:tcPr>
            <w:tcW w:w="1620" w:type="dxa"/>
          </w:tcPr>
          <w:p w14:paraId="02585EB3" w14:textId="12AA6650" w:rsidR="00AB5551" w:rsidRPr="00D12A7D" w:rsidRDefault="00AB5551" w:rsidP="004F4152">
            <w:pPr>
              <w:spacing w:before="120"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14:paraId="1335AB89" w14:textId="7B0BE703" w:rsidR="00AB5551" w:rsidRPr="00D12A7D" w:rsidRDefault="00AB5551" w:rsidP="004F4152">
            <w:pPr>
              <w:spacing w:before="120"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</w:tcPr>
          <w:p w14:paraId="0D025B38" w14:textId="77777777" w:rsidR="00AB5551" w:rsidRPr="00D12A7D" w:rsidRDefault="00AB5551" w:rsidP="004F4152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B5551" w:rsidRPr="00255491" w14:paraId="515FA084" w14:textId="77777777" w:rsidTr="00D12A7D">
        <w:trPr>
          <w:jc w:val="center"/>
        </w:trPr>
        <w:tc>
          <w:tcPr>
            <w:tcW w:w="804" w:type="dxa"/>
          </w:tcPr>
          <w:p w14:paraId="75FBCC80" w14:textId="77777777" w:rsidR="00AB5551" w:rsidRPr="005943A5" w:rsidRDefault="00D12A7D" w:rsidP="004F4152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5943A5">
              <w:rPr>
                <w:sz w:val="26"/>
                <w:szCs w:val="26"/>
              </w:rPr>
              <w:t>1.2</w:t>
            </w:r>
          </w:p>
        </w:tc>
        <w:tc>
          <w:tcPr>
            <w:tcW w:w="4321" w:type="dxa"/>
          </w:tcPr>
          <w:p w14:paraId="54DF906C" w14:textId="77777777" w:rsidR="005943A5" w:rsidRP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5943A5">
              <w:rPr>
                <w:bCs/>
                <w:sz w:val="26"/>
                <w:szCs w:val="26"/>
              </w:rPr>
              <w:t xml:space="preserve">Bài báo </w:t>
            </w:r>
          </w:p>
          <w:p w14:paraId="57E15411" w14:textId="1FB46045" w:rsidR="00AB5551" w:rsidRPr="005943A5" w:rsidRDefault="005943A5" w:rsidP="005943A5">
            <w:pPr>
              <w:spacing w:before="120"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  <w:lang w:val="en-US"/>
              </w:rPr>
              <w:t xml:space="preserve">Tên tác giả (năm công bố). Tên bài báo. </w:t>
            </w:r>
            <w:r w:rsidRPr="005943A5">
              <w:rPr>
                <w:bCs/>
                <w:i/>
                <w:iCs/>
                <w:sz w:val="26"/>
                <w:szCs w:val="26"/>
                <w:lang w:val="en-US"/>
              </w:rPr>
              <w:t>Tạp chí</w:t>
            </w:r>
            <w:r w:rsidRPr="005943A5">
              <w:rPr>
                <w:bCs/>
                <w:sz w:val="26"/>
                <w:szCs w:val="26"/>
                <w:lang w:val="en-US"/>
              </w:rPr>
              <w:t>. Thông tin khác (ISSN, DOI, Link bài báo, số trang….)</w:t>
            </w:r>
          </w:p>
        </w:tc>
        <w:tc>
          <w:tcPr>
            <w:tcW w:w="1620" w:type="dxa"/>
          </w:tcPr>
          <w:p w14:paraId="7A62FCE5" w14:textId="2D9EF6CE" w:rsidR="00AB5551" w:rsidRPr="00C22A4C" w:rsidRDefault="00AB5551" w:rsidP="004F4152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14:paraId="428CCC89" w14:textId="2E23C73B" w:rsidR="00AB5551" w:rsidRPr="00C22A4C" w:rsidRDefault="00AB5551" w:rsidP="004F4152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</w:tcPr>
          <w:p w14:paraId="2E8F7A9D" w14:textId="77777777" w:rsidR="00AB5551" w:rsidRPr="00255491" w:rsidRDefault="00AB5551" w:rsidP="004F4152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943A5" w:rsidRPr="00255491" w14:paraId="78C890B4" w14:textId="77777777" w:rsidTr="00D12A7D">
        <w:trPr>
          <w:jc w:val="center"/>
        </w:trPr>
        <w:tc>
          <w:tcPr>
            <w:tcW w:w="804" w:type="dxa"/>
          </w:tcPr>
          <w:p w14:paraId="5F7639EE" w14:textId="0AD90DCF" w:rsidR="005943A5" w:rsidRPr="005943A5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943A5">
              <w:rPr>
                <w:sz w:val="26"/>
                <w:szCs w:val="26"/>
              </w:rPr>
              <w:t>1.</w:t>
            </w:r>
            <w:r w:rsidRPr="005943A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321" w:type="dxa"/>
          </w:tcPr>
          <w:p w14:paraId="5482307D" w14:textId="77777777" w:rsidR="005943A5" w:rsidRP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5943A5">
              <w:rPr>
                <w:bCs/>
                <w:sz w:val="26"/>
                <w:szCs w:val="26"/>
              </w:rPr>
              <w:t xml:space="preserve">Bài báo </w:t>
            </w:r>
          </w:p>
          <w:p w14:paraId="55994896" w14:textId="218B18A8" w:rsidR="005943A5" w:rsidRPr="00D12A7D" w:rsidRDefault="005943A5" w:rsidP="005943A5">
            <w:pPr>
              <w:spacing w:before="120" w:line="276" w:lineRule="auto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  <w:lang w:val="en-US"/>
              </w:rPr>
              <w:lastRenderedPageBreak/>
              <w:t xml:space="preserve">Tên tác giả (năm công bố). Tên bài báo. </w:t>
            </w:r>
            <w:r w:rsidRPr="005943A5">
              <w:rPr>
                <w:bCs/>
                <w:i/>
                <w:iCs/>
                <w:sz w:val="26"/>
                <w:szCs w:val="26"/>
                <w:lang w:val="en-US"/>
              </w:rPr>
              <w:t>Tạp chí</w:t>
            </w:r>
            <w:r w:rsidRPr="005943A5">
              <w:rPr>
                <w:bCs/>
                <w:sz w:val="26"/>
                <w:szCs w:val="26"/>
                <w:lang w:val="en-US"/>
              </w:rPr>
              <w:t>. Thông tin khác (ISSN, DOI, Link bài báo, số trang….)</w:t>
            </w:r>
          </w:p>
        </w:tc>
        <w:tc>
          <w:tcPr>
            <w:tcW w:w="1620" w:type="dxa"/>
          </w:tcPr>
          <w:p w14:paraId="74827642" w14:textId="77777777" w:rsidR="005943A5" w:rsidRPr="00C22A4C" w:rsidRDefault="005943A5" w:rsidP="005943A5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14:paraId="4BFFC507" w14:textId="77777777" w:rsidR="005943A5" w:rsidRPr="00C22A4C" w:rsidRDefault="005943A5" w:rsidP="005943A5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</w:tcPr>
          <w:p w14:paraId="2E366B8B" w14:textId="77777777" w:rsidR="005943A5" w:rsidRPr="00255491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943A5" w:rsidRPr="00255491" w14:paraId="45E24B89" w14:textId="77777777" w:rsidTr="00D12A7D">
        <w:trPr>
          <w:jc w:val="center"/>
        </w:trPr>
        <w:tc>
          <w:tcPr>
            <w:tcW w:w="804" w:type="dxa"/>
          </w:tcPr>
          <w:p w14:paraId="21028941" w14:textId="77777777" w:rsidR="005943A5" w:rsidRPr="00255491" w:rsidRDefault="005943A5" w:rsidP="005943A5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321" w:type="dxa"/>
          </w:tcPr>
          <w:p w14:paraId="795844EC" w14:textId="77777777" w:rsidR="005943A5" w:rsidRPr="00255491" w:rsidRDefault="005943A5" w:rsidP="005943A5">
            <w:pPr>
              <w:spacing w:before="120"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Sản phẩm đào tạo</w:t>
            </w:r>
          </w:p>
        </w:tc>
        <w:tc>
          <w:tcPr>
            <w:tcW w:w="1620" w:type="dxa"/>
          </w:tcPr>
          <w:p w14:paraId="4A59086C" w14:textId="4F2FFE42" w:rsidR="005943A5" w:rsidRPr="00C22A4C" w:rsidRDefault="005943A5" w:rsidP="005943A5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2A4C">
              <w:rPr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350" w:type="dxa"/>
          </w:tcPr>
          <w:p w14:paraId="54A4E648" w14:textId="70665273" w:rsidR="005943A5" w:rsidRPr="00C22A4C" w:rsidRDefault="005943A5" w:rsidP="005943A5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2A4C">
              <w:rPr>
                <w:b/>
                <w:bCs/>
                <w:sz w:val="26"/>
                <w:szCs w:val="26"/>
                <w:lang w:val="en-US"/>
              </w:rPr>
              <w:t>04</w:t>
            </w:r>
          </w:p>
        </w:tc>
        <w:tc>
          <w:tcPr>
            <w:tcW w:w="1114" w:type="dxa"/>
          </w:tcPr>
          <w:p w14:paraId="55234A32" w14:textId="77777777" w:rsidR="005943A5" w:rsidRPr="00255491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943A5" w:rsidRPr="00D12A7D" w14:paraId="3D88267D" w14:textId="77777777" w:rsidTr="00D12A7D">
        <w:trPr>
          <w:jc w:val="center"/>
        </w:trPr>
        <w:tc>
          <w:tcPr>
            <w:tcW w:w="804" w:type="dxa"/>
          </w:tcPr>
          <w:p w14:paraId="1578ABC7" w14:textId="77777777" w:rsidR="005943A5" w:rsidRPr="005943A5" w:rsidRDefault="005943A5" w:rsidP="005943A5">
            <w:pPr>
              <w:spacing w:before="120" w:line="276" w:lineRule="auto"/>
              <w:jc w:val="center"/>
              <w:rPr>
                <w:b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4321" w:type="dxa"/>
          </w:tcPr>
          <w:p w14:paraId="420354EB" w14:textId="77777777" w:rsidR="005943A5" w:rsidRP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5943A5">
              <w:rPr>
                <w:bCs/>
                <w:sz w:val="26"/>
                <w:szCs w:val="26"/>
              </w:rPr>
              <w:t>Hướng dẫ</w:t>
            </w:r>
            <w:r w:rsidRPr="005943A5">
              <w:rPr>
                <w:bCs/>
                <w:sz w:val="26"/>
                <w:szCs w:val="26"/>
                <w:lang w:val="en-US"/>
              </w:rPr>
              <w:t>n NCS/ThS/SV NCKH</w:t>
            </w:r>
          </w:p>
          <w:p w14:paraId="45FE658B" w14:textId="77777777" w:rsid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Tên sinh viên/ nhóm sinh viên</w:t>
            </w:r>
          </w:p>
          <w:p w14:paraId="0DE652D0" w14:textId="77777777" w:rsid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Tên đề tài</w:t>
            </w:r>
          </w:p>
          <w:p w14:paraId="51629F13" w14:textId="2CF66F0B" w:rsidR="005943A5" w:rsidRP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Đạt giải…</w:t>
            </w:r>
          </w:p>
        </w:tc>
        <w:tc>
          <w:tcPr>
            <w:tcW w:w="1620" w:type="dxa"/>
          </w:tcPr>
          <w:p w14:paraId="4F7D7511" w14:textId="66583366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14:paraId="1B00ECDD" w14:textId="2075E829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</w:tcPr>
          <w:p w14:paraId="0D8B8C0A" w14:textId="4BD92C90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5943A5" w:rsidRPr="00255491" w14:paraId="2B5E9A70" w14:textId="77777777" w:rsidTr="00D12A7D">
        <w:trPr>
          <w:jc w:val="center"/>
        </w:trPr>
        <w:tc>
          <w:tcPr>
            <w:tcW w:w="804" w:type="dxa"/>
          </w:tcPr>
          <w:p w14:paraId="58A85D37" w14:textId="77777777" w:rsidR="005943A5" w:rsidRPr="00255491" w:rsidRDefault="005943A5" w:rsidP="005943A5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321" w:type="dxa"/>
          </w:tcPr>
          <w:p w14:paraId="4E0CF93F" w14:textId="77777777" w:rsidR="005943A5" w:rsidRPr="00255491" w:rsidRDefault="005943A5" w:rsidP="005943A5">
            <w:pPr>
              <w:spacing w:before="120"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Sản phẩm ứng dụng và các sản phẩm khác</w:t>
            </w:r>
          </w:p>
        </w:tc>
        <w:tc>
          <w:tcPr>
            <w:tcW w:w="1620" w:type="dxa"/>
          </w:tcPr>
          <w:p w14:paraId="62C2BFCD" w14:textId="14FA48D2" w:rsidR="005943A5" w:rsidRPr="00C22A4C" w:rsidRDefault="005943A5" w:rsidP="005943A5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03</w:t>
            </w:r>
          </w:p>
        </w:tc>
        <w:tc>
          <w:tcPr>
            <w:tcW w:w="1350" w:type="dxa"/>
          </w:tcPr>
          <w:p w14:paraId="6444F41C" w14:textId="03DD0E5E" w:rsidR="005943A5" w:rsidRPr="00C22A4C" w:rsidRDefault="005943A5" w:rsidP="005943A5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03</w:t>
            </w:r>
          </w:p>
        </w:tc>
        <w:tc>
          <w:tcPr>
            <w:tcW w:w="1114" w:type="dxa"/>
          </w:tcPr>
          <w:p w14:paraId="4455D1CE" w14:textId="77777777" w:rsidR="005943A5" w:rsidRPr="00255491" w:rsidRDefault="005943A5" w:rsidP="005943A5">
            <w:pPr>
              <w:spacing w:before="12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943A5" w:rsidRPr="00D12A7D" w14:paraId="1F662EF9" w14:textId="77777777" w:rsidTr="00D12A7D">
        <w:trPr>
          <w:jc w:val="center"/>
        </w:trPr>
        <w:tc>
          <w:tcPr>
            <w:tcW w:w="804" w:type="dxa"/>
          </w:tcPr>
          <w:p w14:paraId="675782EB" w14:textId="77777777" w:rsidR="005943A5" w:rsidRPr="005943A5" w:rsidRDefault="005943A5" w:rsidP="005943A5">
            <w:pPr>
              <w:spacing w:before="120" w:line="276" w:lineRule="auto"/>
              <w:jc w:val="center"/>
              <w:rPr>
                <w:b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</w:rPr>
              <w:t>3.1</w:t>
            </w:r>
          </w:p>
        </w:tc>
        <w:tc>
          <w:tcPr>
            <w:tcW w:w="4321" w:type="dxa"/>
          </w:tcPr>
          <w:p w14:paraId="41C81692" w14:textId="77777777" w:rsid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Tên sản phẩm ứng dụng</w:t>
            </w:r>
          </w:p>
          <w:p w14:paraId="23464F1C" w14:textId="21F93F87" w:rsidR="005943A5" w:rsidRP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Được xác nhận/ nghiệm thu bởi Đơn vị ABC/ Công ty XYZ…</w:t>
            </w:r>
          </w:p>
        </w:tc>
        <w:tc>
          <w:tcPr>
            <w:tcW w:w="1620" w:type="dxa"/>
          </w:tcPr>
          <w:p w14:paraId="5B55A190" w14:textId="18C48F85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14:paraId="7F23FA95" w14:textId="527CCCAB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</w:tcPr>
          <w:p w14:paraId="22512E33" w14:textId="77777777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943A5" w:rsidRPr="00D12A7D" w14:paraId="465D5A2D" w14:textId="77777777" w:rsidTr="00D12A7D">
        <w:trPr>
          <w:jc w:val="center"/>
        </w:trPr>
        <w:tc>
          <w:tcPr>
            <w:tcW w:w="804" w:type="dxa"/>
          </w:tcPr>
          <w:p w14:paraId="2E24D522" w14:textId="77777777" w:rsidR="005943A5" w:rsidRPr="005943A5" w:rsidRDefault="005943A5" w:rsidP="005943A5">
            <w:pPr>
              <w:spacing w:before="120" w:line="276" w:lineRule="auto"/>
              <w:jc w:val="center"/>
              <w:rPr>
                <w:b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</w:rPr>
              <w:t>3.2</w:t>
            </w:r>
          </w:p>
        </w:tc>
        <w:tc>
          <w:tcPr>
            <w:tcW w:w="4321" w:type="dxa"/>
          </w:tcPr>
          <w:p w14:paraId="5611488D" w14:textId="6CA3263D" w:rsidR="005943A5" w:rsidRP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14:paraId="701922D6" w14:textId="0FC7566E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14:paraId="0F5A4EE0" w14:textId="47C29B29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</w:tcPr>
          <w:p w14:paraId="1690A6D8" w14:textId="77777777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943A5" w:rsidRPr="00D12A7D" w14:paraId="14623AFD" w14:textId="77777777" w:rsidTr="00D12A7D">
        <w:trPr>
          <w:jc w:val="center"/>
        </w:trPr>
        <w:tc>
          <w:tcPr>
            <w:tcW w:w="804" w:type="dxa"/>
          </w:tcPr>
          <w:p w14:paraId="0659428C" w14:textId="77777777" w:rsidR="005943A5" w:rsidRPr="005943A5" w:rsidRDefault="005943A5" w:rsidP="005943A5">
            <w:pPr>
              <w:spacing w:before="120" w:line="276" w:lineRule="auto"/>
              <w:jc w:val="center"/>
              <w:rPr>
                <w:b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</w:rPr>
              <w:t>3.3</w:t>
            </w:r>
          </w:p>
        </w:tc>
        <w:tc>
          <w:tcPr>
            <w:tcW w:w="4321" w:type="dxa"/>
          </w:tcPr>
          <w:p w14:paraId="295AB24D" w14:textId="49FED37E" w:rsidR="005943A5" w:rsidRPr="005943A5" w:rsidRDefault="005943A5" w:rsidP="005943A5">
            <w:pPr>
              <w:spacing w:before="120"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14:paraId="17770BB7" w14:textId="00E05CCE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14:paraId="4D0939DB" w14:textId="6D4B67F7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</w:tcPr>
          <w:p w14:paraId="75FD603F" w14:textId="77777777" w:rsidR="005943A5" w:rsidRPr="00D12A7D" w:rsidRDefault="005943A5" w:rsidP="005943A5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4CE92D30" w14:textId="341F4563" w:rsidR="00AB5551" w:rsidRPr="00255491" w:rsidRDefault="00D12A7D" w:rsidP="004F4152">
      <w:pPr>
        <w:spacing w:before="120" w:line="276" w:lineRule="auto"/>
        <w:jc w:val="both"/>
        <w:rPr>
          <w:sz w:val="26"/>
          <w:szCs w:val="26"/>
        </w:rPr>
      </w:pPr>
      <w:r w:rsidRPr="00255491">
        <w:rPr>
          <w:b/>
          <w:sz w:val="26"/>
          <w:szCs w:val="26"/>
        </w:rPr>
        <w:t>6. Phương thức chuyển giao, địa chỉ ứng dụng, tác động và lợi ích mang lại của kết quả nghiên cứu:</w:t>
      </w:r>
    </w:p>
    <w:p w14:paraId="28775D3C" w14:textId="4E2CD26C" w:rsidR="00AB5551" w:rsidRDefault="00D12A7D" w:rsidP="004F4152">
      <w:pPr>
        <w:spacing w:before="120" w:line="276" w:lineRule="auto"/>
        <w:jc w:val="both"/>
        <w:rPr>
          <w:b/>
          <w:i/>
          <w:sz w:val="26"/>
          <w:szCs w:val="26"/>
        </w:rPr>
      </w:pPr>
      <w:r w:rsidRPr="00255491">
        <w:rPr>
          <w:b/>
          <w:i/>
          <w:sz w:val="26"/>
          <w:szCs w:val="26"/>
        </w:rPr>
        <w:t xml:space="preserve">6.1. Phương thức chuyển giao </w:t>
      </w:r>
    </w:p>
    <w:p w14:paraId="28915A0B" w14:textId="77777777" w:rsidR="00D12A7D" w:rsidRPr="00255491" w:rsidRDefault="00D12A7D" w:rsidP="004F4152">
      <w:pPr>
        <w:spacing w:before="120" w:line="276" w:lineRule="auto"/>
        <w:jc w:val="both"/>
        <w:rPr>
          <w:b/>
          <w:i/>
          <w:sz w:val="26"/>
          <w:szCs w:val="26"/>
        </w:rPr>
      </w:pPr>
    </w:p>
    <w:p w14:paraId="76B8D1E5" w14:textId="0D3C95D0" w:rsidR="00AB5551" w:rsidRPr="00255491" w:rsidRDefault="00D12A7D" w:rsidP="004F4152">
      <w:pPr>
        <w:spacing w:before="120" w:line="276" w:lineRule="auto"/>
        <w:jc w:val="both"/>
        <w:rPr>
          <w:b/>
          <w:i/>
          <w:sz w:val="26"/>
          <w:szCs w:val="26"/>
        </w:rPr>
      </w:pPr>
      <w:r w:rsidRPr="00255491">
        <w:rPr>
          <w:b/>
          <w:i/>
          <w:sz w:val="26"/>
          <w:szCs w:val="26"/>
        </w:rPr>
        <w:t xml:space="preserve">6.2. Địa chỉ ứng dụng </w:t>
      </w:r>
    </w:p>
    <w:p w14:paraId="612501F9" w14:textId="77777777" w:rsidR="00970BFE" w:rsidRPr="004061FE" w:rsidRDefault="00970BFE" w:rsidP="004061FE">
      <w:pPr>
        <w:spacing w:before="120" w:line="276" w:lineRule="auto"/>
        <w:jc w:val="both"/>
        <w:rPr>
          <w:sz w:val="26"/>
          <w:szCs w:val="26"/>
        </w:rPr>
      </w:pPr>
    </w:p>
    <w:tbl>
      <w:tblPr>
        <w:tblStyle w:val="a1"/>
        <w:tblW w:w="8856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4433"/>
      </w:tblGrid>
      <w:tr w:rsidR="00AB5551" w14:paraId="2E910AD2" w14:textId="77777777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C870" w14:textId="1698A5AA" w:rsidR="00AB5551" w:rsidRDefault="00D12A7D" w:rsidP="00D12A7D">
            <w:pPr>
              <w:spacing w:before="120"/>
              <w:jc w:val="center"/>
            </w:pPr>
            <w:r>
              <w:rPr>
                <w:b/>
              </w:rPr>
              <w:br/>
            </w:r>
            <w:r>
              <w:rPr>
                <w:b/>
                <w:lang w:val="en-US"/>
              </w:rPr>
              <w:t>Lãnh đạo đơn vị</w:t>
            </w:r>
            <w:r>
              <w:rPr>
                <w:b/>
              </w:rPr>
              <w:br/>
            </w:r>
            <w:r>
              <w:rPr>
                <w:i/>
              </w:rPr>
              <w:t>(ký, họ và tên)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34C5" w14:textId="57AC50C7" w:rsidR="00AB5551" w:rsidRDefault="00D12A7D" w:rsidP="006811C6">
            <w:pPr>
              <w:spacing w:before="120"/>
              <w:jc w:val="center"/>
            </w:pPr>
            <w:r>
              <w:rPr>
                <w:i/>
              </w:rPr>
              <w:t>Ngày </w:t>
            </w:r>
            <w:r>
              <w:rPr>
                <w:i/>
                <w:lang w:val="en-US"/>
              </w:rPr>
              <w:t xml:space="preserve">    </w:t>
            </w:r>
            <w:r>
              <w:rPr>
                <w:i/>
              </w:rPr>
              <w:t xml:space="preserve"> tháng </w:t>
            </w:r>
            <w:r>
              <w:rPr>
                <w:i/>
                <w:lang w:val="en-US"/>
              </w:rPr>
              <w:t xml:space="preserve">    </w:t>
            </w:r>
            <w:r>
              <w:rPr>
                <w:i/>
              </w:rPr>
              <w:t> năm</w:t>
            </w:r>
            <w:r>
              <w:rPr>
                <w:i/>
                <w:lang w:val="en-US"/>
              </w:rPr>
              <w:t xml:space="preserve"> 202…</w:t>
            </w:r>
            <w:r>
              <w:rPr>
                <w:i/>
              </w:rPr>
              <w:br/>
            </w:r>
            <w:r>
              <w:rPr>
                <w:b/>
              </w:rPr>
              <w:t>Chủ nhiệm đề tài</w:t>
            </w:r>
            <w:r>
              <w:rPr>
                <w:b/>
              </w:rPr>
              <w:br/>
            </w:r>
          </w:p>
          <w:p w14:paraId="29CDFF95" w14:textId="77777777" w:rsidR="00970BFE" w:rsidRDefault="00970BFE">
            <w:pPr>
              <w:spacing w:before="120"/>
              <w:jc w:val="center"/>
            </w:pPr>
          </w:p>
          <w:p w14:paraId="5468A0AD" w14:textId="77777777" w:rsidR="00970BFE" w:rsidRDefault="00970BFE">
            <w:pPr>
              <w:spacing w:before="120"/>
              <w:jc w:val="center"/>
            </w:pPr>
          </w:p>
          <w:p w14:paraId="1EA756F2" w14:textId="6C6EFDE8" w:rsidR="00970BFE" w:rsidRDefault="00970BFE">
            <w:pPr>
              <w:spacing w:before="120"/>
              <w:jc w:val="center"/>
            </w:pPr>
          </w:p>
          <w:p w14:paraId="790F9368" w14:textId="77777777" w:rsidR="00970BFE" w:rsidRDefault="00970BFE">
            <w:pPr>
              <w:spacing w:before="120"/>
              <w:jc w:val="center"/>
            </w:pPr>
          </w:p>
          <w:p w14:paraId="7D0471DC" w14:textId="103EA42B" w:rsidR="00970BFE" w:rsidRPr="00970BFE" w:rsidRDefault="00970BFE">
            <w:pPr>
              <w:spacing w:before="120"/>
              <w:jc w:val="center"/>
              <w:rPr>
                <w:b/>
                <w:bCs/>
                <w:lang w:val="en-US"/>
              </w:rPr>
            </w:pPr>
          </w:p>
        </w:tc>
      </w:tr>
    </w:tbl>
    <w:p w14:paraId="26448290" w14:textId="33B6D231" w:rsidR="00612AA5" w:rsidRDefault="00612AA5" w:rsidP="00574F10">
      <w:pPr>
        <w:spacing w:before="120" w:after="280"/>
      </w:pPr>
      <w:bookmarkStart w:id="0" w:name="bookmark=id.gjdgxs" w:colFirst="0" w:colLast="0"/>
      <w:bookmarkEnd w:id="0"/>
    </w:p>
    <w:sectPr w:rsidR="00612AA5" w:rsidSect="00D12A7D">
      <w:pgSz w:w="11906" w:h="16838"/>
      <w:pgMar w:top="900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2201"/>
    <w:multiLevelType w:val="multilevel"/>
    <w:tmpl w:val="71DA31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779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51"/>
    <w:rsid w:val="00064986"/>
    <w:rsid w:val="000A0164"/>
    <w:rsid w:val="00175606"/>
    <w:rsid w:val="00176433"/>
    <w:rsid w:val="00244426"/>
    <w:rsid w:val="00255491"/>
    <w:rsid w:val="002A119A"/>
    <w:rsid w:val="002E3C35"/>
    <w:rsid w:val="003406B2"/>
    <w:rsid w:val="004061FE"/>
    <w:rsid w:val="00407BAE"/>
    <w:rsid w:val="00462D21"/>
    <w:rsid w:val="004F4152"/>
    <w:rsid w:val="004F47E6"/>
    <w:rsid w:val="00550350"/>
    <w:rsid w:val="00574F10"/>
    <w:rsid w:val="005943A5"/>
    <w:rsid w:val="005964FE"/>
    <w:rsid w:val="005F4351"/>
    <w:rsid w:val="0061189C"/>
    <w:rsid w:val="00612AA5"/>
    <w:rsid w:val="006613CA"/>
    <w:rsid w:val="006811C6"/>
    <w:rsid w:val="00687BBF"/>
    <w:rsid w:val="006B5383"/>
    <w:rsid w:val="007166EF"/>
    <w:rsid w:val="007B098F"/>
    <w:rsid w:val="007D12C1"/>
    <w:rsid w:val="00802426"/>
    <w:rsid w:val="008928A6"/>
    <w:rsid w:val="0089524E"/>
    <w:rsid w:val="00970BFE"/>
    <w:rsid w:val="009E6EA2"/>
    <w:rsid w:val="00AB5551"/>
    <w:rsid w:val="00AD723F"/>
    <w:rsid w:val="00B045DB"/>
    <w:rsid w:val="00B9242E"/>
    <w:rsid w:val="00BC0660"/>
    <w:rsid w:val="00BC7CC8"/>
    <w:rsid w:val="00C22A4C"/>
    <w:rsid w:val="00D12A7D"/>
    <w:rsid w:val="00D746B0"/>
    <w:rsid w:val="00DF6A30"/>
    <w:rsid w:val="00F972D6"/>
    <w:rsid w:val="00F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C404"/>
  <w15:docId w15:val="{85BD4BFB-5AE1-43CB-91BA-4F809302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A7"/>
    <w:rPr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qFormat/>
    <w:rsid w:val="00970BFE"/>
    <w:pPr>
      <w:ind w:left="720"/>
      <w:contextualSpacing/>
    </w:pPr>
  </w:style>
  <w:style w:type="character" w:customStyle="1" w:styleId="ListParagraphChar">
    <w:name w:val="List Paragraph Char"/>
    <w:link w:val="ListParagraph"/>
    <w:rsid w:val="00176433"/>
    <w:rPr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AA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AA5"/>
    <w:rPr>
      <w:rFonts w:ascii="Consolas" w:hAnsi="Consolas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qayQztAtiNdANEF9ktuzTP2CIw==">AMUW2mVakl/ej+Mbpj7uyRG/1mWlCByKpOolOC83w6oBeL4AqHMpSBVIyW4K+PxY+7e0abP8kxC8hKlYK89latT6l91iRs0p/x/Q3AhvIbfL/vDpaZsjFYBgbeTPvQ7z4/pRcXeLLdOo</go:docsCustomData>
</go:gDocsCustomXmlDataStorage>
</file>

<file path=customXml/itemProps1.xml><?xml version="1.0" encoding="utf-8"?>
<ds:datastoreItem xmlns:ds="http://schemas.openxmlformats.org/officeDocument/2006/customXml" ds:itemID="{45924FB7-0D14-4AB7-8B87-D5DDD5A0F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Hương Giang Vũ</dc:creator>
  <cp:lastModifiedBy>Hoài An</cp:lastModifiedBy>
  <cp:revision>5</cp:revision>
  <dcterms:created xsi:type="dcterms:W3CDTF">2023-11-22T09:09:00Z</dcterms:created>
  <dcterms:modified xsi:type="dcterms:W3CDTF">2026-01-14T08:53:00Z</dcterms:modified>
</cp:coreProperties>
</file>